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E986" w14:textId="3AEEC729" w:rsidR="009F76E3" w:rsidRDefault="00BD58D7" w:rsidP="009F76E3">
      <w:pPr>
        <w:pStyle w:val="berschrift1"/>
      </w:pPr>
      <w:r>
        <w:t>Bieter-</w:t>
      </w:r>
      <w:r w:rsidR="009F76E3">
        <w:t>F</w:t>
      </w:r>
      <w:r>
        <w:t>ragen und DRK-Antworten</w:t>
      </w:r>
      <w:r w:rsidR="009F76E3">
        <w:t xml:space="preserve"> zur Ausschreibung </w:t>
      </w:r>
    </w:p>
    <w:p w14:paraId="31A4B632" w14:textId="77777777" w:rsidR="00A47C09" w:rsidRDefault="00A47C09">
      <w:pPr>
        <w:rPr>
          <w:rStyle w:val="eop"/>
          <w:rFonts w:ascii="Arial" w:hAnsi="Arial" w:cs="Arial"/>
          <w:color w:val="000000"/>
          <w:shd w:val="clear" w:color="auto" w:fill="FFFFFF"/>
        </w:rPr>
      </w:pPr>
      <w:r w:rsidRPr="00A47C09">
        <w:rPr>
          <w:rStyle w:val="normaltextrun"/>
          <w:rFonts w:ascii="Arial" w:hAnsi="Arial" w:cs="Arial"/>
          <w:color w:val="000000"/>
          <w:sz w:val="18"/>
          <w:szCs w:val="18"/>
          <w:shd w:val="clear" w:color="auto" w:fill="FFFFFF"/>
        </w:rPr>
        <w:t>Prüfung von Zwischen- und Endverwendungsnachweisen für die durch das Auswärtige Amt geförderten Projekte „Globalprojekt I“ und „Globalprojekt II“ des DRK, Projektlaufzeit 2023-2025</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454D1162" w14:textId="3F00A82F" w:rsidR="009F76E3" w:rsidRDefault="00000000">
      <w:pPr>
        <w:rPr>
          <w:sz w:val="18"/>
          <w:szCs w:val="18"/>
        </w:rPr>
      </w:pPr>
      <w:hyperlink r:id="rId10" w:history="1">
        <w:r w:rsidR="00424FF3" w:rsidRPr="00212222">
          <w:rPr>
            <w:rStyle w:val="Hyperlink"/>
            <w:sz w:val="18"/>
            <w:szCs w:val="18"/>
          </w:rPr>
          <w:t>Ausschreibung v</w:t>
        </w:r>
        <w:r w:rsidR="009F76E3" w:rsidRPr="00212222">
          <w:rPr>
            <w:rStyle w:val="Hyperlink"/>
            <w:sz w:val="18"/>
            <w:szCs w:val="18"/>
          </w:rPr>
          <w:t xml:space="preserve">eröffentlicht </w:t>
        </w:r>
        <w:r w:rsidR="00EF4E15" w:rsidRPr="00212222">
          <w:rPr>
            <w:rStyle w:val="Hyperlink"/>
            <w:sz w:val="18"/>
            <w:szCs w:val="18"/>
          </w:rPr>
          <w:t xml:space="preserve">am </w:t>
        </w:r>
        <w:r w:rsidR="00A47C09" w:rsidRPr="00212222">
          <w:rPr>
            <w:rStyle w:val="Hyperlink"/>
            <w:sz w:val="18"/>
            <w:szCs w:val="18"/>
          </w:rPr>
          <w:t>07</w:t>
        </w:r>
        <w:r w:rsidR="00EF4E15" w:rsidRPr="00212222">
          <w:rPr>
            <w:rStyle w:val="Hyperlink"/>
            <w:sz w:val="18"/>
            <w:szCs w:val="18"/>
          </w:rPr>
          <w:t>.0</w:t>
        </w:r>
        <w:r w:rsidR="00A47C09" w:rsidRPr="00212222">
          <w:rPr>
            <w:rStyle w:val="Hyperlink"/>
            <w:sz w:val="18"/>
            <w:szCs w:val="18"/>
          </w:rPr>
          <w:t>7</w:t>
        </w:r>
        <w:r w:rsidR="00EF4E15" w:rsidRPr="00212222">
          <w:rPr>
            <w:rStyle w:val="Hyperlink"/>
            <w:sz w:val="18"/>
            <w:szCs w:val="18"/>
          </w:rPr>
          <w:t>.2023</w:t>
        </w:r>
      </w:hyperlink>
    </w:p>
    <w:p w14:paraId="43F64A72" w14:textId="62BCF9B5" w:rsidR="00A657C7" w:rsidRDefault="00424FF3">
      <w:pPr>
        <w:rPr>
          <w:sz w:val="18"/>
          <w:szCs w:val="18"/>
        </w:rPr>
      </w:pPr>
      <w:r>
        <w:rPr>
          <w:sz w:val="18"/>
          <w:szCs w:val="18"/>
        </w:rPr>
        <w:t xml:space="preserve">Ihre </w:t>
      </w:r>
      <w:r w:rsidR="00A657C7">
        <w:rPr>
          <w:sz w:val="18"/>
          <w:szCs w:val="18"/>
        </w:rPr>
        <w:t xml:space="preserve">Fragen richten Sie bitte an </w:t>
      </w:r>
      <w:r w:rsidR="00B64594">
        <w:rPr>
          <w:sz w:val="18"/>
          <w:szCs w:val="18"/>
        </w:rPr>
        <w:t>T62</w:t>
      </w:r>
      <w:r w:rsidR="00A657C7">
        <w:rPr>
          <w:sz w:val="18"/>
          <w:szCs w:val="18"/>
        </w:rPr>
        <w:t>:</w:t>
      </w:r>
      <w:r w:rsidR="00C35626">
        <w:rPr>
          <w:sz w:val="18"/>
          <w:szCs w:val="18"/>
        </w:rPr>
        <w:t xml:space="preserve"> </w:t>
      </w:r>
      <w:hyperlink r:id="rId11" w:history="1">
        <w:r w:rsidR="00C35626" w:rsidRPr="00D53655">
          <w:rPr>
            <w:rStyle w:val="Hyperlink"/>
            <w:sz w:val="18"/>
            <w:szCs w:val="18"/>
          </w:rPr>
          <w:t>s.braune@drk.de</w:t>
        </w:r>
      </w:hyperlink>
      <w:r w:rsidR="00C35626">
        <w:rPr>
          <w:sz w:val="18"/>
          <w:szCs w:val="18"/>
        </w:rPr>
        <w:t xml:space="preserve"> </w:t>
      </w:r>
    </w:p>
    <w:p w14:paraId="0BA4A2B1" w14:textId="1472CF37" w:rsidR="008D159E" w:rsidRPr="001C2233" w:rsidRDefault="008D159E" w:rsidP="008D159E">
      <w:pPr>
        <w:spacing w:after="0"/>
        <w:jc w:val="both"/>
        <w:rPr>
          <w:rFonts w:ascii="Arial" w:eastAsia="Times New Roman" w:hAnsi="Arial" w:cs="Arial"/>
          <w:sz w:val="20"/>
          <w:szCs w:val="20"/>
          <w:bdr w:val="none" w:sz="0" w:space="0" w:color="auto" w:frame="1"/>
          <w:lang w:eastAsia="de-DE"/>
        </w:rPr>
      </w:pPr>
      <w:r w:rsidRPr="001C2233">
        <w:rPr>
          <w:rFonts w:ascii="Arial" w:eastAsia="Times New Roman" w:hAnsi="Arial" w:cs="Arial"/>
          <w:sz w:val="20"/>
          <w:szCs w:val="20"/>
          <w:bdr w:val="none" w:sz="0" w:space="0" w:color="auto" w:frame="1"/>
          <w:lang w:eastAsia="de-DE"/>
        </w:rPr>
        <w:t>Hinweis:</w:t>
      </w:r>
      <w:r w:rsidR="00177226">
        <w:rPr>
          <w:rFonts w:ascii="Arial" w:eastAsia="Times New Roman" w:hAnsi="Arial" w:cs="Arial"/>
          <w:sz w:val="20"/>
          <w:szCs w:val="20"/>
          <w:bdr w:val="none" w:sz="0" w:space="0" w:color="auto" w:frame="1"/>
          <w:lang w:eastAsia="de-DE"/>
        </w:rPr>
        <w:t xml:space="preserve"> </w:t>
      </w:r>
      <w:r w:rsidR="00576F82">
        <w:rPr>
          <w:rFonts w:ascii="Arial" w:eastAsia="Times New Roman" w:hAnsi="Arial" w:cs="Arial"/>
          <w:sz w:val="20"/>
          <w:szCs w:val="20"/>
          <w:bdr w:val="none" w:sz="0" w:space="0" w:color="auto" w:frame="1"/>
          <w:lang w:eastAsia="de-DE"/>
        </w:rPr>
        <w:t xml:space="preserve">Vor </w:t>
      </w:r>
      <w:r w:rsidR="002410C1" w:rsidRPr="001C2233">
        <w:rPr>
          <w:rFonts w:ascii="Arial" w:eastAsia="Times New Roman" w:hAnsi="Arial" w:cs="Arial"/>
          <w:sz w:val="20"/>
          <w:szCs w:val="20"/>
          <w:bdr w:val="none" w:sz="0" w:space="0" w:color="auto" w:frame="1"/>
          <w:lang w:eastAsia="de-DE"/>
        </w:rPr>
        <w:t>Vertragsabschluss</w:t>
      </w:r>
      <w:r w:rsidR="00576F82">
        <w:rPr>
          <w:rFonts w:ascii="Arial" w:eastAsia="Times New Roman" w:hAnsi="Arial" w:cs="Arial"/>
          <w:sz w:val="20"/>
          <w:szCs w:val="20"/>
          <w:bdr w:val="none" w:sz="0" w:space="0" w:color="auto" w:frame="1"/>
          <w:lang w:eastAsia="de-DE"/>
        </w:rPr>
        <w:t xml:space="preserve"> werden </w:t>
      </w:r>
      <w:r w:rsidR="008A32D1">
        <w:rPr>
          <w:rFonts w:ascii="Arial" w:eastAsia="Times New Roman" w:hAnsi="Arial" w:cs="Arial"/>
          <w:sz w:val="20"/>
          <w:szCs w:val="20"/>
          <w:bdr w:val="none" w:sz="0" w:space="0" w:color="auto" w:frame="1"/>
          <w:lang w:eastAsia="de-DE"/>
        </w:rPr>
        <w:t xml:space="preserve">noch Schreibkorrekturen vorgenommen. </w:t>
      </w:r>
      <w:r w:rsidR="001C2233" w:rsidRPr="001C2233">
        <w:rPr>
          <w:rFonts w:ascii="Arial" w:eastAsia="Times New Roman" w:hAnsi="Arial" w:cs="Arial"/>
          <w:sz w:val="20"/>
          <w:szCs w:val="20"/>
          <w:bdr w:val="none" w:sz="0" w:space="0" w:color="auto" w:frame="1"/>
          <w:lang w:eastAsia="de-DE"/>
        </w:rPr>
        <w:t xml:space="preserve"> </w:t>
      </w:r>
    </w:p>
    <w:p w14:paraId="278ED21D" w14:textId="77777777" w:rsidR="001C2233" w:rsidRDefault="001C2233" w:rsidP="008D159E">
      <w:pPr>
        <w:spacing w:after="0"/>
        <w:jc w:val="both"/>
        <w:rPr>
          <w:rFonts w:ascii="Arial" w:eastAsia="Times New Roman" w:hAnsi="Arial" w:cs="Arial"/>
          <w:b/>
          <w:bCs/>
          <w:sz w:val="20"/>
          <w:szCs w:val="20"/>
          <w:bdr w:val="none" w:sz="0" w:space="0" w:color="auto" w:frame="1"/>
          <w:lang w:eastAsia="de-DE"/>
        </w:rPr>
      </w:pPr>
    </w:p>
    <w:p w14:paraId="360588FE" w14:textId="77777777" w:rsidR="001C2233" w:rsidRDefault="001C2233" w:rsidP="008D159E">
      <w:pPr>
        <w:spacing w:after="0"/>
        <w:jc w:val="both"/>
        <w:rPr>
          <w:rFonts w:ascii="Arial" w:eastAsia="Times New Roman" w:hAnsi="Arial" w:cs="Arial"/>
          <w:b/>
          <w:bCs/>
          <w:sz w:val="20"/>
          <w:szCs w:val="20"/>
          <w:bdr w:val="none" w:sz="0" w:space="0" w:color="auto" w:frame="1"/>
          <w:lang w:eastAsia="de-DE"/>
        </w:rPr>
      </w:pPr>
    </w:p>
    <w:p w14:paraId="6B1B22A5" w14:textId="0BA379E9" w:rsidR="00715C0E" w:rsidRPr="00CD60AE" w:rsidRDefault="00B74557" w:rsidP="00CD60AE">
      <w:pPr>
        <w:spacing w:after="0"/>
        <w:ind w:left="228"/>
        <w:jc w:val="both"/>
        <w:rPr>
          <w:rFonts w:ascii="Arial" w:hAnsi="Arial" w:cs="Arial"/>
          <w:b/>
          <w:bCs/>
          <w:color w:val="242424"/>
          <w:bdr w:val="none" w:sz="0" w:space="0" w:color="auto" w:frame="1"/>
          <w:shd w:val="clear" w:color="auto" w:fill="FFFFFF"/>
        </w:rPr>
      </w:pPr>
      <w:r w:rsidRPr="00CD60AE">
        <w:rPr>
          <w:rFonts w:ascii="Arial" w:hAnsi="Arial" w:cs="Arial"/>
          <w:b/>
          <w:bCs/>
          <w:color w:val="242424"/>
          <w:bdr w:val="none" w:sz="0" w:space="0" w:color="auto" w:frame="1"/>
          <w:shd w:val="clear" w:color="auto" w:fill="FFFFFF"/>
        </w:rPr>
        <w:t xml:space="preserve">Leistungsbeschreibung </w:t>
      </w:r>
      <w:r w:rsidR="00CD60AE" w:rsidRPr="00CD60AE">
        <w:rPr>
          <w:rFonts w:ascii="Arial" w:hAnsi="Arial" w:cs="Arial"/>
          <w:b/>
          <w:bCs/>
          <w:color w:val="242424"/>
          <w:bdr w:val="none" w:sz="0" w:space="0" w:color="auto" w:frame="1"/>
          <w:shd w:val="clear" w:color="auto" w:fill="FFFFFF"/>
        </w:rPr>
        <w:t xml:space="preserve">4.3 </w:t>
      </w:r>
    </w:p>
    <w:p w14:paraId="2DBDA691" w14:textId="77777777" w:rsidR="00715C0E" w:rsidRDefault="00715C0E">
      <w:pPr>
        <w:rPr>
          <w:i/>
          <w:iCs/>
        </w:rPr>
      </w:pPr>
    </w:p>
    <w:p w14:paraId="4B3540DB" w14:textId="466050D7" w:rsidR="00CD60AE" w:rsidRDefault="009F76E3" w:rsidP="00CD60AE">
      <w:pPr>
        <w:spacing w:after="0"/>
        <w:ind w:left="228"/>
        <w:jc w:val="both"/>
        <w:rPr>
          <w:rFonts w:ascii="Arial" w:hAnsi="Arial" w:cs="Arial"/>
          <w:i/>
          <w:iCs/>
          <w:color w:val="242424"/>
          <w:sz w:val="20"/>
          <w:szCs w:val="20"/>
          <w:bdr w:val="none" w:sz="0" w:space="0" w:color="auto" w:frame="1"/>
          <w:shd w:val="clear" w:color="auto" w:fill="FFFFFF"/>
        </w:rPr>
      </w:pPr>
      <w:r w:rsidRPr="00EF4E15">
        <w:rPr>
          <w:rFonts w:ascii="Arial" w:hAnsi="Arial" w:cs="Arial"/>
          <w:b/>
          <w:bCs/>
          <w:i/>
          <w:iCs/>
          <w:color w:val="000000"/>
          <w:sz w:val="20"/>
          <w:szCs w:val="20"/>
          <w:bdr w:val="none" w:sz="0" w:space="0" w:color="auto" w:frame="1"/>
          <w:shd w:val="clear" w:color="auto" w:fill="FFFFFF"/>
        </w:rPr>
        <w:t>Frage:</w:t>
      </w:r>
      <w:r>
        <w:rPr>
          <w:rFonts w:ascii="Arial" w:hAnsi="Arial" w:cs="Arial"/>
          <w:color w:val="000000"/>
          <w:sz w:val="20"/>
          <w:szCs w:val="20"/>
          <w:bdr w:val="none" w:sz="0" w:space="0" w:color="auto" w:frame="1"/>
          <w:shd w:val="clear" w:color="auto" w:fill="FFFFFF"/>
        </w:rPr>
        <w:t xml:space="preserve"> </w:t>
      </w:r>
      <w:r w:rsidR="00CD60AE">
        <w:rPr>
          <w:rFonts w:ascii="Arial" w:hAnsi="Arial" w:cs="Arial"/>
          <w:color w:val="000000"/>
          <w:sz w:val="20"/>
          <w:szCs w:val="20"/>
          <w:bdr w:val="none" w:sz="0" w:space="0" w:color="auto" w:frame="1"/>
          <w:shd w:val="clear" w:color="auto" w:fill="FFFFFF"/>
        </w:rPr>
        <w:t xml:space="preserve"> </w:t>
      </w:r>
      <w:r w:rsidR="00CD60AE">
        <w:rPr>
          <w:rFonts w:ascii="Arial" w:hAnsi="Arial" w:cs="Arial"/>
          <w:i/>
          <w:iCs/>
          <w:color w:val="242424"/>
          <w:sz w:val="20"/>
          <w:szCs w:val="20"/>
          <w:bdr w:val="none" w:sz="0" w:space="0" w:color="auto" w:frame="1"/>
          <w:shd w:val="clear" w:color="auto" w:fill="FFFFFF"/>
        </w:rPr>
        <w:t>Ziffer 4.3. der Leistungsbeschreibung gehen wir Recht in der Annahme, dass die Prüfberichte ausschließlich an das Auswärtige Amt weitergeben werden und die Prüfberichte nicht zur Veröffentlichung bestimmt sind?</w:t>
      </w:r>
    </w:p>
    <w:p w14:paraId="67903208" w14:textId="77777777" w:rsidR="003A1078" w:rsidRDefault="003A1078" w:rsidP="00CD60AE">
      <w:pPr>
        <w:spacing w:after="0"/>
        <w:ind w:left="228"/>
        <w:jc w:val="both"/>
        <w:rPr>
          <w:rFonts w:ascii="Arial" w:hAnsi="Arial" w:cs="Arial"/>
          <w:i/>
          <w:iCs/>
          <w:color w:val="242424"/>
          <w:sz w:val="20"/>
          <w:szCs w:val="20"/>
          <w:bdr w:val="none" w:sz="0" w:space="0" w:color="auto" w:frame="1"/>
          <w:shd w:val="clear" w:color="auto" w:fill="FFFFFF"/>
        </w:rPr>
      </w:pPr>
    </w:p>
    <w:p w14:paraId="71B57A1C" w14:textId="77777777" w:rsidR="00CF2107" w:rsidRDefault="003A1078" w:rsidP="00CD60AE">
      <w:pPr>
        <w:spacing w:after="0"/>
        <w:ind w:left="228"/>
        <w:jc w:val="both"/>
        <w:rPr>
          <w:rFonts w:ascii="Arial" w:hAnsi="Arial" w:cs="Arial"/>
          <w:color w:val="242424"/>
          <w:sz w:val="20"/>
          <w:szCs w:val="20"/>
          <w:bdr w:val="none" w:sz="0" w:space="0" w:color="auto" w:frame="1"/>
          <w:shd w:val="clear" w:color="auto" w:fill="FFFFFF"/>
        </w:rPr>
      </w:pPr>
      <w:r w:rsidRPr="003A1078">
        <w:rPr>
          <w:rFonts w:ascii="Arial" w:hAnsi="Arial" w:cs="Arial"/>
          <w:b/>
          <w:bCs/>
          <w:color w:val="242424"/>
          <w:sz w:val="20"/>
          <w:szCs w:val="20"/>
          <w:bdr w:val="none" w:sz="0" w:space="0" w:color="auto" w:frame="1"/>
          <w:shd w:val="clear" w:color="auto" w:fill="FFFFFF"/>
        </w:rPr>
        <w:t xml:space="preserve">Antwort: </w:t>
      </w:r>
      <w:r w:rsidR="00057AC5" w:rsidRPr="00057AC5">
        <w:rPr>
          <w:rFonts w:ascii="Arial" w:hAnsi="Arial" w:cs="Arial"/>
          <w:color w:val="242424"/>
          <w:sz w:val="20"/>
          <w:szCs w:val="20"/>
          <w:bdr w:val="none" w:sz="0" w:space="0" w:color="auto" w:frame="1"/>
          <w:shd w:val="clear" w:color="auto" w:fill="FFFFFF"/>
        </w:rPr>
        <w:t>Die Prüf</w:t>
      </w:r>
      <w:r w:rsidR="00596E08">
        <w:rPr>
          <w:rFonts w:ascii="Arial" w:hAnsi="Arial" w:cs="Arial"/>
          <w:color w:val="242424"/>
          <w:sz w:val="20"/>
          <w:szCs w:val="20"/>
          <w:bdr w:val="none" w:sz="0" w:space="0" w:color="auto" w:frame="1"/>
          <w:shd w:val="clear" w:color="auto" w:fill="FFFFFF"/>
        </w:rPr>
        <w:t>ungen und damit die Berichte</w:t>
      </w:r>
      <w:r w:rsidR="00057AC5" w:rsidRPr="00057AC5">
        <w:rPr>
          <w:rFonts w:ascii="Arial" w:hAnsi="Arial" w:cs="Arial"/>
          <w:color w:val="242424"/>
          <w:sz w:val="20"/>
          <w:szCs w:val="20"/>
          <w:bdr w:val="none" w:sz="0" w:space="0" w:color="auto" w:frame="1"/>
          <w:shd w:val="clear" w:color="auto" w:fill="FFFFFF"/>
        </w:rPr>
        <w:t xml:space="preserve"> </w:t>
      </w:r>
      <w:r w:rsidR="00596E08">
        <w:rPr>
          <w:rFonts w:ascii="Arial" w:hAnsi="Arial" w:cs="Arial"/>
          <w:color w:val="242424"/>
          <w:sz w:val="20"/>
          <w:szCs w:val="20"/>
          <w:bdr w:val="none" w:sz="0" w:space="0" w:color="auto" w:frame="1"/>
          <w:shd w:val="clear" w:color="auto" w:fill="FFFFFF"/>
        </w:rPr>
        <w:t xml:space="preserve">dienen der Überprüfung der korrekten Abrechnung der Mittel gegenüber dem </w:t>
      </w:r>
      <w:r w:rsidR="002F141B" w:rsidRPr="00596E08">
        <w:rPr>
          <w:rFonts w:ascii="Arial" w:hAnsi="Arial" w:cs="Arial"/>
          <w:color w:val="242424"/>
          <w:sz w:val="20"/>
          <w:szCs w:val="20"/>
          <w:bdr w:val="none" w:sz="0" w:space="0" w:color="auto" w:frame="1"/>
          <w:shd w:val="clear" w:color="auto" w:fill="FFFFFF"/>
        </w:rPr>
        <w:t xml:space="preserve">Auswärtige Amt </w:t>
      </w:r>
      <w:r w:rsidR="00596E08">
        <w:rPr>
          <w:rFonts w:ascii="Arial" w:hAnsi="Arial" w:cs="Arial"/>
          <w:color w:val="242424"/>
          <w:sz w:val="20"/>
          <w:szCs w:val="20"/>
          <w:bdr w:val="none" w:sz="0" w:space="0" w:color="auto" w:frame="1"/>
          <w:shd w:val="clear" w:color="auto" w:fill="FFFFFF"/>
        </w:rPr>
        <w:t xml:space="preserve">und sind nicht zur Veröffentlichung </w:t>
      </w:r>
      <w:r w:rsidR="002F141B" w:rsidRPr="00596E08">
        <w:rPr>
          <w:rFonts w:ascii="Arial" w:hAnsi="Arial" w:cs="Arial"/>
          <w:color w:val="242424"/>
          <w:sz w:val="20"/>
          <w:szCs w:val="20"/>
          <w:bdr w:val="none" w:sz="0" w:space="0" w:color="auto" w:frame="1"/>
          <w:shd w:val="clear" w:color="auto" w:fill="FFFFFF"/>
        </w:rPr>
        <w:t>bestimmt</w:t>
      </w:r>
      <w:r w:rsidR="002F141B">
        <w:rPr>
          <w:rFonts w:ascii="Arial" w:hAnsi="Arial" w:cs="Arial"/>
          <w:b/>
          <w:bCs/>
          <w:color w:val="242424"/>
          <w:sz w:val="20"/>
          <w:szCs w:val="20"/>
          <w:bdr w:val="none" w:sz="0" w:space="0" w:color="auto" w:frame="1"/>
          <w:shd w:val="clear" w:color="auto" w:fill="FFFFFF"/>
        </w:rPr>
        <w:t xml:space="preserve">. </w:t>
      </w:r>
      <w:r w:rsidR="00E8442F" w:rsidRPr="00E8442F">
        <w:rPr>
          <w:rFonts w:ascii="Arial" w:hAnsi="Arial" w:cs="Arial"/>
          <w:color w:val="242424"/>
          <w:sz w:val="20"/>
          <w:szCs w:val="20"/>
          <w:bdr w:val="none" w:sz="0" w:space="0" w:color="auto" w:frame="1"/>
          <w:shd w:val="clear" w:color="auto" w:fill="FFFFFF"/>
        </w:rPr>
        <w:t>Nur der DRK e.V. bzw</w:t>
      </w:r>
      <w:r w:rsidR="00E8442F">
        <w:rPr>
          <w:rFonts w:ascii="Arial" w:hAnsi="Arial" w:cs="Arial"/>
          <w:color w:val="242424"/>
          <w:sz w:val="20"/>
          <w:szCs w:val="20"/>
          <w:bdr w:val="none" w:sz="0" w:space="0" w:color="auto" w:frame="1"/>
          <w:shd w:val="clear" w:color="auto" w:fill="FFFFFF"/>
        </w:rPr>
        <w:t>.</w:t>
      </w:r>
      <w:r w:rsidR="00E8442F" w:rsidRPr="00E8442F">
        <w:rPr>
          <w:rFonts w:ascii="Arial" w:hAnsi="Arial" w:cs="Arial"/>
          <w:color w:val="242424"/>
          <w:sz w:val="20"/>
          <w:szCs w:val="20"/>
          <w:bdr w:val="none" w:sz="0" w:space="0" w:color="auto" w:frame="1"/>
          <w:shd w:val="clear" w:color="auto" w:fill="FFFFFF"/>
        </w:rPr>
        <w:t xml:space="preserve"> das Auswärtige Amt </w:t>
      </w:r>
      <w:r w:rsidR="00B01CBA" w:rsidRPr="00E8442F">
        <w:rPr>
          <w:rFonts w:ascii="Arial" w:hAnsi="Arial" w:cs="Arial"/>
          <w:color w:val="242424"/>
          <w:sz w:val="20"/>
          <w:szCs w:val="20"/>
          <w:bdr w:val="none" w:sz="0" w:space="0" w:color="auto" w:frame="1"/>
          <w:shd w:val="clear" w:color="auto" w:fill="FFFFFF"/>
        </w:rPr>
        <w:t>entscheiden,</w:t>
      </w:r>
      <w:r w:rsidR="00E8442F" w:rsidRPr="00E8442F">
        <w:rPr>
          <w:rFonts w:ascii="Arial" w:hAnsi="Arial" w:cs="Arial"/>
          <w:color w:val="242424"/>
          <w:sz w:val="20"/>
          <w:szCs w:val="20"/>
          <w:bdr w:val="none" w:sz="0" w:space="0" w:color="auto" w:frame="1"/>
          <w:shd w:val="clear" w:color="auto" w:fill="FFFFFF"/>
        </w:rPr>
        <w:t xml:space="preserve"> </w:t>
      </w:r>
      <w:r w:rsidR="00B01CBA">
        <w:rPr>
          <w:rFonts w:ascii="Arial" w:hAnsi="Arial" w:cs="Arial"/>
          <w:color w:val="242424"/>
          <w:sz w:val="20"/>
          <w:szCs w:val="20"/>
          <w:bdr w:val="none" w:sz="0" w:space="0" w:color="auto" w:frame="1"/>
          <w:shd w:val="clear" w:color="auto" w:fill="FFFFFF"/>
        </w:rPr>
        <w:t xml:space="preserve">ob die Berichte zu veröffentlichen sind oder nicht. </w:t>
      </w:r>
      <w:r w:rsidR="00E8442F" w:rsidRPr="00E8442F">
        <w:rPr>
          <w:rFonts w:ascii="Arial" w:hAnsi="Arial" w:cs="Arial"/>
          <w:color w:val="242424"/>
          <w:sz w:val="20"/>
          <w:szCs w:val="20"/>
          <w:bdr w:val="none" w:sz="0" w:space="0" w:color="auto" w:frame="1"/>
          <w:shd w:val="clear" w:color="auto" w:fill="FFFFFF"/>
        </w:rPr>
        <w:t xml:space="preserve"> </w:t>
      </w:r>
    </w:p>
    <w:p w14:paraId="24F2656D" w14:textId="77777777" w:rsidR="000F4890" w:rsidRDefault="000F4890" w:rsidP="00650A78">
      <w:pPr>
        <w:spacing w:after="0"/>
        <w:jc w:val="both"/>
        <w:rPr>
          <w:rFonts w:ascii="Arial" w:hAnsi="Arial" w:cs="Arial"/>
          <w:color w:val="242424"/>
          <w:sz w:val="20"/>
          <w:szCs w:val="20"/>
          <w:bdr w:val="none" w:sz="0" w:space="0" w:color="auto" w:frame="1"/>
          <w:shd w:val="clear" w:color="auto" w:fill="FFFFFF"/>
        </w:rPr>
      </w:pPr>
    </w:p>
    <w:p w14:paraId="589147BC" w14:textId="1CEA5ABA" w:rsidR="00987A65" w:rsidRPr="00987A65" w:rsidRDefault="00987A65" w:rsidP="00987A65">
      <w:pPr>
        <w:spacing w:after="0"/>
        <w:ind w:firstLine="228"/>
        <w:jc w:val="both"/>
        <w:rPr>
          <w:rFonts w:ascii="Arial" w:hAnsi="Arial" w:cs="Arial"/>
          <w:b/>
          <w:bCs/>
          <w:color w:val="242424"/>
          <w:bdr w:val="none" w:sz="0" w:space="0" w:color="auto" w:frame="1"/>
          <w:shd w:val="clear" w:color="auto" w:fill="FFFFFF"/>
        </w:rPr>
      </w:pPr>
      <w:r w:rsidRPr="00987A65">
        <w:rPr>
          <w:rFonts w:ascii="Arial" w:hAnsi="Arial" w:cs="Arial"/>
          <w:b/>
          <w:bCs/>
          <w:color w:val="242424"/>
          <w:bdr w:val="none" w:sz="0" w:space="0" w:color="auto" w:frame="1"/>
          <w:shd w:val="clear" w:color="auto" w:fill="FFFFFF"/>
        </w:rPr>
        <w:t>Bieterdokumente</w:t>
      </w:r>
    </w:p>
    <w:p w14:paraId="53A9A546" w14:textId="77777777" w:rsidR="00987A65" w:rsidRDefault="00987A65" w:rsidP="000F4890">
      <w:pPr>
        <w:spacing w:after="0"/>
        <w:ind w:left="228"/>
        <w:jc w:val="both"/>
        <w:rPr>
          <w:rFonts w:ascii="Arial" w:hAnsi="Arial" w:cs="Arial"/>
          <w:b/>
          <w:bCs/>
          <w:i/>
          <w:iCs/>
          <w:color w:val="000000"/>
          <w:sz w:val="20"/>
          <w:szCs w:val="20"/>
          <w:bdr w:val="none" w:sz="0" w:space="0" w:color="auto" w:frame="1"/>
          <w:shd w:val="clear" w:color="auto" w:fill="FFFFFF"/>
        </w:rPr>
      </w:pPr>
    </w:p>
    <w:p w14:paraId="6A80CD6C" w14:textId="5879CC90" w:rsidR="00661CFF" w:rsidRDefault="000F4890" w:rsidP="000F4890">
      <w:pPr>
        <w:spacing w:after="0"/>
        <w:ind w:left="228"/>
        <w:jc w:val="both"/>
        <w:rPr>
          <w:rFonts w:ascii="Arial" w:eastAsia="Times New Roman" w:hAnsi="Arial" w:cs="Arial"/>
          <w:color w:val="44546A"/>
          <w:sz w:val="20"/>
          <w:szCs w:val="20"/>
          <w:bdr w:val="none" w:sz="0" w:space="0" w:color="auto" w:frame="1"/>
          <w:lang w:eastAsia="de-DE"/>
        </w:rPr>
      </w:pPr>
      <w:r w:rsidRPr="000F4890">
        <w:rPr>
          <w:rFonts w:ascii="Arial" w:hAnsi="Arial" w:cs="Arial"/>
          <w:b/>
          <w:bCs/>
          <w:i/>
          <w:iCs/>
          <w:color w:val="000000"/>
          <w:sz w:val="20"/>
          <w:szCs w:val="20"/>
          <w:bdr w:val="none" w:sz="0" w:space="0" w:color="auto" w:frame="1"/>
          <w:shd w:val="clear" w:color="auto" w:fill="FFFFFF"/>
        </w:rPr>
        <w:t xml:space="preserve">Frage: </w:t>
      </w:r>
      <w:r w:rsidRPr="000F4890">
        <w:rPr>
          <w:rFonts w:ascii="Arial" w:hAnsi="Arial" w:cs="Arial"/>
          <w:i/>
          <w:iCs/>
          <w:color w:val="000000"/>
          <w:sz w:val="20"/>
          <w:szCs w:val="20"/>
          <w:bdr w:val="none" w:sz="0" w:space="0" w:color="auto" w:frame="1"/>
          <w:shd w:val="clear" w:color="auto" w:fill="FFFFFF"/>
        </w:rPr>
        <w:t>Gemäß der Angebotsaufforderung ist das Formular „Bietererklärung zum Nichtvorliegen von Ausschlussgründen (B-21)“ mit dem Angebot vorzulegen. Leider konnten wir dieses den Ausschreibungsunterlagen nicht entnehmen. Können Sie uns dieses bitte noch bereitstellen</w:t>
      </w:r>
      <w:r w:rsidRPr="000F4890">
        <w:rPr>
          <w:rFonts w:ascii="Arial" w:hAnsi="Arial" w:cs="Arial"/>
          <w:i/>
          <w:iCs/>
          <w:color w:val="000000"/>
          <w:sz w:val="20"/>
          <w:szCs w:val="20"/>
          <w:bdr w:val="none" w:sz="0" w:space="0" w:color="auto" w:frame="1"/>
          <w:shd w:val="clear" w:color="auto" w:fill="FFFFFF"/>
        </w:rPr>
        <w:t>.</w:t>
      </w:r>
      <w:r w:rsidRPr="000F4890">
        <w:rPr>
          <w:rFonts w:ascii="Arial" w:hAnsi="Arial" w:cs="Arial"/>
          <w:i/>
          <w:iCs/>
          <w:color w:val="000000"/>
          <w:sz w:val="20"/>
          <w:szCs w:val="20"/>
          <w:bdr w:val="none" w:sz="0" w:space="0" w:color="auto" w:frame="1"/>
          <w:shd w:val="clear" w:color="auto" w:fill="FFFFFF"/>
        </w:rPr>
        <w:br/>
      </w:r>
      <w:r w:rsidRPr="000F4890">
        <w:rPr>
          <w:rFonts w:ascii="Arial" w:eastAsia="Times New Roman" w:hAnsi="Arial" w:cs="Arial"/>
          <w:color w:val="44546A"/>
          <w:sz w:val="20"/>
          <w:szCs w:val="20"/>
          <w:bdr w:val="none" w:sz="0" w:space="0" w:color="auto" w:frame="1"/>
          <w:lang w:eastAsia="de-DE"/>
        </w:rPr>
        <w:br/>
      </w:r>
      <w:r w:rsidRPr="000F4890">
        <w:rPr>
          <w:rFonts w:ascii="Arial" w:eastAsia="Times New Roman" w:hAnsi="Arial" w:cs="Arial"/>
          <w:b/>
          <w:bCs/>
          <w:color w:val="44546A"/>
          <w:sz w:val="20"/>
          <w:szCs w:val="20"/>
          <w:bdr w:val="none" w:sz="0" w:space="0" w:color="auto" w:frame="1"/>
          <w:lang w:eastAsia="de-DE"/>
        </w:rPr>
        <w:t>Antwort</w:t>
      </w:r>
      <w:r w:rsidR="008D004D">
        <w:rPr>
          <w:rFonts w:ascii="Arial" w:eastAsia="Times New Roman" w:hAnsi="Arial" w:cs="Arial"/>
          <w:b/>
          <w:bCs/>
          <w:color w:val="44546A"/>
          <w:sz w:val="20"/>
          <w:szCs w:val="20"/>
          <w:bdr w:val="none" w:sz="0" w:space="0" w:color="auto" w:frame="1"/>
          <w:lang w:eastAsia="de-DE"/>
        </w:rPr>
        <w:t xml:space="preserve">. </w:t>
      </w:r>
      <w:r w:rsidR="008D004D" w:rsidRPr="0058600B">
        <w:rPr>
          <w:rFonts w:ascii="Arial" w:eastAsia="Times New Roman" w:hAnsi="Arial" w:cs="Arial"/>
          <w:color w:val="44546A"/>
          <w:sz w:val="20"/>
          <w:szCs w:val="20"/>
          <w:bdr w:val="none" w:sz="0" w:space="0" w:color="auto" w:frame="1"/>
          <w:lang w:eastAsia="de-DE"/>
        </w:rPr>
        <w:t xml:space="preserve">In </w:t>
      </w:r>
      <w:r w:rsidR="0058600B">
        <w:rPr>
          <w:rFonts w:ascii="Arial" w:eastAsia="Times New Roman" w:hAnsi="Arial" w:cs="Arial"/>
          <w:color w:val="44546A"/>
          <w:sz w:val="20"/>
          <w:szCs w:val="20"/>
          <w:bdr w:val="none" w:sz="0" w:space="0" w:color="auto" w:frame="1"/>
          <w:lang w:eastAsia="de-DE"/>
        </w:rPr>
        <w:t>der</w:t>
      </w:r>
      <w:r w:rsidR="008D004D" w:rsidRPr="0058600B">
        <w:rPr>
          <w:rFonts w:ascii="Arial" w:eastAsia="Times New Roman" w:hAnsi="Arial" w:cs="Arial"/>
          <w:color w:val="44546A"/>
          <w:sz w:val="20"/>
          <w:szCs w:val="20"/>
          <w:bdr w:val="none" w:sz="0" w:space="0" w:color="auto" w:frame="1"/>
          <w:lang w:eastAsia="de-DE"/>
        </w:rPr>
        <w:t xml:space="preserve"> Aufforderung zur Angebotsabgabe ist das Formblatt </w:t>
      </w:r>
      <w:r w:rsidR="00175CDC" w:rsidRPr="0058600B">
        <w:rPr>
          <w:rFonts w:ascii="Arial" w:eastAsia="Times New Roman" w:hAnsi="Arial" w:cs="Arial"/>
          <w:color w:val="44546A"/>
          <w:sz w:val="20"/>
          <w:szCs w:val="20"/>
          <w:bdr w:val="none" w:sz="0" w:space="0" w:color="auto" w:frame="1"/>
          <w:lang w:eastAsia="de-DE"/>
        </w:rPr>
        <w:t xml:space="preserve">B21 nicht </w:t>
      </w:r>
      <w:r w:rsidR="0058600B">
        <w:rPr>
          <w:rFonts w:ascii="Arial" w:eastAsia="Times New Roman" w:hAnsi="Arial" w:cs="Arial"/>
          <w:color w:val="44546A"/>
          <w:sz w:val="20"/>
          <w:szCs w:val="20"/>
          <w:bdr w:val="none" w:sz="0" w:space="0" w:color="auto" w:frame="1"/>
          <w:lang w:eastAsia="de-DE"/>
        </w:rPr>
        <w:t xml:space="preserve">als notwendig </w:t>
      </w:r>
      <w:r w:rsidR="00661CFF">
        <w:rPr>
          <w:rFonts w:ascii="Arial" w:eastAsia="Times New Roman" w:hAnsi="Arial" w:cs="Arial"/>
          <w:color w:val="44546A"/>
          <w:sz w:val="20"/>
          <w:szCs w:val="20"/>
          <w:bdr w:val="none" w:sz="0" w:space="0" w:color="auto" w:frame="1"/>
          <w:lang w:eastAsia="de-DE"/>
        </w:rPr>
        <w:t>angekreuzt.</w:t>
      </w:r>
      <w:r w:rsidR="0058600B">
        <w:rPr>
          <w:rFonts w:ascii="Arial" w:eastAsia="Times New Roman" w:hAnsi="Arial" w:cs="Arial"/>
          <w:color w:val="44546A"/>
          <w:sz w:val="20"/>
          <w:szCs w:val="20"/>
          <w:bdr w:val="none" w:sz="0" w:space="0" w:color="auto" w:frame="1"/>
          <w:lang w:eastAsia="de-DE"/>
        </w:rPr>
        <w:t xml:space="preserve"> </w:t>
      </w:r>
      <w:r w:rsidR="00175CDC" w:rsidRPr="0058600B">
        <w:rPr>
          <w:rFonts w:ascii="Arial" w:eastAsia="Times New Roman" w:hAnsi="Arial" w:cs="Arial"/>
          <w:color w:val="44546A"/>
          <w:sz w:val="20"/>
          <w:szCs w:val="20"/>
          <w:bdr w:val="none" w:sz="0" w:space="0" w:color="auto" w:frame="1"/>
          <w:lang w:eastAsia="de-DE"/>
        </w:rPr>
        <w:t xml:space="preserve">Es steht der Vollständigkeit halber allerdings im Formular </w:t>
      </w:r>
      <w:r w:rsidR="0058600B">
        <w:rPr>
          <w:rFonts w:ascii="Arial" w:eastAsia="Times New Roman" w:hAnsi="Arial" w:cs="Arial"/>
          <w:color w:val="44546A"/>
          <w:sz w:val="20"/>
          <w:szCs w:val="20"/>
          <w:bdr w:val="none" w:sz="0" w:space="0" w:color="auto" w:frame="1"/>
          <w:lang w:eastAsia="de-DE"/>
        </w:rPr>
        <w:t>B12</w:t>
      </w:r>
      <w:r w:rsidR="00661CFF">
        <w:rPr>
          <w:rFonts w:ascii="Arial" w:eastAsia="Times New Roman" w:hAnsi="Arial" w:cs="Arial"/>
          <w:color w:val="44546A"/>
          <w:sz w:val="20"/>
          <w:szCs w:val="20"/>
          <w:bdr w:val="none" w:sz="0" w:space="0" w:color="auto" w:frame="1"/>
          <w:lang w:eastAsia="de-DE"/>
        </w:rPr>
        <w:t>. Hier muss es dann aber ebenfalls nicht angekreuzt werden, weil nicht erforderlich.</w:t>
      </w:r>
    </w:p>
    <w:p w14:paraId="7C67159F" w14:textId="1E2B06BE" w:rsidR="000F4890" w:rsidRPr="000F4890" w:rsidRDefault="000F4890" w:rsidP="000F4890">
      <w:pPr>
        <w:spacing w:after="0"/>
        <w:ind w:left="228"/>
        <w:jc w:val="both"/>
        <w:rPr>
          <w:rFonts w:ascii="Arial" w:hAnsi="Arial" w:cs="Arial"/>
          <w:i/>
          <w:iCs/>
          <w:color w:val="000000"/>
          <w:sz w:val="20"/>
          <w:szCs w:val="20"/>
          <w:bdr w:val="none" w:sz="0" w:space="0" w:color="auto" w:frame="1"/>
          <w:shd w:val="clear" w:color="auto" w:fill="FFFFFF"/>
        </w:rPr>
      </w:pPr>
      <w:r w:rsidRPr="0058600B">
        <w:rPr>
          <w:rFonts w:ascii="Arial" w:eastAsia="Times New Roman" w:hAnsi="Arial" w:cs="Arial"/>
          <w:color w:val="44546A"/>
          <w:sz w:val="20"/>
          <w:szCs w:val="20"/>
          <w:bdr w:val="none" w:sz="0" w:space="0" w:color="auto" w:frame="1"/>
          <w:lang w:eastAsia="de-DE"/>
        </w:rPr>
        <w:br/>
      </w:r>
      <w:r w:rsidRPr="000F4890">
        <w:rPr>
          <w:rFonts w:ascii="Arial" w:hAnsi="Arial" w:cs="Arial"/>
          <w:b/>
          <w:bCs/>
          <w:i/>
          <w:iCs/>
          <w:color w:val="000000"/>
          <w:sz w:val="20"/>
          <w:szCs w:val="20"/>
          <w:bdr w:val="none" w:sz="0" w:space="0" w:color="auto" w:frame="1"/>
          <w:shd w:val="clear" w:color="auto" w:fill="FFFFFF"/>
        </w:rPr>
        <w:t xml:space="preserve">Frage: </w:t>
      </w:r>
      <w:r w:rsidRPr="000F4890">
        <w:rPr>
          <w:rFonts w:ascii="Arial" w:hAnsi="Arial" w:cs="Arial"/>
          <w:i/>
          <w:iCs/>
          <w:color w:val="000000"/>
          <w:sz w:val="20"/>
          <w:szCs w:val="20"/>
          <w:bdr w:val="none" w:sz="0" w:space="0" w:color="auto" w:frame="1"/>
          <w:shd w:val="clear" w:color="auto" w:fill="FFFFFF"/>
        </w:rPr>
        <w:t>Gemäß des Preisblattes sind Stunden und Tagessätze für die einzelnen Qualifikationsstufen anzugeben. Gehen wir Recht in der Annahme, dass die ermittelte Summe aus dem Preisblatt (ausgehen von Zeile 18) unter Punkt 2 im Formular B 12 einzutragen ist?</w:t>
      </w:r>
    </w:p>
    <w:p w14:paraId="19B6CFD5" w14:textId="19B55D37" w:rsidR="000F4890" w:rsidRDefault="000F4890" w:rsidP="00CD60AE">
      <w:pPr>
        <w:spacing w:after="0"/>
        <w:ind w:left="228"/>
        <w:jc w:val="both"/>
        <w:rPr>
          <w:rFonts w:ascii="Arial" w:hAnsi="Arial" w:cs="Arial"/>
          <w:i/>
          <w:iCs/>
          <w:color w:val="000000"/>
          <w:sz w:val="20"/>
          <w:szCs w:val="20"/>
          <w:bdr w:val="none" w:sz="0" w:space="0" w:color="auto" w:frame="1"/>
          <w:shd w:val="clear" w:color="auto" w:fill="FFFFFF"/>
        </w:rPr>
      </w:pPr>
    </w:p>
    <w:p w14:paraId="383C0173" w14:textId="301831BE" w:rsidR="000F4890" w:rsidRPr="00F737FC" w:rsidRDefault="000F4890" w:rsidP="00CD60AE">
      <w:pPr>
        <w:spacing w:after="0"/>
        <w:ind w:left="228"/>
        <w:jc w:val="both"/>
        <w:rPr>
          <w:rFonts w:ascii="Arial" w:eastAsia="Times New Roman" w:hAnsi="Arial" w:cs="Arial"/>
          <w:color w:val="44546A"/>
          <w:sz w:val="20"/>
          <w:szCs w:val="20"/>
          <w:bdr w:val="none" w:sz="0" w:space="0" w:color="auto" w:frame="1"/>
          <w:lang w:eastAsia="de-DE"/>
        </w:rPr>
      </w:pPr>
      <w:r w:rsidRPr="000F4890">
        <w:rPr>
          <w:rFonts w:ascii="Arial" w:eastAsia="Times New Roman" w:hAnsi="Arial" w:cs="Arial"/>
          <w:b/>
          <w:bCs/>
          <w:color w:val="44546A"/>
          <w:sz w:val="20"/>
          <w:szCs w:val="20"/>
          <w:bdr w:val="none" w:sz="0" w:space="0" w:color="auto" w:frame="1"/>
          <w:lang w:eastAsia="de-DE"/>
        </w:rPr>
        <w:t>Antwort:</w:t>
      </w:r>
      <w:r w:rsidR="00A0150B">
        <w:rPr>
          <w:rFonts w:ascii="Arial" w:eastAsia="Times New Roman" w:hAnsi="Arial" w:cs="Arial"/>
          <w:b/>
          <w:bCs/>
          <w:color w:val="44546A"/>
          <w:sz w:val="20"/>
          <w:szCs w:val="20"/>
          <w:bdr w:val="none" w:sz="0" w:space="0" w:color="auto" w:frame="1"/>
          <w:lang w:eastAsia="de-DE"/>
        </w:rPr>
        <w:t xml:space="preserve"> </w:t>
      </w:r>
      <w:r w:rsidR="00A0150B" w:rsidRPr="00F737FC">
        <w:rPr>
          <w:rFonts w:ascii="Arial" w:eastAsia="Times New Roman" w:hAnsi="Arial" w:cs="Arial"/>
          <w:color w:val="44546A"/>
          <w:sz w:val="20"/>
          <w:szCs w:val="20"/>
          <w:bdr w:val="none" w:sz="0" w:space="0" w:color="auto" w:frame="1"/>
          <w:lang w:eastAsia="de-DE"/>
        </w:rPr>
        <w:t>Das Preisblatt ist unabhängig vo</w:t>
      </w:r>
      <w:r w:rsidR="005317FF">
        <w:rPr>
          <w:rFonts w:ascii="Arial" w:eastAsia="Times New Roman" w:hAnsi="Arial" w:cs="Arial"/>
          <w:color w:val="44546A"/>
          <w:sz w:val="20"/>
          <w:szCs w:val="20"/>
          <w:bdr w:val="none" w:sz="0" w:space="0" w:color="auto" w:frame="1"/>
          <w:lang w:eastAsia="de-DE"/>
        </w:rPr>
        <w:t xml:space="preserve">m erstellten </w:t>
      </w:r>
      <w:r w:rsidR="00A0150B" w:rsidRPr="00F737FC">
        <w:rPr>
          <w:rFonts w:ascii="Arial" w:eastAsia="Times New Roman" w:hAnsi="Arial" w:cs="Arial"/>
          <w:color w:val="44546A"/>
          <w:sz w:val="20"/>
          <w:szCs w:val="20"/>
          <w:bdr w:val="none" w:sz="0" w:space="0" w:color="auto" w:frame="1"/>
          <w:lang w:eastAsia="de-DE"/>
        </w:rPr>
        <w:t xml:space="preserve">Angebot zu sehen, es soll lediglich die Tagessätze </w:t>
      </w:r>
      <w:r w:rsidR="00B80085" w:rsidRPr="00F737FC">
        <w:rPr>
          <w:rFonts w:ascii="Arial" w:eastAsia="Times New Roman" w:hAnsi="Arial" w:cs="Arial"/>
          <w:color w:val="44546A"/>
          <w:sz w:val="20"/>
          <w:szCs w:val="20"/>
          <w:bdr w:val="none" w:sz="0" w:space="0" w:color="auto" w:frame="1"/>
          <w:lang w:eastAsia="de-DE"/>
        </w:rPr>
        <w:t>wiedergeben,</w:t>
      </w:r>
      <w:r w:rsidR="00A0150B" w:rsidRPr="00F737FC">
        <w:rPr>
          <w:rFonts w:ascii="Arial" w:eastAsia="Times New Roman" w:hAnsi="Arial" w:cs="Arial"/>
          <w:color w:val="44546A"/>
          <w:sz w:val="20"/>
          <w:szCs w:val="20"/>
          <w:bdr w:val="none" w:sz="0" w:space="0" w:color="auto" w:frame="1"/>
          <w:lang w:eastAsia="de-DE"/>
        </w:rPr>
        <w:t xml:space="preserve"> die beim Anbieter </w:t>
      </w:r>
      <w:r w:rsidR="00F737FC" w:rsidRPr="00F737FC">
        <w:rPr>
          <w:rFonts w:ascii="Arial" w:eastAsia="Times New Roman" w:hAnsi="Arial" w:cs="Arial"/>
          <w:color w:val="44546A"/>
          <w:sz w:val="20"/>
          <w:szCs w:val="20"/>
          <w:bdr w:val="none" w:sz="0" w:space="0" w:color="auto" w:frame="1"/>
          <w:lang w:eastAsia="de-DE"/>
        </w:rPr>
        <w:t>berechnet werden</w:t>
      </w:r>
      <w:r w:rsidR="00537995">
        <w:rPr>
          <w:rFonts w:ascii="Arial" w:eastAsia="Times New Roman" w:hAnsi="Arial" w:cs="Arial"/>
          <w:color w:val="44546A"/>
          <w:sz w:val="20"/>
          <w:szCs w:val="20"/>
          <w:bdr w:val="none" w:sz="0" w:space="0" w:color="auto" w:frame="1"/>
          <w:lang w:eastAsia="de-DE"/>
        </w:rPr>
        <w:t>.</w:t>
      </w:r>
    </w:p>
    <w:p w14:paraId="6A7B3C49" w14:textId="6BB87849" w:rsidR="00F737FC" w:rsidRPr="00F737FC" w:rsidRDefault="00F737FC" w:rsidP="00CD60AE">
      <w:pPr>
        <w:spacing w:after="0"/>
        <w:ind w:left="228"/>
        <w:jc w:val="both"/>
        <w:rPr>
          <w:rFonts w:ascii="Arial" w:hAnsi="Arial" w:cs="Arial"/>
          <w:i/>
          <w:iCs/>
          <w:color w:val="000000"/>
          <w:sz w:val="20"/>
          <w:szCs w:val="20"/>
          <w:bdr w:val="none" w:sz="0" w:space="0" w:color="auto" w:frame="1"/>
          <w:shd w:val="clear" w:color="auto" w:fill="FFFFFF"/>
        </w:rPr>
      </w:pPr>
      <w:r w:rsidRPr="00F737FC">
        <w:rPr>
          <w:rFonts w:ascii="Arial" w:eastAsia="Times New Roman" w:hAnsi="Arial" w:cs="Arial"/>
          <w:color w:val="44546A"/>
          <w:sz w:val="20"/>
          <w:szCs w:val="20"/>
          <w:bdr w:val="none" w:sz="0" w:space="0" w:color="auto" w:frame="1"/>
          <w:lang w:eastAsia="de-DE"/>
        </w:rPr>
        <w:t xml:space="preserve">Unter Punkt 2 im Formular B 12 ist die </w:t>
      </w:r>
      <w:r w:rsidR="00537995">
        <w:rPr>
          <w:rFonts w:ascii="Arial" w:eastAsia="Times New Roman" w:hAnsi="Arial" w:cs="Arial"/>
          <w:color w:val="44546A"/>
          <w:sz w:val="20"/>
          <w:szCs w:val="20"/>
          <w:bdr w:val="none" w:sz="0" w:space="0" w:color="auto" w:frame="1"/>
          <w:lang w:eastAsia="de-DE"/>
        </w:rPr>
        <w:t>S</w:t>
      </w:r>
      <w:r w:rsidR="005317FF">
        <w:rPr>
          <w:rFonts w:ascii="Arial" w:eastAsia="Times New Roman" w:hAnsi="Arial" w:cs="Arial"/>
          <w:color w:val="44546A"/>
          <w:sz w:val="20"/>
          <w:szCs w:val="20"/>
          <w:bdr w:val="none" w:sz="0" w:space="0" w:color="auto" w:frame="1"/>
          <w:lang w:eastAsia="de-DE"/>
        </w:rPr>
        <w:t xml:space="preserve">umme des </w:t>
      </w:r>
      <w:r w:rsidR="00537995">
        <w:rPr>
          <w:rFonts w:ascii="Arial" w:eastAsia="Times New Roman" w:hAnsi="Arial" w:cs="Arial"/>
          <w:color w:val="44546A"/>
          <w:sz w:val="20"/>
          <w:szCs w:val="20"/>
          <w:bdr w:val="none" w:sz="0" w:space="0" w:color="auto" w:frame="1"/>
          <w:lang w:eastAsia="de-DE"/>
        </w:rPr>
        <w:t>Gesamta</w:t>
      </w:r>
      <w:r w:rsidRPr="00F737FC">
        <w:rPr>
          <w:rFonts w:ascii="Arial" w:eastAsia="Times New Roman" w:hAnsi="Arial" w:cs="Arial"/>
          <w:color w:val="44546A"/>
          <w:sz w:val="20"/>
          <w:szCs w:val="20"/>
          <w:bdr w:val="none" w:sz="0" w:space="0" w:color="auto" w:frame="1"/>
          <w:lang w:eastAsia="de-DE"/>
        </w:rPr>
        <w:t>ngebotes einzutragen</w:t>
      </w:r>
      <w:r w:rsidR="00BF1E63">
        <w:rPr>
          <w:rFonts w:ascii="Arial" w:eastAsia="Times New Roman" w:hAnsi="Arial" w:cs="Arial"/>
          <w:color w:val="44546A"/>
          <w:sz w:val="20"/>
          <w:szCs w:val="20"/>
          <w:bdr w:val="none" w:sz="0" w:space="0" w:color="auto" w:frame="1"/>
          <w:lang w:eastAsia="de-DE"/>
        </w:rPr>
        <w:t>, da</w:t>
      </w:r>
      <w:r w:rsidR="00790B21">
        <w:rPr>
          <w:rFonts w:ascii="Arial" w:eastAsia="Times New Roman" w:hAnsi="Arial" w:cs="Arial"/>
          <w:color w:val="44546A"/>
          <w:sz w:val="20"/>
          <w:szCs w:val="20"/>
          <w:bdr w:val="none" w:sz="0" w:space="0" w:color="auto" w:frame="1"/>
          <w:lang w:eastAsia="de-DE"/>
        </w:rPr>
        <w:t xml:space="preserve"> </w:t>
      </w:r>
      <w:r w:rsidR="00A932EF">
        <w:rPr>
          <w:rFonts w:ascii="Arial" w:eastAsia="Times New Roman" w:hAnsi="Arial" w:cs="Arial"/>
          <w:color w:val="44546A"/>
          <w:sz w:val="20"/>
          <w:szCs w:val="20"/>
          <w:bdr w:val="none" w:sz="0" w:space="0" w:color="auto" w:frame="1"/>
          <w:lang w:eastAsia="de-DE"/>
        </w:rPr>
        <w:t xml:space="preserve">das </w:t>
      </w:r>
      <w:r w:rsidR="005D3419">
        <w:rPr>
          <w:rFonts w:ascii="Arial" w:eastAsia="Times New Roman" w:hAnsi="Arial" w:cs="Arial"/>
          <w:color w:val="44546A"/>
          <w:sz w:val="20"/>
          <w:szCs w:val="20"/>
          <w:bdr w:val="none" w:sz="0" w:space="0" w:color="auto" w:frame="1"/>
          <w:lang w:eastAsia="de-DE"/>
        </w:rPr>
        <w:t>Gesamtangebot</w:t>
      </w:r>
      <w:r w:rsidR="00A932EF">
        <w:rPr>
          <w:rFonts w:ascii="Arial" w:eastAsia="Times New Roman" w:hAnsi="Arial" w:cs="Arial"/>
          <w:color w:val="44546A"/>
          <w:sz w:val="20"/>
          <w:szCs w:val="20"/>
          <w:bdr w:val="none" w:sz="0" w:space="0" w:color="auto" w:frame="1"/>
          <w:lang w:eastAsia="de-DE"/>
        </w:rPr>
        <w:t xml:space="preserve"> neben d</w:t>
      </w:r>
      <w:r w:rsidR="00650A78">
        <w:rPr>
          <w:rFonts w:ascii="Arial" w:eastAsia="Times New Roman" w:hAnsi="Arial" w:cs="Arial"/>
          <w:color w:val="44546A"/>
          <w:sz w:val="20"/>
          <w:szCs w:val="20"/>
          <w:bdr w:val="none" w:sz="0" w:space="0" w:color="auto" w:frame="1"/>
          <w:lang w:eastAsia="de-DE"/>
        </w:rPr>
        <w:t xml:space="preserve">em Personalkostenansatz aus dem Preisblatt </w:t>
      </w:r>
      <w:r w:rsidR="005D3419">
        <w:rPr>
          <w:rFonts w:ascii="Arial" w:eastAsia="Times New Roman" w:hAnsi="Arial" w:cs="Arial"/>
          <w:color w:val="44546A"/>
          <w:sz w:val="20"/>
          <w:szCs w:val="20"/>
          <w:bdr w:val="none" w:sz="0" w:space="0" w:color="auto" w:frame="1"/>
          <w:lang w:eastAsia="de-DE"/>
        </w:rPr>
        <w:t>weitere Komponenten enthalten</w:t>
      </w:r>
      <w:r w:rsidR="00790B21">
        <w:rPr>
          <w:rFonts w:ascii="Arial" w:eastAsia="Times New Roman" w:hAnsi="Arial" w:cs="Arial"/>
          <w:color w:val="44546A"/>
          <w:sz w:val="20"/>
          <w:szCs w:val="20"/>
          <w:bdr w:val="none" w:sz="0" w:space="0" w:color="auto" w:frame="1"/>
          <w:lang w:eastAsia="de-DE"/>
        </w:rPr>
        <w:t xml:space="preserve"> kann</w:t>
      </w:r>
      <w:r w:rsidR="00BF1E63">
        <w:rPr>
          <w:rFonts w:ascii="Arial" w:eastAsia="Times New Roman" w:hAnsi="Arial" w:cs="Arial"/>
          <w:color w:val="44546A"/>
          <w:sz w:val="20"/>
          <w:szCs w:val="20"/>
          <w:bdr w:val="none" w:sz="0" w:space="0" w:color="auto" w:frame="1"/>
          <w:lang w:eastAsia="de-DE"/>
        </w:rPr>
        <w:t xml:space="preserve">. </w:t>
      </w:r>
      <w:r w:rsidR="00B339C1">
        <w:rPr>
          <w:rFonts w:ascii="Arial" w:eastAsia="Times New Roman" w:hAnsi="Arial" w:cs="Arial"/>
          <w:color w:val="44546A"/>
          <w:sz w:val="20"/>
          <w:szCs w:val="20"/>
          <w:bdr w:val="none" w:sz="0" w:space="0" w:color="auto" w:frame="1"/>
          <w:lang w:eastAsia="de-DE"/>
        </w:rPr>
        <w:t xml:space="preserve">  </w:t>
      </w:r>
    </w:p>
    <w:sectPr w:rsidR="00F737FC" w:rsidRPr="00F737F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9DAC" w14:textId="77777777" w:rsidR="008123F2" w:rsidRDefault="008123F2" w:rsidP="00EF4E15">
      <w:pPr>
        <w:spacing w:after="0" w:line="240" w:lineRule="auto"/>
      </w:pPr>
      <w:r>
        <w:separator/>
      </w:r>
    </w:p>
  </w:endnote>
  <w:endnote w:type="continuationSeparator" w:id="0">
    <w:p w14:paraId="3C34CA0F" w14:textId="77777777" w:rsidR="008123F2" w:rsidRDefault="008123F2" w:rsidP="00EF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F008" w14:textId="77777777" w:rsidR="008123F2" w:rsidRDefault="008123F2" w:rsidP="00EF4E15">
      <w:pPr>
        <w:spacing w:after="0" w:line="240" w:lineRule="auto"/>
      </w:pPr>
      <w:r>
        <w:separator/>
      </w:r>
    </w:p>
  </w:footnote>
  <w:footnote w:type="continuationSeparator" w:id="0">
    <w:p w14:paraId="4C1CD676" w14:textId="77777777" w:rsidR="008123F2" w:rsidRDefault="008123F2" w:rsidP="00EF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B108" w14:textId="511B01A7" w:rsidR="00EF4E15" w:rsidRPr="00EF4E15" w:rsidRDefault="00EF4E15">
    <w:pPr>
      <w:pStyle w:val="Kopfzeile"/>
      <w:rPr>
        <w:sz w:val="20"/>
        <w:szCs w:val="20"/>
      </w:rPr>
    </w:pPr>
    <w:r w:rsidRPr="00EF4E15">
      <w:rPr>
        <w:sz w:val="20"/>
        <w:szCs w:val="20"/>
      </w:rPr>
      <w:t>DRK B6 – T62</w:t>
    </w:r>
    <w:r w:rsidRPr="00EF4E15">
      <w:rPr>
        <w:sz w:val="20"/>
        <w:szCs w:val="20"/>
      </w:rPr>
      <w:tab/>
    </w:r>
    <w:r w:rsidRPr="00EF4E15">
      <w:rPr>
        <w:sz w:val="20"/>
        <w:szCs w:val="20"/>
      </w:rPr>
      <w:tab/>
      <w:t xml:space="preserve">Stand: </w:t>
    </w:r>
    <w:r w:rsidR="006C546C">
      <w:rPr>
        <w:sz w:val="20"/>
        <w:szCs w:val="20"/>
      </w:rPr>
      <w:t>17</w:t>
    </w:r>
    <w:r w:rsidRPr="00EF4E15">
      <w:rPr>
        <w:sz w:val="20"/>
        <w:szCs w:val="20"/>
      </w:rPr>
      <w:t>.0</w:t>
    </w:r>
    <w:r w:rsidR="006C546C">
      <w:rPr>
        <w:sz w:val="20"/>
        <w:szCs w:val="20"/>
      </w:rPr>
      <w:t>7</w:t>
    </w:r>
    <w:r w:rsidRPr="00EF4E15">
      <w:rPr>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DC0"/>
    <w:multiLevelType w:val="hybridMultilevel"/>
    <w:tmpl w:val="530E9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7A7956"/>
    <w:multiLevelType w:val="multilevel"/>
    <w:tmpl w:val="5424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61D28"/>
    <w:multiLevelType w:val="hybridMultilevel"/>
    <w:tmpl w:val="3A08C97E"/>
    <w:lvl w:ilvl="0" w:tplc="675A415A">
      <w:start w:val="1"/>
      <w:numFmt w:val="decimal"/>
      <w:lvlText w:val="%1."/>
      <w:lvlJc w:val="left"/>
      <w:pPr>
        <w:ind w:left="720" w:hanging="360"/>
      </w:pPr>
    </w:lvl>
    <w:lvl w:ilvl="1" w:tplc="94D059E0">
      <w:start w:val="1"/>
      <w:numFmt w:val="lowerLetter"/>
      <w:lvlText w:val="%2."/>
      <w:lvlJc w:val="left"/>
      <w:pPr>
        <w:ind w:left="1440" w:hanging="360"/>
      </w:pPr>
    </w:lvl>
    <w:lvl w:ilvl="2" w:tplc="55AE6D62">
      <w:start w:val="1"/>
      <w:numFmt w:val="lowerRoman"/>
      <w:lvlText w:val="%3."/>
      <w:lvlJc w:val="right"/>
      <w:pPr>
        <w:ind w:left="2160" w:hanging="180"/>
      </w:pPr>
    </w:lvl>
    <w:lvl w:ilvl="3" w:tplc="C128CA50">
      <w:start w:val="1"/>
      <w:numFmt w:val="decimal"/>
      <w:lvlText w:val="%4."/>
      <w:lvlJc w:val="left"/>
      <w:pPr>
        <w:ind w:left="2880" w:hanging="360"/>
      </w:pPr>
    </w:lvl>
    <w:lvl w:ilvl="4" w:tplc="D4FA2BDE">
      <w:start w:val="1"/>
      <w:numFmt w:val="lowerLetter"/>
      <w:lvlText w:val="%5."/>
      <w:lvlJc w:val="left"/>
      <w:pPr>
        <w:ind w:left="3600" w:hanging="360"/>
      </w:pPr>
    </w:lvl>
    <w:lvl w:ilvl="5" w:tplc="602014DA">
      <w:start w:val="1"/>
      <w:numFmt w:val="lowerRoman"/>
      <w:lvlText w:val="%6."/>
      <w:lvlJc w:val="right"/>
      <w:pPr>
        <w:ind w:left="4320" w:hanging="180"/>
      </w:pPr>
    </w:lvl>
    <w:lvl w:ilvl="6" w:tplc="479692D8">
      <w:start w:val="1"/>
      <w:numFmt w:val="decimal"/>
      <w:lvlText w:val="%7."/>
      <w:lvlJc w:val="left"/>
      <w:pPr>
        <w:ind w:left="5040" w:hanging="360"/>
      </w:pPr>
    </w:lvl>
    <w:lvl w:ilvl="7" w:tplc="FA588D52">
      <w:start w:val="1"/>
      <w:numFmt w:val="lowerLetter"/>
      <w:lvlText w:val="%8."/>
      <w:lvlJc w:val="left"/>
      <w:pPr>
        <w:ind w:left="5760" w:hanging="360"/>
      </w:pPr>
    </w:lvl>
    <w:lvl w:ilvl="8" w:tplc="ECE816CC">
      <w:start w:val="1"/>
      <w:numFmt w:val="lowerRoman"/>
      <w:lvlText w:val="%9."/>
      <w:lvlJc w:val="right"/>
      <w:pPr>
        <w:ind w:left="6480" w:hanging="180"/>
      </w:pPr>
    </w:lvl>
  </w:abstractNum>
  <w:abstractNum w:abstractNumId="3" w15:restartNumberingAfterBreak="0">
    <w:nsid w:val="7AC36FBC"/>
    <w:multiLevelType w:val="multilevel"/>
    <w:tmpl w:val="A56A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8842725">
    <w:abstractNumId w:val="0"/>
  </w:num>
  <w:num w:numId="2" w16cid:durableId="1103768774">
    <w:abstractNumId w:val="1"/>
  </w:num>
  <w:num w:numId="3" w16cid:durableId="703212932">
    <w:abstractNumId w:val="2"/>
  </w:num>
  <w:num w:numId="4" w16cid:durableId="1892577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E3"/>
    <w:rsid w:val="00015869"/>
    <w:rsid w:val="00057AC5"/>
    <w:rsid w:val="000C63CC"/>
    <w:rsid w:val="000D4A95"/>
    <w:rsid w:val="000F4890"/>
    <w:rsid w:val="00122A36"/>
    <w:rsid w:val="00175CDC"/>
    <w:rsid w:val="00177226"/>
    <w:rsid w:val="001772E3"/>
    <w:rsid w:val="001C2233"/>
    <w:rsid w:val="00212222"/>
    <w:rsid w:val="002410C1"/>
    <w:rsid w:val="002F141B"/>
    <w:rsid w:val="002F18FB"/>
    <w:rsid w:val="00351142"/>
    <w:rsid w:val="003512A4"/>
    <w:rsid w:val="00383CB3"/>
    <w:rsid w:val="003A1078"/>
    <w:rsid w:val="003F5791"/>
    <w:rsid w:val="00424FF3"/>
    <w:rsid w:val="0047777A"/>
    <w:rsid w:val="004962E4"/>
    <w:rsid w:val="005317FF"/>
    <w:rsid w:val="00537995"/>
    <w:rsid w:val="00576F82"/>
    <w:rsid w:val="0058600B"/>
    <w:rsid w:val="00596E08"/>
    <w:rsid w:val="005A16CA"/>
    <w:rsid w:val="005C0910"/>
    <w:rsid w:val="005D3419"/>
    <w:rsid w:val="00644A89"/>
    <w:rsid w:val="00650A78"/>
    <w:rsid w:val="006511D7"/>
    <w:rsid w:val="006556E3"/>
    <w:rsid w:val="00661CFF"/>
    <w:rsid w:val="0067077A"/>
    <w:rsid w:val="006B284D"/>
    <w:rsid w:val="006C546C"/>
    <w:rsid w:val="00715C0E"/>
    <w:rsid w:val="00790B21"/>
    <w:rsid w:val="007C023D"/>
    <w:rsid w:val="007D3A19"/>
    <w:rsid w:val="008123F2"/>
    <w:rsid w:val="0086316F"/>
    <w:rsid w:val="008A32D1"/>
    <w:rsid w:val="008D004D"/>
    <w:rsid w:val="008D159E"/>
    <w:rsid w:val="00903220"/>
    <w:rsid w:val="00987A65"/>
    <w:rsid w:val="009A3FAD"/>
    <w:rsid w:val="009B744D"/>
    <w:rsid w:val="009D03A8"/>
    <w:rsid w:val="009F76E3"/>
    <w:rsid w:val="00A0150B"/>
    <w:rsid w:val="00A442B8"/>
    <w:rsid w:val="00A47C09"/>
    <w:rsid w:val="00A657C7"/>
    <w:rsid w:val="00A932EF"/>
    <w:rsid w:val="00AD5930"/>
    <w:rsid w:val="00B00BC9"/>
    <w:rsid w:val="00B01CBA"/>
    <w:rsid w:val="00B339C1"/>
    <w:rsid w:val="00B64594"/>
    <w:rsid w:val="00B74557"/>
    <w:rsid w:val="00B80085"/>
    <w:rsid w:val="00BD21D9"/>
    <w:rsid w:val="00BD58D7"/>
    <w:rsid w:val="00BF1E63"/>
    <w:rsid w:val="00C03970"/>
    <w:rsid w:val="00C24AF3"/>
    <w:rsid w:val="00C2533C"/>
    <w:rsid w:val="00C35626"/>
    <w:rsid w:val="00CB1D9A"/>
    <w:rsid w:val="00CD60AE"/>
    <w:rsid w:val="00CF2107"/>
    <w:rsid w:val="00D013D6"/>
    <w:rsid w:val="00D75E21"/>
    <w:rsid w:val="00DA042B"/>
    <w:rsid w:val="00E8442F"/>
    <w:rsid w:val="00EF4E15"/>
    <w:rsid w:val="00F737FC"/>
    <w:rsid w:val="00FF4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41AA"/>
  <w15:chartTrackingRefBased/>
  <w15:docId w15:val="{FA2FA98C-F413-4A70-A810-FF246034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7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F7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9F76E3"/>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EF4E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E15"/>
  </w:style>
  <w:style w:type="paragraph" w:styleId="Fuzeile">
    <w:name w:val="footer"/>
    <w:basedOn w:val="Standard"/>
    <w:link w:val="FuzeileZchn"/>
    <w:uiPriority w:val="99"/>
    <w:unhideWhenUsed/>
    <w:rsid w:val="00EF4E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E15"/>
  </w:style>
  <w:style w:type="character" w:styleId="Hyperlink">
    <w:name w:val="Hyperlink"/>
    <w:basedOn w:val="Absatz-Standardschriftart"/>
    <w:uiPriority w:val="99"/>
    <w:unhideWhenUsed/>
    <w:rsid w:val="00C35626"/>
    <w:rPr>
      <w:color w:val="0563C1" w:themeColor="hyperlink"/>
      <w:u w:val="single"/>
    </w:rPr>
  </w:style>
  <w:style w:type="character" w:styleId="NichtaufgelsteErwhnung">
    <w:name w:val="Unresolved Mention"/>
    <w:basedOn w:val="Absatz-Standardschriftart"/>
    <w:uiPriority w:val="99"/>
    <w:semiHidden/>
    <w:unhideWhenUsed/>
    <w:rsid w:val="00C35626"/>
    <w:rPr>
      <w:color w:val="605E5C"/>
      <w:shd w:val="clear" w:color="auto" w:fill="E1DFDD"/>
    </w:rPr>
  </w:style>
  <w:style w:type="paragraph" w:styleId="Listenabsatz">
    <w:name w:val="List Paragraph"/>
    <w:basedOn w:val="Standard"/>
    <w:uiPriority w:val="34"/>
    <w:qFormat/>
    <w:rsid w:val="00C2533C"/>
    <w:pPr>
      <w:ind w:left="720"/>
      <w:contextualSpacing/>
    </w:pPr>
  </w:style>
  <w:style w:type="paragraph" w:customStyle="1" w:styleId="xmsolistparagraph">
    <w:name w:val="x_msolistparagraph"/>
    <w:basedOn w:val="Standard"/>
    <w:rsid w:val="002F18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A442B8"/>
  </w:style>
  <w:style w:type="character" w:customStyle="1" w:styleId="normaltextrun">
    <w:name w:val="normaltextrun"/>
    <w:basedOn w:val="Absatz-Standardschriftart"/>
    <w:rsid w:val="00A47C09"/>
  </w:style>
  <w:style w:type="character" w:customStyle="1" w:styleId="eop">
    <w:name w:val="eop"/>
    <w:basedOn w:val="Absatz-Standardschriftart"/>
    <w:rsid w:val="00A4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9440">
      <w:bodyDiv w:val="1"/>
      <w:marLeft w:val="0"/>
      <w:marRight w:val="0"/>
      <w:marTop w:val="0"/>
      <w:marBottom w:val="0"/>
      <w:divBdr>
        <w:top w:val="none" w:sz="0" w:space="0" w:color="auto"/>
        <w:left w:val="none" w:sz="0" w:space="0" w:color="auto"/>
        <w:bottom w:val="none" w:sz="0" w:space="0" w:color="auto"/>
        <w:right w:val="none" w:sz="0" w:space="0" w:color="auto"/>
      </w:divBdr>
    </w:div>
    <w:div w:id="123929863">
      <w:bodyDiv w:val="1"/>
      <w:marLeft w:val="0"/>
      <w:marRight w:val="0"/>
      <w:marTop w:val="0"/>
      <w:marBottom w:val="0"/>
      <w:divBdr>
        <w:top w:val="none" w:sz="0" w:space="0" w:color="auto"/>
        <w:left w:val="none" w:sz="0" w:space="0" w:color="auto"/>
        <w:bottom w:val="none" w:sz="0" w:space="0" w:color="auto"/>
        <w:right w:val="none" w:sz="0" w:space="0" w:color="auto"/>
      </w:divBdr>
      <w:divsChild>
        <w:div w:id="1744916210">
          <w:marLeft w:val="0"/>
          <w:marRight w:val="0"/>
          <w:marTop w:val="0"/>
          <w:marBottom w:val="0"/>
          <w:divBdr>
            <w:top w:val="none" w:sz="0" w:space="0" w:color="auto"/>
            <w:left w:val="none" w:sz="0" w:space="0" w:color="auto"/>
            <w:bottom w:val="none" w:sz="0" w:space="0" w:color="auto"/>
            <w:right w:val="none" w:sz="0" w:space="0" w:color="auto"/>
          </w:divBdr>
        </w:div>
        <w:div w:id="700666325">
          <w:marLeft w:val="0"/>
          <w:marRight w:val="0"/>
          <w:marTop w:val="0"/>
          <w:marBottom w:val="0"/>
          <w:divBdr>
            <w:top w:val="none" w:sz="0" w:space="0" w:color="auto"/>
            <w:left w:val="none" w:sz="0" w:space="0" w:color="auto"/>
            <w:bottom w:val="none" w:sz="0" w:space="0" w:color="auto"/>
            <w:right w:val="none" w:sz="0" w:space="0" w:color="auto"/>
          </w:divBdr>
        </w:div>
      </w:divsChild>
    </w:div>
    <w:div w:id="944925378">
      <w:bodyDiv w:val="1"/>
      <w:marLeft w:val="0"/>
      <w:marRight w:val="0"/>
      <w:marTop w:val="0"/>
      <w:marBottom w:val="0"/>
      <w:divBdr>
        <w:top w:val="none" w:sz="0" w:space="0" w:color="auto"/>
        <w:left w:val="none" w:sz="0" w:space="0" w:color="auto"/>
        <w:bottom w:val="none" w:sz="0" w:space="0" w:color="auto"/>
        <w:right w:val="none" w:sz="0" w:space="0" w:color="auto"/>
      </w:divBdr>
    </w:div>
    <w:div w:id="20139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raune@drk.de" TargetMode="External"/><Relationship Id="rId5" Type="http://schemas.openxmlformats.org/officeDocument/2006/relationships/styles" Target="styles.xml"/><Relationship Id="rId10" Type="http://schemas.openxmlformats.org/officeDocument/2006/relationships/hyperlink" Target="https://www.drk.de/das-drk/aktuelle-ausschreibu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902AC14C0FF84BB3BA8EAD0BE880A5" ma:contentTypeVersion="15" ma:contentTypeDescription="Ein neues Dokument erstellen." ma:contentTypeScope="" ma:versionID="9f03b5b9f4dbe44f6e2400ba8540f13c">
  <xsd:schema xmlns:xsd="http://www.w3.org/2001/XMLSchema" xmlns:xs="http://www.w3.org/2001/XMLSchema" xmlns:p="http://schemas.microsoft.com/office/2006/metadata/properties" xmlns:ns2="65d51b78-80f6-4392-a00d-cf4b99659191" xmlns:ns3="76284505-3b59-4671-bb1c-53cd5037d317" targetNamespace="http://schemas.microsoft.com/office/2006/metadata/properties" ma:root="true" ma:fieldsID="04e3679cf5e2025e89543fe24c83e156" ns2:_="" ns3:_="">
    <xsd:import namespace="65d51b78-80f6-4392-a00d-cf4b99659191"/>
    <xsd:import namespace="76284505-3b59-4671-bb1c-53cd5037d3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1b78-80f6-4392-a00d-cf4b9965919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5b82049c-360d-45bf-97d1-ef84c0912770}" ma:internalName="TaxCatchAll" ma:showField="CatchAllData" ma:web="65d51b78-80f6-4392-a00d-cf4b99659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84505-3b59-4671-bb1c-53cd5037d3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284505-3b59-4671-bb1c-53cd5037d317">
      <Terms xmlns="http://schemas.microsoft.com/office/infopath/2007/PartnerControls"/>
    </lcf76f155ced4ddcb4097134ff3c332f>
    <TaxCatchAll xmlns="65d51b78-80f6-4392-a00d-cf4b99659191" xsi:nil="true"/>
  </documentManagement>
</p:properties>
</file>

<file path=customXml/itemProps1.xml><?xml version="1.0" encoding="utf-8"?>
<ds:datastoreItem xmlns:ds="http://schemas.openxmlformats.org/officeDocument/2006/customXml" ds:itemID="{E3122B12-4444-49E4-9FFF-20BC8FB66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1b78-80f6-4392-a00d-cf4b99659191"/>
    <ds:schemaRef ds:uri="76284505-3b59-4671-bb1c-53cd5037d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CC509-CABA-4D1A-8F83-202FF5EE9DFB}">
  <ds:schemaRefs>
    <ds:schemaRef ds:uri="http://schemas.microsoft.com/sharepoint/v3/contenttype/forms"/>
  </ds:schemaRefs>
</ds:datastoreItem>
</file>

<file path=customXml/itemProps3.xml><?xml version="1.0" encoding="utf-8"?>
<ds:datastoreItem xmlns:ds="http://schemas.openxmlformats.org/officeDocument/2006/customXml" ds:itemID="{ED612CB1-E97C-44F6-8AAA-319F70EBFEC8}">
  <ds:schemaRefs>
    <ds:schemaRef ds:uri="http://schemas.microsoft.com/office/2006/metadata/properties"/>
    <ds:schemaRef ds:uri="http://schemas.microsoft.com/office/infopath/2007/PartnerControls"/>
    <ds:schemaRef ds:uri="76284505-3b59-4671-bb1c-53cd5037d317"/>
    <ds:schemaRef ds:uri="65d51b78-80f6-4392-a00d-cf4b996591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Sibylle Braune</dc:creator>
  <cp:keywords/>
  <dc:description/>
  <cp:lastModifiedBy>Sibylle Braune</cp:lastModifiedBy>
  <cp:revision>49</cp:revision>
  <cp:lastPrinted>2023-01-31T14:50:00Z</cp:lastPrinted>
  <dcterms:created xsi:type="dcterms:W3CDTF">2023-07-17T12:51:00Z</dcterms:created>
  <dcterms:modified xsi:type="dcterms:W3CDTF">2023-07-18T13:19:00Z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0x0101009F902AC14C0FF84BB3BA8EAD0BE880A5</vt:lpwstr>
  </property>
  <property fmtid="{D5CDD505-2E9C-101B-9397-08002B2CF9AE}" pid="3" name="MediaServiceImageTags">
    <vt:lpwstr/>
  </property>
</Properties>
</file>