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DCA83" w14:textId="77777777" w:rsidR="00C34691" w:rsidRPr="0034700F" w:rsidRDefault="00C34691" w:rsidP="00025F89">
      <w:pPr>
        <w:tabs>
          <w:tab w:val="center" w:pos="4819"/>
          <w:tab w:val="right" w:pos="9638"/>
        </w:tabs>
        <w:jc w:val="center"/>
        <w:rPr>
          <w:b/>
          <w:bCs/>
          <w:color w:val="auto"/>
          <w:sz w:val="24"/>
          <w:szCs w:val="24"/>
          <w:lang w:val="en-GB"/>
        </w:rPr>
      </w:pPr>
    </w:p>
    <w:p w14:paraId="7EEED363" w14:textId="77777777" w:rsidR="003A416D" w:rsidRPr="00C36B5E" w:rsidRDefault="003A416D" w:rsidP="00025F89">
      <w:pPr>
        <w:pStyle w:val="berschrift2"/>
        <w:spacing w:before="0" w:after="0"/>
        <w:jc w:val="center"/>
        <w:rPr>
          <w:color w:val="000000" w:themeColor="text1"/>
          <w:sz w:val="32"/>
          <w:szCs w:val="32"/>
          <w:lang w:val="en-GB"/>
        </w:rPr>
      </w:pPr>
    </w:p>
    <w:p w14:paraId="329301CF" w14:textId="395D71C3" w:rsidR="00D66ADF" w:rsidRPr="00280845" w:rsidRDefault="00D66ADF" w:rsidP="00777E44">
      <w:pPr>
        <w:spacing w:line="276" w:lineRule="auto"/>
        <w:ind w:left="116" w:right="112"/>
        <w:rPr>
          <w:b/>
          <w:color w:val="FF0000"/>
          <w:sz w:val="32"/>
          <w:szCs w:val="32"/>
        </w:rPr>
      </w:pPr>
      <w:r w:rsidRPr="00C36B5E">
        <w:rPr>
          <w:b/>
          <w:color w:val="000000" w:themeColor="text1"/>
          <w:sz w:val="32"/>
          <w:szCs w:val="32"/>
          <w:u w:val="single"/>
        </w:rPr>
        <w:t>Terms of Reference</w:t>
      </w:r>
      <w:r w:rsidR="00777E44" w:rsidRPr="00C36B5E">
        <w:rPr>
          <w:b/>
          <w:color w:val="000000" w:themeColor="text1"/>
          <w:sz w:val="32"/>
          <w:szCs w:val="32"/>
        </w:rPr>
        <w:t xml:space="preserve"> </w:t>
      </w:r>
    </w:p>
    <w:p w14:paraId="05848640" w14:textId="77777777" w:rsidR="00CD368C" w:rsidRDefault="00CD368C" w:rsidP="00C36B5E">
      <w:pPr>
        <w:spacing w:line="276" w:lineRule="auto"/>
        <w:ind w:left="116" w:right="112"/>
        <w:rPr>
          <w:b/>
          <w:color w:val="000000" w:themeColor="text1"/>
          <w:sz w:val="32"/>
          <w:szCs w:val="20"/>
        </w:rPr>
      </w:pPr>
    </w:p>
    <w:p w14:paraId="31B8E650" w14:textId="2DF1B2B5" w:rsidR="00283E44" w:rsidRPr="00C36B5E" w:rsidRDefault="00283E44" w:rsidP="00CD368C">
      <w:pPr>
        <w:spacing w:line="276" w:lineRule="auto"/>
        <w:ind w:left="116" w:right="112"/>
        <w:jc w:val="center"/>
        <w:rPr>
          <w:b/>
          <w:color w:val="000000" w:themeColor="text1"/>
          <w:sz w:val="32"/>
          <w:szCs w:val="20"/>
        </w:rPr>
      </w:pPr>
      <w:r w:rsidRPr="00C36B5E">
        <w:rPr>
          <w:b/>
          <w:color w:val="000000" w:themeColor="text1"/>
          <w:sz w:val="32"/>
          <w:szCs w:val="20"/>
        </w:rPr>
        <w:t>Expert advisory services and development of knowledge</w:t>
      </w:r>
      <w:r w:rsidR="00C36B5E">
        <w:rPr>
          <w:b/>
          <w:color w:val="000000" w:themeColor="text1"/>
          <w:sz w:val="32"/>
          <w:szCs w:val="20"/>
        </w:rPr>
        <w:t xml:space="preserve"> </w:t>
      </w:r>
      <w:r w:rsidRPr="00C36B5E">
        <w:rPr>
          <w:b/>
          <w:color w:val="000000" w:themeColor="text1"/>
          <w:sz w:val="32"/>
          <w:szCs w:val="20"/>
        </w:rPr>
        <w:t xml:space="preserve">products on </w:t>
      </w:r>
      <w:r w:rsidR="00392295" w:rsidRPr="00C36B5E">
        <w:rPr>
          <w:b/>
          <w:color w:val="000000" w:themeColor="text1"/>
          <w:sz w:val="32"/>
          <w:szCs w:val="20"/>
        </w:rPr>
        <w:t>a</w:t>
      </w:r>
      <w:r w:rsidRPr="00C36B5E">
        <w:rPr>
          <w:b/>
          <w:color w:val="000000" w:themeColor="text1"/>
          <w:sz w:val="32"/>
          <w:szCs w:val="20"/>
        </w:rPr>
        <w:t xml:space="preserve">nticipatory </w:t>
      </w:r>
      <w:r w:rsidR="00392295" w:rsidRPr="00C36B5E">
        <w:rPr>
          <w:b/>
          <w:color w:val="000000" w:themeColor="text1"/>
          <w:sz w:val="32"/>
          <w:szCs w:val="20"/>
        </w:rPr>
        <w:t>a</w:t>
      </w:r>
      <w:r w:rsidRPr="00C36B5E">
        <w:rPr>
          <w:b/>
          <w:color w:val="000000" w:themeColor="text1"/>
          <w:sz w:val="32"/>
          <w:szCs w:val="20"/>
        </w:rPr>
        <w:t>ction</w:t>
      </w:r>
    </w:p>
    <w:p w14:paraId="5C17CD44" w14:textId="631D6BD7" w:rsidR="00235D3F" w:rsidRPr="00D00A02" w:rsidRDefault="00D66ADF" w:rsidP="00CD368C">
      <w:pPr>
        <w:spacing w:line="276" w:lineRule="auto"/>
        <w:ind w:left="116" w:right="112"/>
        <w:jc w:val="center"/>
        <w:rPr>
          <w:color w:val="000000" w:themeColor="text1"/>
          <w:sz w:val="32"/>
          <w:szCs w:val="24"/>
        </w:rPr>
      </w:pPr>
      <w:r>
        <w:rPr>
          <w:color w:val="000000" w:themeColor="text1"/>
          <w:sz w:val="32"/>
          <w:szCs w:val="20"/>
        </w:rPr>
        <w:t>(</w:t>
      </w:r>
      <w:r w:rsidR="00283E44" w:rsidRPr="00283E44">
        <w:rPr>
          <w:color w:val="000000" w:themeColor="text1"/>
          <w:sz w:val="32"/>
          <w:szCs w:val="24"/>
        </w:rPr>
        <w:t xml:space="preserve">particularly in the areas of </w:t>
      </w:r>
      <w:r w:rsidR="00392295">
        <w:rPr>
          <w:color w:val="000000" w:themeColor="text1"/>
          <w:sz w:val="32"/>
          <w:szCs w:val="24"/>
        </w:rPr>
        <w:t>e</w:t>
      </w:r>
      <w:r w:rsidR="00283E44" w:rsidRPr="00283E44">
        <w:rPr>
          <w:color w:val="000000" w:themeColor="text1"/>
          <w:sz w:val="32"/>
          <w:szCs w:val="24"/>
        </w:rPr>
        <w:t xml:space="preserve">arly </w:t>
      </w:r>
      <w:r w:rsidR="00392295">
        <w:rPr>
          <w:color w:val="000000" w:themeColor="text1"/>
          <w:sz w:val="32"/>
          <w:szCs w:val="24"/>
        </w:rPr>
        <w:t>a</w:t>
      </w:r>
      <w:r w:rsidR="00283E44" w:rsidRPr="00283E44">
        <w:rPr>
          <w:color w:val="000000" w:themeColor="text1"/>
          <w:sz w:val="32"/>
          <w:szCs w:val="24"/>
        </w:rPr>
        <w:t xml:space="preserve">ction, </w:t>
      </w:r>
      <w:r w:rsidR="00D00A02">
        <w:rPr>
          <w:color w:val="000000" w:themeColor="text1"/>
          <w:sz w:val="32"/>
          <w:szCs w:val="24"/>
        </w:rPr>
        <w:t>MEAL</w:t>
      </w:r>
      <w:r w:rsidR="00283E44" w:rsidRPr="00283E44">
        <w:rPr>
          <w:color w:val="000000" w:themeColor="text1"/>
          <w:sz w:val="32"/>
          <w:szCs w:val="24"/>
        </w:rPr>
        <w:t xml:space="preserve"> and </w:t>
      </w:r>
      <w:r w:rsidR="00392295">
        <w:rPr>
          <w:color w:val="000000" w:themeColor="text1"/>
          <w:spacing w:val="-2"/>
          <w:sz w:val="32"/>
          <w:szCs w:val="24"/>
        </w:rPr>
        <w:t>r</w:t>
      </w:r>
      <w:r w:rsidR="00283E44" w:rsidRPr="00283E44">
        <w:rPr>
          <w:color w:val="000000" w:themeColor="text1"/>
          <w:spacing w:val="-2"/>
          <w:sz w:val="32"/>
          <w:szCs w:val="24"/>
        </w:rPr>
        <w:t>esearch</w:t>
      </w:r>
      <w:bookmarkStart w:id="0" w:name="h.ae1h8cgo4v5m"/>
      <w:bookmarkStart w:id="1" w:name="h.30j0zll"/>
      <w:bookmarkEnd w:id="0"/>
      <w:bookmarkEnd w:id="1"/>
      <w:r w:rsidR="00D00A02">
        <w:rPr>
          <w:color w:val="000000" w:themeColor="text1"/>
          <w:spacing w:val="-2"/>
          <w:sz w:val="32"/>
          <w:szCs w:val="24"/>
        </w:rPr>
        <w:t>)</w:t>
      </w:r>
    </w:p>
    <w:p w14:paraId="217B9789" w14:textId="77777777" w:rsidR="00D74CC5" w:rsidRDefault="00D74CC5" w:rsidP="00D74CC5">
      <w:pPr>
        <w:suppressAutoHyphens w:val="0"/>
        <w:overflowPunct/>
        <w:autoSpaceDE/>
        <w:autoSpaceDN/>
        <w:textAlignment w:val="auto"/>
        <w:rPr>
          <w:b/>
          <w:bCs/>
          <w:color w:val="auto"/>
          <w:lang w:val="en-GB"/>
        </w:rPr>
      </w:pPr>
    </w:p>
    <w:p w14:paraId="7135772C" w14:textId="77777777" w:rsidR="00CD368C" w:rsidRDefault="00CD368C" w:rsidP="00D74CC5">
      <w:pPr>
        <w:suppressAutoHyphens w:val="0"/>
        <w:overflowPunct/>
        <w:autoSpaceDE/>
        <w:autoSpaceDN/>
        <w:textAlignment w:val="auto"/>
        <w:rPr>
          <w:b/>
          <w:bCs/>
          <w:color w:val="auto"/>
          <w:lang w:val="en-GB"/>
        </w:rPr>
      </w:pPr>
    </w:p>
    <w:p w14:paraId="7A9B3804" w14:textId="77777777" w:rsidR="00CD368C" w:rsidRDefault="00CD368C" w:rsidP="00D74CC5">
      <w:pPr>
        <w:suppressAutoHyphens w:val="0"/>
        <w:overflowPunct/>
        <w:autoSpaceDE/>
        <w:autoSpaceDN/>
        <w:textAlignment w:val="auto"/>
        <w:rPr>
          <w:b/>
          <w:bCs/>
          <w:color w:val="auto"/>
          <w:lang w:val="en-GB"/>
        </w:rPr>
      </w:pPr>
    </w:p>
    <w:p w14:paraId="18B8A3B5" w14:textId="77777777" w:rsidR="00CD368C" w:rsidRDefault="00CD368C" w:rsidP="00D74CC5">
      <w:pPr>
        <w:suppressAutoHyphens w:val="0"/>
        <w:overflowPunct/>
        <w:autoSpaceDE/>
        <w:autoSpaceDN/>
        <w:textAlignment w:val="auto"/>
        <w:rPr>
          <w:b/>
          <w:bCs/>
          <w:color w:val="auto"/>
          <w:lang w:val="en-GB"/>
        </w:rPr>
      </w:pPr>
    </w:p>
    <w:p w14:paraId="3B89C470" w14:textId="77777777" w:rsidR="00CD368C" w:rsidRDefault="00CD368C" w:rsidP="00D74CC5">
      <w:pPr>
        <w:suppressAutoHyphens w:val="0"/>
        <w:overflowPunct/>
        <w:autoSpaceDE/>
        <w:autoSpaceDN/>
        <w:textAlignment w:val="auto"/>
        <w:rPr>
          <w:b/>
          <w:bCs/>
          <w:color w:val="auto"/>
          <w:lang w:val="en-GB"/>
        </w:rPr>
      </w:pPr>
    </w:p>
    <w:p w14:paraId="0B121341" w14:textId="77777777" w:rsidR="00CD368C" w:rsidRDefault="00CD368C" w:rsidP="00D74CC5">
      <w:pPr>
        <w:suppressAutoHyphens w:val="0"/>
        <w:overflowPunct/>
        <w:autoSpaceDE/>
        <w:autoSpaceDN/>
        <w:textAlignment w:val="auto"/>
        <w:rPr>
          <w:b/>
          <w:bCs/>
          <w:color w:val="auto"/>
          <w:lang w:val="en-GB"/>
        </w:rPr>
      </w:pPr>
    </w:p>
    <w:p w14:paraId="7DA836DA" w14:textId="77777777" w:rsidR="00CD368C" w:rsidRDefault="00CD368C" w:rsidP="00D74CC5">
      <w:pPr>
        <w:suppressAutoHyphens w:val="0"/>
        <w:overflowPunct/>
        <w:autoSpaceDE/>
        <w:autoSpaceDN/>
        <w:textAlignment w:val="auto"/>
        <w:rPr>
          <w:b/>
          <w:bCs/>
          <w:color w:val="auto"/>
          <w:lang w:val="en-GB"/>
        </w:rPr>
      </w:pPr>
    </w:p>
    <w:p w14:paraId="633F743C" w14:textId="77777777" w:rsidR="00CD368C" w:rsidRDefault="00CD368C" w:rsidP="00D74CC5">
      <w:pPr>
        <w:suppressAutoHyphens w:val="0"/>
        <w:overflowPunct/>
        <w:autoSpaceDE/>
        <w:autoSpaceDN/>
        <w:textAlignment w:val="auto"/>
        <w:rPr>
          <w:b/>
          <w:bCs/>
          <w:color w:val="auto"/>
          <w:lang w:val="en-GB"/>
        </w:rPr>
      </w:pPr>
    </w:p>
    <w:p w14:paraId="02464473" w14:textId="77777777" w:rsidR="00CD368C" w:rsidRDefault="00CD368C" w:rsidP="00D74CC5">
      <w:pPr>
        <w:suppressAutoHyphens w:val="0"/>
        <w:overflowPunct/>
        <w:autoSpaceDE/>
        <w:autoSpaceDN/>
        <w:textAlignment w:val="auto"/>
        <w:rPr>
          <w:b/>
          <w:bCs/>
          <w:color w:val="auto"/>
          <w:lang w:val="en-GB"/>
        </w:rPr>
      </w:pPr>
    </w:p>
    <w:p w14:paraId="4CA75C96" w14:textId="77777777" w:rsidR="00CD368C" w:rsidRDefault="00CD368C" w:rsidP="00D74CC5">
      <w:pPr>
        <w:suppressAutoHyphens w:val="0"/>
        <w:overflowPunct/>
        <w:autoSpaceDE/>
        <w:autoSpaceDN/>
        <w:textAlignment w:val="auto"/>
        <w:rPr>
          <w:b/>
          <w:bCs/>
          <w:color w:val="auto"/>
          <w:lang w:val="en-GB"/>
        </w:rPr>
      </w:pPr>
    </w:p>
    <w:p w14:paraId="1AC82B60" w14:textId="77777777" w:rsidR="00CD368C" w:rsidRDefault="00CD368C" w:rsidP="00D74CC5">
      <w:pPr>
        <w:suppressAutoHyphens w:val="0"/>
        <w:overflowPunct/>
        <w:autoSpaceDE/>
        <w:autoSpaceDN/>
        <w:textAlignment w:val="auto"/>
        <w:rPr>
          <w:b/>
          <w:bCs/>
          <w:color w:val="auto"/>
          <w:lang w:val="en-GB"/>
        </w:rPr>
      </w:pPr>
    </w:p>
    <w:p w14:paraId="0BA8468D" w14:textId="77777777" w:rsidR="006C3308" w:rsidRDefault="006C3308" w:rsidP="00D74CC5">
      <w:pPr>
        <w:suppressAutoHyphens w:val="0"/>
        <w:overflowPunct/>
        <w:autoSpaceDE/>
        <w:autoSpaceDN/>
        <w:textAlignment w:val="auto"/>
        <w:rPr>
          <w:b/>
          <w:bCs/>
          <w:color w:val="auto"/>
          <w:lang w:val="en-GB"/>
        </w:rPr>
      </w:pPr>
    </w:p>
    <w:p w14:paraId="4D128BC0" w14:textId="77777777" w:rsidR="006C3308" w:rsidRDefault="006C3308" w:rsidP="00D74CC5">
      <w:pPr>
        <w:suppressAutoHyphens w:val="0"/>
        <w:overflowPunct/>
        <w:autoSpaceDE/>
        <w:autoSpaceDN/>
        <w:textAlignment w:val="auto"/>
        <w:rPr>
          <w:b/>
          <w:bCs/>
          <w:color w:val="auto"/>
          <w:lang w:val="en-GB"/>
        </w:rPr>
      </w:pPr>
    </w:p>
    <w:p w14:paraId="12579E05" w14:textId="77777777" w:rsidR="006C3308" w:rsidRDefault="006C3308" w:rsidP="00D74CC5">
      <w:pPr>
        <w:suppressAutoHyphens w:val="0"/>
        <w:overflowPunct/>
        <w:autoSpaceDE/>
        <w:autoSpaceDN/>
        <w:textAlignment w:val="auto"/>
        <w:rPr>
          <w:b/>
          <w:bCs/>
          <w:color w:val="auto"/>
          <w:lang w:val="en-GB"/>
        </w:rPr>
      </w:pPr>
    </w:p>
    <w:p w14:paraId="664D061D" w14:textId="77777777" w:rsidR="006C3308" w:rsidRDefault="006C3308" w:rsidP="00D74CC5">
      <w:pPr>
        <w:suppressAutoHyphens w:val="0"/>
        <w:overflowPunct/>
        <w:autoSpaceDE/>
        <w:autoSpaceDN/>
        <w:textAlignment w:val="auto"/>
        <w:rPr>
          <w:b/>
          <w:bCs/>
          <w:color w:val="auto"/>
          <w:lang w:val="en-GB"/>
        </w:rPr>
      </w:pPr>
    </w:p>
    <w:p w14:paraId="2C5CBE9F" w14:textId="77777777" w:rsidR="006C3308" w:rsidRDefault="006C3308" w:rsidP="00D74CC5">
      <w:pPr>
        <w:suppressAutoHyphens w:val="0"/>
        <w:overflowPunct/>
        <w:autoSpaceDE/>
        <w:autoSpaceDN/>
        <w:textAlignment w:val="auto"/>
        <w:rPr>
          <w:b/>
          <w:bCs/>
          <w:color w:val="auto"/>
          <w:lang w:val="en-GB"/>
        </w:rPr>
      </w:pPr>
    </w:p>
    <w:p w14:paraId="618A9C69" w14:textId="77777777" w:rsidR="00CD368C" w:rsidRPr="00D74CC5" w:rsidRDefault="00CD368C" w:rsidP="00D74CC5">
      <w:pPr>
        <w:suppressAutoHyphens w:val="0"/>
        <w:overflowPunct/>
        <w:autoSpaceDE/>
        <w:autoSpaceDN/>
        <w:textAlignment w:val="auto"/>
        <w:rPr>
          <w:b/>
          <w:bCs/>
          <w:color w:val="auto"/>
          <w:lang w:val="en-GB"/>
        </w:rPr>
      </w:pPr>
    </w:p>
    <w:sdt>
      <w:sdtPr>
        <w:rPr>
          <w:rFonts w:ascii="Arial" w:hAnsi="Arial" w:cs="Arial"/>
          <w:b w:val="0"/>
          <w:bCs w:val="0"/>
          <w:color w:val="000000"/>
          <w:kern w:val="3"/>
          <w:sz w:val="22"/>
          <w:szCs w:val="22"/>
          <w:lang w:val="en-US" w:eastAsia="en-US"/>
        </w:rPr>
        <w:id w:val="2137056376"/>
        <w:docPartObj>
          <w:docPartGallery w:val="Table of Contents"/>
          <w:docPartUnique/>
        </w:docPartObj>
      </w:sdtPr>
      <w:sdtEndPr>
        <w:rPr>
          <w:color w:val="000000" w:themeColor="text1"/>
        </w:rPr>
      </w:sdtEndPr>
      <w:sdtContent>
        <w:p w14:paraId="7B2087AC" w14:textId="4FBE4938" w:rsidR="00F10A65" w:rsidRPr="00280845" w:rsidRDefault="00D74CC5" w:rsidP="007175D1">
          <w:pPr>
            <w:pStyle w:val="Inhaltsverzeichnisberschrift"/>
            <w:numPr>
              <w:ilvl w:val="0"/>
              <w:numId w:val="0"/>
            </w:numPr>
            <w:ind w:left="360" w:hanging="360"/>
            <w:rPr>
              <w:rFonts w:ascii="Arial" w:hAnsi="Arial" w:cs="Arial"/>
              <w:color w:val="000000" w:themeColor="text1"/>
              <w:lang w:val="en-US"/>
            </w:rPr>
          </w:pPr>
          <w:r w:rsidRPr="00280845">
            <w:rPr>
              <w:rFonts w:ascii="Arial" w:hAnsi="Arial" w:cs="Arial"/>
              <w:color w:val="000000" w:themeColor="text1"/>
              <w:lang w:val="en-US"/>
            </w:rPr>
            <w:t>Table of content</w:t>
          </w:r>
          <w:r w:rsidR="002605C3" w:rsidRPr="00280845">
            <w:rPr>
              <w:rFonts w:ascii="Arial" w:hAnsi="Arial" w:cs="Arial"/>
              <w:color w:val="000000" w:themeColor="text1"/>
              <w:lang w:val="en-US"/>
            </w:rPr>
            <w:t>s</w:t>
          </w:r>
        </w:p>
        <w:p w14:paraId="6F1C4FEE" w14:textId="55277030" w:rsidR="004911CD" w:rsidRDefault="00F10A65">
          <w:pPr>
            <w:pStyle w:val="Verzeichnis2"/>
            <w:rPr>
              <w:rFonts w:asciiTheme="minorHAnsi" w:eastAsiaTheme="minorEastAsia" w:hAnsiTheme="minorHAnsi" w:cstheme="minorBidi"/>
              <w:noProof/>
              <w:color w:val="auto"/>
              <w:kern w:val="2"/>
              <w:sz w:val="24"/>
              <w:szCs w:val="24"/>
              <w:lang w:val="de-DE" w:eastAsia="de-DE"/>
              <w14:ligatures w14:val="standardContextual"/>
            </w:rPr>
          </w:pPr>
          <w:r>
            <w:fldChar w:fldCharType="begin"/>
          </w:r>
          <w:r>
            <w:instrText xml:space="preserve"> TOC \o "1-3" \h \z \u </w:instrText>
          </w:r>
          <w:r>
            <w:fldChar w:fldCharType="separate"/>
          </w:r>
          <w:hyperlink w:anchor="_Toc177975940" w:history="1">
            <w:r w:rsidR="004911CD" w:rsidRPr="00A85DF6">
              <w:rPr>
                <w:rStyle w:val="Hyperlink"/>
                <w:noProof/>
              </w:rPr>
              <w:t>Abbreviations</w:t>
            </w:r>
            <w:r w:rsidR="004911CD">
              <w:rPr>
                <w:noProof/>
                <w:webHidden/>
              </w:rPr>
              <w:tab/>
            </w:r>
            <w:r w:rsidR="004911CD">
              <w:rPr>
                <w:noProof/>
                <w:webHidden/>
              </w:rPr>
              <w:fldChar w:fldCharType="begin"/>
            </w:r>
            <w:r w:rsidR="004911CD">
              <w:rPr>
                <w:noProof/>
                <w:webHidden/>
              </w:rPr>
              <w:instrText xml:space="preserve"> PAGEREF _Toc177975940 \h </w:instrText>
            </w:r>
            <w:r w:rsidR="004911CD">
              <w:rPr>
                <w:noProof/>
                <w:webHidden/>
              </w:rPr>
            </w:r>
            <w:r w:rsidR="004911CD">
              <w:rPr>
                <w:noProof/>
                <w:webHidden/>
              </w:rPr>
              <w:fldChar w:fldCharType="separate"/>
            </w:r>
            <w:r w:rsidR="00921DBD">
              <w:rPr>
                <w:noProof/>
                <w:webHidden/>
              </w:rPr>
              <w:t>2</w:t>
            </w:r>
            <w:r w:rsidR="004911CD">
              <w:rPr>
                <w:noProof/>
                <w:webHidden/>
              </w:rPr>
              <w:fldChar w:fldCharType="end"/>
            </w:r>
          </w:hyperlink>
        </w:p>
        <w:p w14:paraId="2C334FBA" w14:textId="771268A8"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1" w:history="1">
            <w:r w:rsidRPr="00A85DF6">
              <w:rPr>
                <w:rStyle w:val="Hyperlink"/>
                <w:noProof/>
              </w:rPr>
              <w:t>1.</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Organizational context</w:t>
            </w:r>
            <w:r>
              <w:rPr>
                <w:noProof/>
                <w:webHidden/>
              </w:rPr>
              <w:tab/>
            </w:r>
            <w:r>
              <w:rPr>
                <w:noProof/>
                <w:webHidden/>
              </w:rPr>
              <w:fldChar w:fldCharType="begin"/>
            </w:r>
            <w:r>
              <w:rPr>
                <w:noProof/>
                <w:webHidden/>
              </w:rPr>
              <w:instrText xml:space="preserve"> PAGEREF _Toc177975941 \h </w:instrText>
            </w:r>
            <w:r>
              <w:rPr>
                <w:noProof/>
                <w:webHidden/>
              </w:rPr>
            </w:r>
            <w:r>
              <w:rPr>
                <w:noProof/>
                <w:webHidden/>
              </w:rPr>
              <w:fldChar w:fldCharType="separate"/>
            </w:r>
            <w:r w:rsidR="00921DBD">
              <w:rPr>
                <w:noProof/>
                <w:webHidden/>
              </w:rPr>
              <w:t>3</w:t>
            </w:r>
            <w:r>
              <w:rPr>
                <w:noProof/>
                <w:webHidden/>
              </w:rPr>
              <w:fldChar w:fldCharType="end"/>
            </w:r>
          </w:hyperlink>
        </w:p>
        <w:p w14:paraId="47866C8F" w14:textId="4E3FB795"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2" w:history="1">
            <w:r w:rsidRPr="00A85DF6">
              <w:rPr>
                <w:rStyle w:val="Hyperlink"/>
                <w:noProof/>
              </w:rPr>
              <w:t>2.</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Description of the consultancy</w:t>
            </w:r>
            <w:r>
              <w:rPr>
                <w:noProof/>
                <w:webHidden/>
              </w:rPr>
              <w:tab/>
            </w:r>
            <w:r>
              <w:rPr>
                <w:noProof/>
                <w:webHidden/>
              </w:rPr>
              <w:fldChar w:fldCharType="begin"/>
            </w:r>
            <w:r>
              <w:rPr>
                <w:noProof/>
                <w:webHidden/>
              </w:rPr>
              <w:instrText xml:space="preserve"> PAGEREF _Toc177975942 \h </w:instrText>
            </w:r>
            <w:r>
              <w:rPr>
                <w:noProof/>
                <w:webHidden/>
              </w:rPr>
            </w:r>
            <w:r>
              <w:rPr>
                <w:noProof/>
                <w:webHidden/>
              </w:rPr>
              <w:fldChar w:fldCharType="separate"/>
            </w:r>
            <w:r w:rsidR="00921DBD">
              <w:rPr>
                <w:noProof/>
                <w:webHidden/>
              </w:rPr>
              <w:t>4</w:t>
            </w:r>
            <w:r>
              <w:rPr>
                <w:noProof/>
                <w:webHidden/>
              </w:rPr>
              <w:fldChar w:fldCharType="end"/>
            </w:r>
          </w:hyperlink>
        </w:p>
        <w:p w14:paraId="0AFF8990" w14:textId="3230AA9F"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3" w:history="1">
            <w:r w:rsidRPr="00A85DF6">
              <w:rPr>
                <w:rStyle w:val="Hyperlink"/>
                <w:noProof/>
              </w:rPr>
              <w:t>3.</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Responsibilities and duties</w:t>
            </w:r>
            <w:r>
              <w:rPr>
                <w:noProof/>
                <w:webHidden/>
              </w:rPr>
              <w:tab/>
            </w:r>
            <w:r>
              <w:rPr>
                <w:noProof/>
                <w:webHidden/>
              </w:rPr>
              <w:fldChar w:fldCharType="begin"/>
            </w:r>
            <w:r>
              <w:rPr>
                <w:noProof/>
                <w:webHidden/>
              </w:rPr>
              <w:instrText xml:space="preserve"> PAGEREF _Toc177975943 \h </w:instrText>
            </w:r>
            <w:r>
              <w:rPr>
                <w:noProof/>
                <w:webHidden/>
              </w:rPr>
            </w:r>
            <w:r>
              <w:rPr>
                <w:noProof/>
                <w:webHidden/>
              </w:rPr>
              <w:fldChar w:fldCharType="separate"/>
            </w:r>
            <w:r w:rsidR="00921DBD">
              <w:rPr>
                <w:noProof/>
                <w:webHidden/>
              </w:rPr>
              <w:t>4</w:t>
            </w:r>
            <w:r>
              <w:rPr>
                <w:noProof/>
                <w:webHidden/>
              </w:rPr>
              <w:fldChar w:fldCharType="end"/>
            </w:r>
          </w:hyperlink>
        </w:p>
        <w:p w14:paraId="084D041A" w14:textId="130A8D92"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4" w:history="1">
            <w:r w:rsidRPr="00A85DF6">
              <w:rPr>
                <w:rStyle w:val="Hyperlink"/>
                <w:noProof/>
              </w:rPr>
              <w:t>4.</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Reporting and invoicing</w:t>
            </w:r>
            <w:r>
              <w:rPr>
                <w:noProof/>
                <w:webHidden/>
              </w:rPr>
              <w:tab/>
            </w:r>
            <w:r>
              <w:rPr>
                <w:noProof/>
                <w:webHidden/>
              </w:rPr>
              <w:fldChar w:fldCharType="begin"/>
            </w:r>
            <w:r>
              <w:rPr>
                <w:noProof/>
                <w:webHidden/>
              </w:rPr>
              <w:instrText xml:space="preserve"> PAGEREF _Toc177975944 \h </w:instrText>
            </w:r>
            <w:r>
              <w:rPr>
                <w:noProof/>
                <w:webHidden/>
              </w:rPr>
            </w:r>
            <w:r>
              <w:rPr>
                <w:noProof/>
                <w:webHidden/>
              </w:rPr>
              <w:fldChar w:fldCharType="separate"/>
            </w:r>
            <w:r w:rsidR="00921DBD">
              <w:rPr>
                <w:noProof/>
                <w:webHidden/>
              </w:rPr>
              <w:t>5</w:t>
            </w:r>
            <w:r>
              <w:rPr>
                <w:noProof/>
                <w:webHidden/>
              </w:rPr>
              <w:fldChar w:fldCharType="end"/>
            </w:r>
          </w:hyperlink>
        </w:p>
        <w:p w14:paraId="0DA3020F" w14:textId="0B48F8C3"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5" w:history="1">
            <w:r w:rsidRPr="00A85DF6">
              <w:rPr>
                <w:rStyle w:val="Hyperlink"/>
                <w:noProof/>
              </w:rPr>
              <w:t>5.</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Quality and ethical standards</w:t>
            </w:r>
            <w:r>
              <w:rPr>
                <w:noProof/>
                <w:webHidden/>
              </w:rPr>
              <w:tab/>
            </w:r>
            <w:r>
              <w:rPr>
                <w:noProof/>
                <w:webHidden/>
              </w:rPr>
              <w:fldChar w:fldCharType="begin"/>
            </w:r>
            <w:r>
              <w:rPr>
                <w:noProof/>
                <w:webHidden/>
              </w:rPr>
              <w:instrText xml:space="preserve"> PAGEREF _Toc177975945 \h </w:instrText>
            </w:r>
            <w:r>
              <w:rPr>
                <w:noProof/>
                <w:webHidden/>
              </w:rPr>
            </w:r>
            <w:r>
              <w:rPr>
                <w:noProof/>
                <w:webHidden/>
              </w:rPr>
              <w:fldChar w:fldCharType="separate"/>
            </w:r>
            <w:r w:rsidR="00921DBD">
              <w:rPr>
                <w:noProof/>
                <w:webHidden/>
              </w:rPr>
              <w:t>5</w:t>
            </w:r>
            <w:r>
              <w:rPr>
                <w:noProof/>
                <w:webHidden/>
              </w:rPr>
              <w:fldChar w:fldCharType="end"/>
            </w:r>
          </w:hyperlink>
        </w:p>
        <w:p w14:paraId="4192BE29" w14:textId="78A407BA"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6" w:history="1">
            <w:r w:rsidRPr="00A85DF6">
              <w:rPr>
                <w:rStyle w:val="Hyperlink"/>
                <w:noProof/>
              </w:rPr>
              <w:t>6.</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Terms of contract</w:t>
            </w:r>
            <w:r>
              <w:rPr>
                <w:noProof/>
                <w:webHidden/>
              </w:rPr>
              <w:tab/>
            </w:r>
            <w:r>
              <w:rPr>
                <w:noProof/>
                <w:webHidden/>
              </w:rPr>
              <w:fldChar w:fldCharType="begin"/>
            </w:r>
            <w:r>
              <w:rPr>
                <w:noProof/>
                <w:webHidden/>
              </w:rPr>
              <w:instrText xml:space="preserve"> PAGEREF _Toc177975946 \h </w:instrText>
            </w:r>
            <w:r>
              <w:rPr>
                <w:noProof/>
                <w:webHidden/>
              </w:rPr>
            </w:r>
            <w:r>
              <w:rPr>
                <w:noProof/>
                <w:webHidden/>
              </w:rPr>
              <w:fldChar w:fldCharType="separate"/>
            </w:r>
            <w:r w:rsidR="00921DBD">
              <w:rPr>
                <w:noProof/>
                <w:webHidden/>
              </w:rPr>
              <w:t>5</w:t>
            </w:r>
            <w:r>
              <w:rPr>
                <w:noProof/>
                <w:webHidden/>
              </w:rPr>
              <w:fldChar w:fldCharType="end"/>
            </w:r>
          </w:hyperlink>
        </w:p>
        <w:p w14:paraId="3595F407" w14:textId="16A46D93"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7" w:history="1">
            <w:r w:rsidRPr="00A85DF6">
              <w:rPr>
                <w:rStyle w:val="Hyperlink"/>
                <w:noProof/>
              </w:rPr>
              <w:t>7.</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Application</w:t>
            </w:r>
            <w:r>
              <w:rPr>
                <w:noProof/>
                <w:webHidden/>
              </w:rPr>
              <w:tab/>
            </w:r>
            <w:r>
              <w:rPr>
                <w:noProof/>
                <w:webHidden/>
              </w:rPr>
              <w:fldChar w:fldCharType="begin"/>
            </w:r>
            <w:r>
              <w:rPr>
                <w:noProof/>
                <w:webHidden/>
              </w:rPr>
              <w:instrText xml:space="preserve"> PAGEREF _Toc177975947 \h </w:instrText>
            </w:r>
            <w:r>
              <w:rPr>
                <w:noProof/>
                <w:webHidden/>
              </w:rPr>
            </w:r>
            <w:r>
              <w:rPr>
                <w:noProof/>
                <w:webHidden/>
              </w:rPr>
              <w:fldChar w:fldCharType="separate"/>
            </w:r>
            <w:r w:rsidR="00921DBD">
              <w:rPr>
                <w:noProof/>
                <w:webHidden/>
              </w:rPr>
              <w:t>6</w:t>
            </w:r>
            <w:r>
              <w:rPr>
                <w:noProof/>
                <w:webHidden/>
              </w:rPr>
              <w:fldChar w:fldCharType="end"/>
            </w:r>
          </w:hyperlink>
        </w:p>
        <w:p w14:paraId="54BF6ECF" w14:textId="1DBB47BF"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8" w:history="1">
            <w:r w:rsidRPr="00A85DF6">
              <w:rPr>
                <w:rStyle w:val="Hyperlink"/>
                <w:noProof/>
              </w:rPr>
              <w:t>8.</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Award and contractual details procedure</w:t>
            </w:r>
            <w:r>
              <w:rPr>
                <w:noProof/>
                <w:webHidden/>
              </w:rPr>
              <w:tab/>
            </w:r>
            <w:r>
              <w:rPr>
                <w:noProof/>
                <w:webHidden/>
              </w:rPr>
              <w:fldChar w:fldCharType="begin"/>
            </w:r>
            <w:r>
              <w:rPr>
                <w:noProof/>
                <w:webHidden/>
              </w:rPr>
              <w:instrText xml:space="preserve"> PAGEREF _Toc177975948 \h </w:instrText>
            </w:r>
            <w:r>
              <w:rPr>
                <w:noProof/>
                <w:webHidden/>
              </w:rPr>
            </w:r>
            <w:r>
              <w:rPr>
                <w:noProof/>
                <w:webHidden/>
              </w:rPr>
              <w:fldChar w:fldCharType="separate"/>
            </w:r>
            <w:r w:rsidR="00921DBD">
              <w:rPr>
                <w:noProof/>
                <w:webHidden/>
              </w:rPr>
              <w:t>8</w:t>
            </w:r>
            <w:r>
              <w:rPr>
                <w:noProof/>
                <w:webHidden/>
              </w:rPr>
              <w:fldChar w:fldCharType="end"/>
            </w:r>
          </w:hyperlink>
        </w:p>
        <w:p w14:paraId="4F0AD2DD" w14:textId="345EA495"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49" w:history="1">
            <w:r w:rsidRPr="00A85DF6">
              <w:rPr>
                <w:rStyle w:val="Hyperlink"/>
                <w:noProof/>
              </w:rPr>
              <w:t>9.</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Tentative schedule of tender process</w:t>
            </w:r>
            <w:r>
              <w:rPr>
                <w:noProof/>
                <w:webHidden/>
              </w:rPr>
              <w:tab/>
            </w:r>
            <w:r>
              <w:rPr>
                <w:noProof/>
                <w:webHidden/>
              </w:rPr>
              <w:fldChar w:fldCharType="begin"/>
            </w:r>
            <w:r>
              <w:rPr>
                <w:noProof/>
                <w:webHidden/>
              </w:rPr>
              <w:instrText xml:space="preserve"> PAGEREF _Toc177975949 \h </w:instrText>
            </w:r>
            <w:r>
              <w:rPr>
                <w:noProof/>
                <w:webHidden/>
              </w:rPr>
            </w:r>
            <w:r>
              <w:rPr>
                <w:noProof/>
                <w:webHidden/>
              </w:rPr>
              <w:fldChar w:fldCharType="separate"/>
            </w:r>
            <w:r w:rsidR="00921DBD">
              <w:rPr>
                <w:noProof/>
                <w:webHidden/>
              </w:rPr>
              <w:t>9</w:t>
            </w:r>
            <w:r>
              <w:rPr>
                <w:noProof/>
                <w:webHidden/>
              </w:rPr>
              <w:fldChar w:fldCharType="end"/>
            </w:r>
          </w:hyperlink>
        </w:p>
        <w:p w14:paraId="6D48560D" w14:textId="06105B0A" w:rsidR="004911CD" w:rsidRDefault="004911CD">
          <w:pPr>
            <w:pStyle w:val="Verzeichnis1"/>
            <w:rPr>
              <w:rFonts w:asciiTheme="minorHAnsi" w:eastAsiaTheme="minorEastAsia" w:hAnsiTheme="minorHAnsi" w:cstheme="minorBidi"/>
              <w:b w:val="0"/>
              <w:noProof/>
              <w:kern w:val="2"/>
              <w:sz w:val="24"/>
              <w:szCs w:val="24"/>
              <w:lang w:val="de-DE"/>
              <w14:ligatures w14:val="standardContextual"/>
            </w:rPr>
          </w:pPr>
          <w:hyperlink w:anchor="_Toc177975950" w:history="1">
            <w:r w:rsidRPr="00A85DF6">
              <w:rPr>
                <w:rStyle w:val="Hyperlink"/>
                <w:noProof/>
              </w:rPr>
              <w:t>10.</w:t>
            </w:r>
            <w:r>
              <w:rPr>
                <w:rFonts w:asciiTheme="minorHAnsi" w:eastAsiaTheme="minorEastAsia" w:hAnsiTheme="minorHAnsi" w:cstheme="minorBidi"/>
                <w:b w:val="0"/>
                <w:noProof/>
                <w:kern w:val="2"/>
                <w:sz w:val="24"/>
                <w:szCs w:val="24"/>
                <w:lang w:val="de-DE"/>
                <w14:ligatures w14:val="standardContextual"/>
              </w:rPr>
              <w:tab/>
            </w:r>
            <w:r w:rsidRPr="00A85DF6">
              <w:rPr>
                <w:rStyle w:val="Hyperlink"/>
                <w:noProof/>
              </w:rPr>
              <w:t>Relevant background information</w:t>
            </w:r>
            <w:r>
              <w:rPr>
                <w:noProof/>
                <w:webHidden/>
              </w:rPr>
              <w:tab/>
            </w:r>
            <w:r>
              <w:rPr>
                <w:noProof/>
                <w:webHidden/>
              </w:rPr>
              <w:fldChar w:fldCharType="begin"/>
            </w:r>
            <w:r>
              <w:rPr>
                <w:noProof/>
                <w:webHidden/>
              </w:rPr>
              <w:instrText xml:space="preserve"> PAGEREF _Toc177975950 \h </w:instrText>
            </w:r>
            <w:r>
              <w:rPr>
                <w:noProof/>
                <w:webHidden/>
              </w:rPr>
            </w:r>
            <w:r>
              <w:rPr>
                <w:noProof/>
                <w:webHidden/>
              </w:rPr>
              <w:fldChar w:fldCharType="separate"/>
            </w:r>
            <w:r w:rsidR="00921DBD">
              <w:rPr>
                <w:noProof/>
                <w:webHidden/>
              </w:rPr>
              <w:t>10</w:t>
            </w:r>
            <w:r>
              <w:rPr>
                <w:noProof/>
                <w:webHidden/>
              </w:rPr>
              <w:fldChar w:fldCharType="end"/>
            </w:r>
          </w:hyperlink>
        </w:p>
        <w:p w14:paraId="03144AFC" w14:textId="0B1A34E6" w:rsidR="00235D3F" w:rsidRDefault="00F10A65" w:rsidP="007175D1">
          <w:pPr>
            <w:rPr>
              <w:color w:val="000000" w:themeColor="text1"/>
            </w:rPr>
          </w:pPr>
          <w:r>
            <w:rPr>
              <w:b/>
              <w:bCs/>
            </w:rPr>
            <w:fldChar w:fldCharType="end"/>
          </w:r>
        </w:p>
      </w:sdtContent>
    </w:sdt>
    <w:p w14:paraId="6EE69437" w14:textId="77777777" w:rsidR="006C3308" w:rsidRDefault="006C3308" w:rsidP="007175D1">
      <w:pPr>
        <w:rPr>
          <w:color w:val="000000" w:themeColor="text1"/>
        </w:rPr>
      </w:pPr>
    </w:p>
    <w:p w14:paraId="73299F5C" w14:textId="77777777" w:rsidR="007025AB" w:rsidRDefault="007025AB" w:rsidP="00671FFD">
      <w:pPr>
        <w:pStyle w:val="berschrift2"/>
      </w:pPr>
      <w:bookmarkStart w:id="2" w:name="_Toc177975940"/>
    </w:p>
    <w:p w14:paraId="26AE25DE" w14:textId="4648D53F" w:rsidR="00534821" w:rsidRPr="0034700F" w:rsidRDefault="00534821" w:rsidP="00671FFD">
      <w:pPr>
        <w:pStyle w:val="berschrift2"/>
      </w:pPr>
      <w:r w:rsidRPr="0034700F">
        <w:lastRenderedPageBreak/>
        <w:t>Abbreviations</w:t>
      </w:r>
      <w:bookmarkEnd w:id="2"/>
    </w:p>
    <w:tbl>
      <w:tblPr>
        <w:tblW w:w="3927"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4" w:type="dxa"/>
          <w:left w:w="284" w:type="dxa"/>
          <w:bottom w:w="284" w:type="dxa"/>
          <w:right w:w="284" w:type="dxa"/>
        </w:tblCellMar>
        <w:tblLook w:val="04A0" w:firstRow="1" w:lastRow="0" w:firstColumn="1" w:lastColumn="0" w:noHBand="0" w:noVBand="1"/>
      </w:tblPr>
      <w:tblGrid>
        <w:gridCol w:w="1370"/>
        <w:gridCol w:w="5948"/>
      </w:tblGrid>
      <w:tr w:rsidR="004621DC" w:rsidRPr="0034700F" w14:paraId="0DD469A6" w14:textId="77777777" w:rsidTr="00EF10EE">
        <w:trPr>
          <w:trHeight w:val="283"/>
        </w:trPr>
        <w:tc>
          <w:tcPr>
            <w:tcW w:w="936" w:type="pct"/>
            <w:shd w:val="clear" w:color="auto" w:fill="auto"/>
            <w:noWrap/>
            <w:tcMar>
              <w:top w:w="15" w:type="dxa"/>
              <w:left w:w="15" w:type="dxa"/>
              <w:bottom w:w="0" w:type="dxa"/>
              <w:right w:w="15" w:type="dxa"/>
            </w:tcMar>
            <w:vAlign w:val="center"/>
          </w:tcPr>
          <w:p w14:paraId="7482B177" w14:textId="20930FAF" w:rsidR="00025F89" w:rsidRPr="004F4990" w:rsidRDefault="00025F89" w:rsidP="001C2018">
            <w:pPr>
              <w:suppressAutoHyphens w:val="0"/>
              <w:overflowPunct/>
              <w:autoSpaceDE/>
              <w:autoSpaceDN/>
              <w:textAlignment w:val="auto"/>
              <w:rPr>
                <w:color w:val="auto"/>
                <w:sz w:val="20"/>
                <w:szCs w:val="20"/>
                <w:lang w:val="en-GB"/>
              </w:rPr>
            </w:pPr>
            <w:r w:rsidRPr="004F4990">
              <w:rPr>
                <w:color w:val="auto"/>
                <w:sz w:val="20"/>
                <w:szCs w:val="20"/>
                <w:lang w:val="en-GB"/>
              </w:rPr>
              <w:t>AA</w:t>
            </w:r>
          </w:p>
        </w:tc>
        <w:tc>
          <w:tcPr>
            <w:tcW w:w="4064" w:type="pct"/>
            <w:shd w:val="clear" w:color="auto" w:fill="auto"/>
            <w:noWrap/>
            <w:tcMar>
              <w:top w:w="15" w:type="dxa"/>
              <w:left w:w="15" w:type="dxa"/>
              <w:bottom w:w="0" w:type="dxa"/>
              <w:right w:w="15" w:type="dxa"/>
            </w:tcMar>
            <w:vAlign w:val="center"/>
          </w:tcPr>
          <w:p w14:paraId="54DF1924" w14:textId="77777777" w:rsidR="00025F89" w:rsidRPr="004F4990" w:rsidRDefault="00025F89" w:rsidP="001C2018">
            <w:pPr>
              <w:rPr>
                <w:color w:val="auto"/>
                <w:sz w:val="20"/>
                <w:szCs w:val="20"/>
                <w:lang w:val="en-GB"/>
              </w:rPr>
            </w:pPr>
            <w:r w:rsidRPr="004F4990">
              <w:rPr>
                <w:color w:val="auto"/>
                <w:sz w:val="20"/>
                <w:szCs w:val="20"/>
                <w:lang w:val="en-GB"/>
              </w:rPr>
              <w:t>Anticipatory Action</w:t>
            </w:r>
          </w:p>
        </w:tc>
      </w:tr>
      <w:tr w:rsidR="004621DC" w:rsidRPr="0034700F" w14:paraId="7ED141F5" w14:textId="77777777" w:rsidTr="00EF10EE">
        <w:trPr>
          <w:trHeight w:val="283"/>
        </w:trPr>
        <w:tc>
          <w:tcPr>
            <w:tcW w:w="936" w:type="pct"/>
            <w:shd w:val="clear" w:color="auto" w:fill="auto"/>
            <w:noWrap/>
            <w:tcMar>
              <w:top w:w="15" w:type="dxa"/>
              <w:left w:w="15" w:type="dxa"/>
              <w:bottom w:w="0" w:type="dxa"/>
              <w:right w:w="15" w:type="dxa"/>
            </w:tcMar>
            <w:vAlign w:val="center"/>
          </w:tcPr>
          <w:p w14:paraId="4F64A834" w14:textId="70D36F2F" w:rsidR="002F4ED4" w:rsidRPr="004F4990" w:rsidRDefault="002F4ED4" w:rsidP="001C2018">
            <w:pPr>
              <w:rPr>
                <w:color w:val="auto"/>
                <w:sz w:val="20"/>
                <w:szCs w:val="20"/>
                <w:lang w:val="en-GB"/>
              </w:rPr>
            </w:pPr>
            <w:r w:rsidRPr="004F4990">
              <w:rPr>
                <w:color w:val="auto"/>
                <w:sz w:val="20"/>
                <w:szCs w:val="20"/>
                <w:lang w:val="en-GB"/>
              </w:rPr>
              <w:t xml:space="preserve">Anticipation Unit </w:t>
            </w:r>
          </w:p>
        </w:tc>
        <w:tc>
          <w:tcPr>
            <w:tcW w:w="4064" w:type="pct"/>
            <w:shd w:val="clear" w:color="auto" w:fill="auto"/>
            <w:noWrap/>
            <w:tcMar>
              <w:top w:w="15" w:type="dxa"/>
              <w:left w:w="15" w:type="dxa"/>
              <w:bottom w:w="0" w:type="dxa"/>
              <w:right w:w="15" w:type="dxa"/>
            </w:tcMar>
            <w:vAlign w:val="center"/>
          </w:tcPr>
          <w:p w14:paraId="6395A469" w14:textId="713400F5" w:rsidR="002F4ED4" w:rsidRPr="004F4990" w:rsidRDefault="002F4ED4" w:rsidP="001C2018">
            <w:pPr>
              <w:rPr>
                <w:color w:val="auto"/>
                <w:sz w:val="20"/>
                <w:szCs w:val="20"/>
                <w:lang w:val="en-GB"/>
              </w:rPr>
            </w:pPr>
            <w:r w:rsidRPr="004F4990">
              <w:rPr>
                <w:color w:val="auto"/>
                <w:sz w:val="20"/>
                <w:szCs w:val="20"/>
                <w:lang w:val="en-GB"/>
              </w:rPr>
              <w:t>Anticipatory Action and Risk Financing Unit</w:t>
            </w:r>
            <w:r w:rsidR="00EF10EE" w:rsidRPr="004F4990">
              <w:rPr>
                <w:color w:val="auto"/>
                <w:sz w:val="20"/>
                <w:szCs w:val="20"/>
                <w:lang w:val="en-GB"/>
              </w:rPr>
              <w:t xml:space="preserve"> of the GRC</w:t>
            </w:r>
          </w:p>
        </w:tc>
      </w:tr>
      <w:tr w:rsidR="004621DC" w:rsidRPr="0034700F" w14:paraId="7DF5784A" w14:textId="77777777" w:rsidTr="00EF10EE">
        <w:trPr>
          <w:trHeight w:val="283"/>
        </w:trPr>
        <w:tc>
          <w:tcPr>
            <w:tcW w:w="936" w:type="pct"/>
            <w:shd w:val="clear" w:color="auto" w:fill="auto"/>
            <w:noWrap/>
            <w:tcMar>
              <w:top w:w="15" w:type="dxa"/>
              <w:left w:w="15" w:type="dxa"/>
              <w:bottom w:w="0" w:type="dxa"/>
              <w:right w:w="15" w:type="dxa"/>
            </w:tcMar>
            <w:vAlign w:val="center"/>
          </w:tcPr>
          <w:p w14:paraId="22827863" w14:textId="437D4CEB" w:rsidR="00025F89" w:rsidRPr="004F4990" w:rsidRDefault="00025F89" w:rsidP="001C2018">
            <w:pPr>
              <w:rPr>
                <w:color w:val="auto"/>
                <w:sz w:val="20"/>
                <w:szCs w:val="20"/>
                <w:lang w:val="en-GB"/>
              </w:rPr>
            </w:pPr>
            <w:r w:rsidRPr="004F4990">
              <w:rPr>
                <w:color w:val="auto"/>
                <w:sz w:val="20"/>
                <w:szCs w:val="20"/>
                <w:lang w:val="en-GB"/>
              </w:rPr>
              <w:t>CE</w:t>
            </w:r>
            <w:r w:rsidR="00B63A6E" w:rsidRPr="004F4990">
              <w:rPr>
                <w:color w:val="auto"/>
                <w:sz w:val="20"/>
                <w:szCs w:val="20"/>
                <w:lang w:val="en-GB"/>
              </w:rPr>
              <w:t>S</w:t>
            </w:r>
            <w:r w:rsidRPr="004F4990">
              <w:rPr>
                <w:color w:val="auto"/>
                <w:sz w:val="20"/>
                <w:szCs w:val="20"/>
                <w:lang w:val="en-GB"/>
              </w:rPr>
              <w:t>T</w:t>
            </w:r>
          </w:p>
        </w:tc>
        <w:tc>
          <w:tcPr>
            <w:tcW w:w="4064" w:type="pct"/>
            <w:shd w:val="clear" w:color="auto" w:fill="auto"/>
            <w:noWrap/>
            <w:tcMar>
              <w:top w:w="15" w:type="dxa"/>
              <w:left w:w="15" w:type="dxa"/>
              <w:bottom w:w="0" w:type="dxa"/>
              <w:right w:w="15" w:type="dxa"/>
            </w:tcMar>
            <w:vAlign w:val="center"/>
          </w:tcPr>
          <w:p w14:paraId="02512497" w14:textId="4953B089" w:rsidR="00025F89" w:rsidRPr="004F4990" w:rsidRDefault="00025F89" w:rsidP="001C2018">
            <w:pPr>
              <w:rPr>
                <w:color w:val="auto"/>
                <w:sz w:val="20"/>
                <w:szCs w:val="20"/>
                <w:lang w:val="en-GB"/>
              </w:rPr>
            </w:pPr>
            <w:r w:rsidRPr="004F4990">
              <w:rPr>
                <w:color w:val="auto"/>
                <w:sz w:val="20"/>
                <w:szCs w:val="20"/>
                <w:lang w:val="en-GB"/>
              </w:rPr>
              <w:t>Central European</w:t>
            </w:r>
            <w:r w:rsidR="00B63A6E" w:rsidRPr="004F4990">
              <w:rPr>
                <w:color w:val="auto"/>
                <w:sz w:val="20"/>
                <w:szCs w:val="20"/>
                <w:lang w:val="en-GB"/>
              </w:rPr>
              <w:t xml:space="preserve"> Summer</w:t>
            </w:r>
            <w:r w:rsidRPr="004F4990">
              <w:rPr>
                <w:color w:val="auto"/>
                <w:sz w:val="20"/>
                <w:szCs w:val="20"/>
                <w:lang w:val="en-GB"/>
              </w:rPr>
              <w:t xml:space="preserve"> Time</w:t>
            </w:r>
          </w:p>
        </w:tc>
      </w:tr>
      <w:tr w:rsidR="004621DC" w:rsidRPr="0034700F" w14:paraId="6A741EA3" w14:textId="77777777" w:rsidTr="00EF10EE">
        <w:trPr>
          <w:trHeight w:val="283"/>
        </w:trPr>
        <w:tc>
          <w:tcPr>
            <w:tcW w:w="936" w:type="pct"/>
            <w:shd w:val="clear" w:color="auto" w:fill="auto"/>
            <w:noWrap/>
            <w:tcMar>
              <w:top w:w="15" w:type="dxa"/>
              <w:left w:w="15" w:type="dxa"/>
              <w:bottom w:w="0" w:type="dxa"/>
              <w:right w:w="15" w:type="dxa"/>
            </w:tcMar>
            <w:vAlign w:val="center"/>
          </w:tcPr>
          <w:p w14:paraId="6ED2397E" w14:textId="399292AB" w:rsidR="004A4CC1" w:rsidRPr="004F4990" w:rsidRDefault="004A4CC1" w:rsidP="001C2018">
            <w:pPr>
              <w:rPr>
                <w:color w:val="auto"/>
                <w:sz w:val="20"/>
                <w:szCs w:val="20"/>
                <w:lang w:val="en-GB"/>
              </w:rPr>
            </w:pPr>
            <w:r w:rsidRPr="004F4990">
              <w:rPr>
                <w:color w:val="auto"/>
                <w:sz w:val="20"/>
                <w:szCs w:val="20"/>
                <w:lang w:val="en-GB"/>
              </w:rPr>
              <w:t>DREF</w:t>
            </w:r>
          </w:p>
        </w:tc>
        <w:tc>
          <w:tcPr>
            <w:tcW w:w="4064" w:type="pct"/>
            <w:shd w:val="clear" w:color="auto" w:fill="auto"/>
            <w:noWrap/>
            <w:tcMar>
              <w:top w:w="15" w:type="dxa"/>
              <w:left w:w="15" w:type="dxa"/>
              <w:bottom w:w="0" w:type="dxa"/>
              <w:right w:w="15" w:type="dxa"/>
            </w:tcMar>
            <w:vAlign w:val="center"/>
          </w:tcPr>
          <w:p w14:paraId="11F47689" w14:textId="2629DAFD" w:rsidR="004A4CC1" w:rsidRPr="004F4990" w:rsidRDefault="004A4CC1" w:rsidP="001C2018">
            <w:pPr>
              <w:rPr>
                <w:color w:val="auto"/>
                <w:sz w:val="20"/>
                <w:szCs w:val="20"/>
                <w:lang w:val="en-GB"/>
              </w:rPr>
            </w:pPr>
            <w:r w:rsidRPr="004F4990">
              <w:rPr>
                <w:color w:val="auto"/>
                <w:sz w:val="20"/>
                <w:szCs w:val="20"/>
                <w:lang w:val="en-GB"/>
              </w:rPr>
              <w:t>Disaster Relief Emergency Fund</w:t>
            </w:r>
          </w:p>
        </w:tc>
      </w:tr>
      <w:tr w:rsidR="004621DC" w:rsidRPr="0034700F" w14:paraId="6A9A4B34" w14:textId="77777777" w:rsidTr="00EF10EE">
        <w:trPr>
          <w:trHeight w:val="283"/>
        </w:trPr>
        <w:tc>
          <w:tcPr>
            <w:tcW w:w="936" w:type="pct"/>
            <w:shd w:val="clear" w:color="auto" w:fill="auto"/>
            <w:noWrap/>
            <w:tcMar>
              <w:top w:w="15" w:type="dxa"/>
              <w:left w:w="15" w:type="dxa"/>
              <w:bottom w:w="0" w:type="dxa"/>
              <w:right w:w="15" w:type="dxa"/>
            </w:tcMar>
            <w:vAlign w:val="center"/>
          </w:tcPr>
          <w:p w14:paraId="23AB8720" w14:textId="186C7618" w:rsidR="004A4CC1" w:rsidRPr="004F4990" w:rsidRDefault="004A4CC1" w:rsidP="001C2018">
            <w:pPr>
              <w:rPr>
                <w:color w:val="auto"/>
                <w:sz w:val="20"/>
                <w:szCs w:val="20"/>
                <w:lang w:val="en-GB"/>
              </w:rPr>
            </w:pPr>
            <w:r w:rsidRPr="004F4990">
              <w:rPr>
                <w:color w:val="auto"/>
                <w:sz w:val="20"/>
                <w:szCs w:val="20"/>
                <w:lang w:val="en-GB"/>
              </w:rPr>
              <w:t>DM</w:t>
            </w:r>
          </w:p>
        </w:tc>
        <w:tc>
          <w:tcPr>
            <w:tcW w:w="4064" w:type="pct"/>
            <w:shd w:val="clear" w:color="auto" w:fill="auto"/>
            <w:noWrap/>
            <w:tcMar>
              <w:top w:w="15" w:type="dxa"/>
              <w:left w:w="15" w:type="dxa"/>
              <w:bottom w:w="0" w:type="dxa"/>
              <w:right w:w="15" w:type="dxa"/>
            </w:tcMar>
            <w:vAlign w:val="center"/>
          </w:tcPr>
          <w:p w14:paraId="066BA4B4" w14:textId="18885AF2" w:rsidR="004A4CC1" w:rsidRPr="004F4990" w:rsidRDefault="004A4CC1" w:rsidP="001C2018">
            <w:pPr>
              <w:rPr>
                <w:color w:val="auto"/>
                <w:sz w:val="20"/>
                <w:szCs w:val="20"/>
                <w:lang w:val="en-GB"/>
              </w:rPr>
            </w:pPr>
            <w:r w:rsidRPr="004F4990">
              <w:rPr>
                <w:color w:val="auto"/>
                <w:sz w:val="20"/>
                <w:szCs w:val="20"/>
                <w:lang w:val="en-GB"/>
              </w:rPr>
              <w:t>Disaster Management</w:t>
            </w:r>
          </w:p>
        </w:tc>
      </w:tr>
      <w:tr w:rsidR="004621DC" w:rsidRPr="0034700F" w14:paraId="31F66998" w14:textId="77777777" w:rsidTr="00EF10EE">
        <w:trPr>
          <w:trHeight w:val="283"/>
        </w:trPr>
        <w:tc>
          <w:tcPr>
            <w:tcW w:w="936" w:type="pct"/>
            <w:shd w:val="clear" w:color="auto" w:fill="auto"/>
            <w:noWrap/>
            <w:tcMar>
              <w:top w:w="15" w:type="dxa"/>
              <w:left w:w="15" w:type="dxa"/>
              <w:bottom w:w="0" w:type="dxa"/>
              <w:right w:w="15" w:type="dxa"/>
            </w:tcMar>
            <w:vAlign w:val="center"/>
          </w:tcPr>
          <w:p w14:paraId="4E8E806E" w14:textId="7F16F7EC" w:rsidR="004A4CC1" w:rsidRPr="004F4990" w:rsidRDefault="004A4CC1" w:rsidP="001C2018">
            <w:pPr>
              <w:rPr>
                <w:color w:val="auto"/>
                <w:sz w:val="20"/>
                <w:szCs w:val="20"/>
                <w:lang w:val="en-GB"/>
              </w:rPr>
            </w:pPr>
            <w:r w:rsidRPr="004F4990">
              <w:rPr>
                <w:color w:val="auto"/>
                <w:sz w:val="20"/>
                <w:szCs w:val="20"/>
                <w:lang w:val="en-GB"/>
              </w:rPr>
              <w:t>DRR</w:t>
            </w:r>
          </w:p>
        </w:tc>
        <w:tc>
          <w:tcPr>
            <w:tcW w:w="4064" w:type="pct"/>
            <w:shd w:val="clear" w:color="auto" w:fill="auto"/>
            <w:noWrap/>
            <w:tcMar>
              <w:top w:w="15" w:type="dxa"/>
              <w:left w:w="15" w:type="dxa"/>
              <w:bottom w:w="0" w:type="dxa"/>
              <w:right w:w="15" w:type="dxa"/>
            </w:tcMar>
            <w:vAlign w:val="center"/>
          </w:tcPr>
          <w:p w14:paraId="4BE1D6B3" w14:textId="54D10DB8" w:rsidR="004A4CC1" w:rsidRPr="004F4990" w:rsidRDefault="004A4CC1" w:rsidP="001C2018">
            <w:pPr>
              <w:rPr>
                <w:color w:val="auto"/>
                <w:sz w:val="20"/>
                <w:szCs w:val="20"/>
                <w:lang w:val="en-GB"/>
              </w:rPr>
            </w:pPr>
            <w:r w:rsidRPr="004F4990">
              <w:rPr>
                <w:color w:val="auto"/>
                <w:sz w:val="20"/>
                <w:szCs w:val="20"/>
                <w:lang w:val="en-GB"/>
              </w:rPr>
              <w:t>Disaster Risk Reduction</w:t>
            </w:r>
          </w:p>
        </w:tc>
      </w:tr>
      <w:tr w:rsidR="004621DC" w:rsidRPr="0034700F" w14:paraId="70BD22F4" w14:textId="77777777" w:rsidTr="00EF10EE">
        <w:trPr>
          <w:trHeight w:val="283"/>
        </w:trPr>
        <w:tc>
          <w:tcPr>
            <w:tcW w:w="936" w:type="pct"/>
            <w:shd w:val="clear" w:color="auto" w:fill="auto"/>
            <w:noWrap/>
            <w:tcMar>
              <w:top w:w="15" w:type="dxa"/>
              <w:left w:w="15" w:type="dxa"/>
              <w:bottom w:w="0" w:type="dxa"/>
              <w:right w:w="15" w:type="dxa"/>
            </w:tcMar>
            <w:vAlign w:val="center"/>
          </w:tcPr>
          <w:p w14:paraId="1A091E45" w14:textId="701776F3" w:rsidR="001216F3" w:rsidRPr="004F4990" w:rsidRDefault="001216F3" w:rsidP="001C2018">
            <w:pPr>
              <w:rPr>
                <w:color w:val="auto"/>
                <w:sz w:val="20"/>
                <w:szCs w:val="20"/>
                <w:lang w:val="en-GB"/>
              </w:rPr>
            </w:pPr>
            <w:r w:rsidRPr="004F4990">
              <w:rPr>
                <w:color w:val="auto"/>
                <w:sz w:val="20"/>
                <w:szCs w:val="20"/>
                <w:lang w:val="en-GB"/>
              </w:rPr>
              <w:t>EAP</w:t>
            </w:r>
          </w:p>
        </w:tc>
        <w:tc>
          <w:tcPr>
            <w:tcW w:w="4064" w:type="pct"/>
            <w:shd w:val="clear" w:color="auto" w:fill="auto"/>
            <w:noWrap/>
            <w:tcMar>
              <w:top w:w="15" w:type="dxa"/>
              <w:left w:w="15" w:type="dxa"/>
              <w:bottom w:w="0" w:type="dxa"/>
              <w:right w:w="15" w:type="dxa"/>
            </w:tcMar>
            <w:vAlign w:val="center"/>
          </w:tcPr>
          <w:p w14:paraId="6ADB0E36" w14:textId="28120D96" w:rsidR="001216F3" w:rsidRPr="004F4990" w:rsidRDefault="001216F3" w:rsidP="001C2018">
            <w:pPr>
              <w:rPr>
                <w:color w:val="auto"/>
                <w:sz w:val="20"/>
                <w:szCs w:val="20"/>
                <w:lang w:val="en-GB"/>
              </w:rPr>
            </w:pPr>
            <w:r w:rsidRPr="004F4990">
              <w:rPr>
                <w:color w:val="auto"/>
                <w:sz w:val="20"/>
                <w:szCs w:val="20"/>
                <w:lang w:val="en-GB"/>
              </w:rPr>
              <w:t xml:space="preserve">Early Action Protocol </w:t>
            </w:r>
          </w:p>
        </w:tc>
      </w:tr>
      <w:tr w:rsidR="004621DC" w:rsidRPr="0034700F" w14:paraId="417AE0BF" w14:textId="77777777" w:rsidTr="00EF10EE">
        <w:trPr>
          <w:trHeight w:val="283"/>
        </w:trPr>
        <w:tc>
          <w:tcPr>
            <w:tcW w:w="936" w:type="pct"/>
            <w:shd w:val="clear" w:color="auto" w:fill="auto"/>
            <w:noWrap/>
            <w:tcMar>
              <w:top w:w="15" w:type="dxa"/>
              <w:left w:w="15" w:type="dxa"/>
              <w:bottom w:w="0" w:type="dxa"/>
              <w:right w:w="15" w:type="dxa"/>
            </w:tcMar>
            <w:vAlign w:val="center"/>
          </w:tcPr>
          <w:p w14:paraId="4D149B02" w14:textId="77777777" w:rsidR="00025F89" w:rsidRPr="004F4990" w:rsidRDefault="00025F89" w:rsidP="001C2018">
            <w:pPr>
              <w:rPr>
                <w:color w:val="auto"/>
                <w:sz w:val="20"/>
                <w:szCs w:val="20"/>
                <w:lang w:val="en-GB"/>
              </w:rPr>
            </w:pPr>
            <w:r w:rsidRPr="004F4990">
              <w:rPr>
                <w:color w:val="auto"/>
                <w:sz w:val="20"/>
                <w:szCs w:val="20"/>
                <w:lang w:val="en-GB"/>
              </w:rPr>
              <w:t>EWEA</w:t>
            </w:r>
          </w:p>
        </w:tc>
        <w:tc>
          <w:tcPr>
            <w:tcW w:w="4064" w:type="pct"/>
            <w:shd w:val="clear" w:color="auto" w:fill="auto"/>
            <w:noWrap/>
            <w:tcMar>
              <w:top w:w="15" w:type="dxa"/>
              <w:left w:w="15" w:type="dxa"/>
              <w:bottom w:w="0" w:type="dxa"/>
              <w:right w:w="15" w:type="dxa"/>
            </w:tcMar>
            <w:vAlign w:val="center"/>
          </w:tcPr>
          <w:p w14:paraId="2A8B6A54" w14:textId="236794EA" w:rsidR="00025F89" w:rsidRPr="004F4990" w:rsidRDefault="00025F89" w:rsidP="001C2018">
            <w:pPr>
              <w:rPr>
                <w:color w:val="auto"/>
                <w:sz w:val="20"/>
                <w:szCs w:val="20"/>
                <w:lang w:val="en-GB"/>
              </w:rPr>
            </w:pPr>
            <w:r w:rsidRPr="004F4990">
              <w:rPr>
                <w:color w:val="auto"/>
                <w:sz w:val="20"/>
                <w:szCs w:val="20"/>
                <w:lang w:val="en-GB"/>
              </w:rPr>
              <w:t xml:space="preserve">Early </w:t>
            </w:r>
            <w:r w:rsidR="003F2532">
              <w:rPr>
                <w:color w:val="auto"/>
                <w:sz w:val="20"/>
                <w:szCs w:val="20"/>
                <w:lang w:val="en-GB"/>
              </w:rPr>
              <w:t>W</w:t>
            </w:r>
            <w:r w:rsidRPr="004F4990">
              <w:rPr>
                <w:color w:val="auto"/>
                <w:sz w:val="20"/>
                <w:szCs w:val="20"/>
                <w:lang w:val="en-GB"/>
              </w:rPr>
              <w:t xml:space="preserve">arning </w:t>
            </w:r>
            <w:r w:rsidR="003F2532">
              <w:rPr>
                <w:color w:val="auto"/>
                <w:sz w:val="20"/>
                <w:szCs w:val="20"/>
                <w:lang w:val="en-GB"/>
              </w:rPr>
              <w:t>E</w:t>
            </w:r>
            <w:r w:rsidRPr="004F4990">
              <w:rPr>
                <w:color w:val="auto"/>
                <w:sz w:val="20"/>
                <w:szCs w:val="20"/>
                <w:lang w:val="en-GB"/>
              </w:rPr>
              <w:t xml:space="preserve">arly </w:t>
            </w:r>
            <w:r w:rsidR="003F2532">
              <w:rPr>
                <w:color w:val="auto"/>
                <w:sz w:val="20"/>
                <w:szCs w:val="20"/>
                <w:lang w:val="en-GB"/>
              </w:rPr>
              <w:t>A</w:t>
            </w:r>
            <w:r w:rsidRPr="004F4990">
              <w:rPr>
                <w:color w:val="auto"/>
                <w:sz w:val="20"/>
                <w:szCs w:val="20"/>
                <w:lang w:val="en-GB"/>
              </w:rPr>
              <w:t>ction</w:t>
            </w:r>
          </w:p>
        </w:tc>
      </w:tr>
      <w:tr w:rsidR="004621DC" w:rsidRPr="0034700F" w14:paraId="28DE6FBB" w14:textId="77777777" w:rsidTr="00EF10EE">
        <w:trPr>
          <w:trHeight w:val="283"/>
        </w:trPr>
        <w:tc>
          <w:tcPr>
            <w:tcW w:w="936" w:type="pct"/>
            <w:shd w:val="clear" w:color="auto" w:fill="auto"/>
            <w:noWrap/>
            <w:tcMar>
              <w:top w:w="15" w:type="dxa"/>
              <w:left w:w="15" w:type="dxa"/>
              <w:bottom w:w="0" w:type="dxa"/>
              <w:right w:w="15" w:type="dxa"/>
            </w:tcMar>
            <w:vAlign w:val="center"/>
          </w:tcPr>
          <w:p w14:paraId="220CDD20" w14:textId="77777777" w:rsidR="00025F89" w:rsidRPr="004F4990" w:rsidRDefault="00025F89" w:rsidP="001C2018">
            <w:pPr>
              <w:rPr>
                <w:color w:val="auto"/>
                <w:sz w:val="20"/>
                <w:szCs w:val="20"/>
                <w:lang w:val="en-GB"/>
              </w:rPr>
            </w:pPr>
            <w:r w:rsidRPr="004F4990">
              <w:rPr>
                <w:color w:val="auto"/>
                <w:sz w:val="20"/>
                <w:szCs w:val="20"/>
                <w:lang w:val="en-GB"/>
              </w:rPr>
              <w:t>FAO</w:t>
            </w:r>
          </w:p>
        </w:tc>
        <w:tc>
          <w:tcPr>
            <w:tcW w:w="4064" w:type="pct"/>
            <w:shd w:val="clear" w:color="auto" w:fill="auto"/>
            <w:noWrap/>
            <w:tcMar>
              <w:top w:w="15" w:type="dxa"/>
              <w:left w:w="15" w:type="dxa"/>
              <w:bottom w:w="0" w:type="dxa"/>
              <w:right w:w="15" w:type="dxa"/>
            </w:tcMar>
            <w:vAlign w:val="center"/>
          </w:tcPr>
          <w:p w14:paraId="628BD104" w14:textId="77777777" w:rsidR="00025F89" w:rsidRPr="004F4990" w:rsidRDefault="00025F89" w:rsidP="001C2018">
            <w:pPr>
              <w:rPr>
                <w:color w:val="auto"/>
                <w:sz w:val="20"/>
                <w:szCs w:val="20"/>
                <w:lang w:val="en-GB"/>
              </w:rPr>
            </w:pPr>
            <w:r w:rsidRPr="004F4990">
              <w:rPr>
                <w:color w:val="auto"/>
                <w:sz w:val="20"/>
                <w:szCs w:val="20"/>
                <w:lang w:val="en-GB"/>
              </w:rPr>
              <w:t>Food and Agriculture Organization</w:t>
            </w:r>
          </w:p>
        </w:tc>
      </w:tr>
      <w:tr w:rsidR="004621DC" w:rsidRPr="0034700F" w14:paraId="66F93EE8" w14:textId="77777777" w:rsidTr="00EF10EE">
        <w:trPr>
          <w:trHeight w:val="283"/>
        </w:trPr>
        <w:tc>
          <w:tcPr>
            <w:tcW w:w="936" w:type="pct"/>
            <w:shd w:val="clear" w:color="auto" w:fill="auto"/>
            <w:noWrap/>
            <w:tcMar>
              <w:top w:w="15" w:type="dxa"/>
              <w:left w:w="15" w:type="dxa"/>
              <w:bottom w:w="0" w:type="dxa"/>
              <w:right w:w="15" w:type="dxa"/>
            </w:tcMar>
            <w:vAlign w:val="center"/>
          </w:tcPr>
          <w:p w14:paraId="78711446" w14:textId="77777777" w:rsidR="00025F89" w:rsidRPr="004F4990" w:rsidRDefault="00025F89" w:rsidP="001C2018">
            <w:pPr>
              <w:rPr>
                <w:color w:val="auto"/>
                <w:sz w:val="20"/>
                <w:szCs w:val="20"/>
                <w:lang w:val="en-GB"/>
              </w:rPr>
            </w:pPr>
            <w:r w:rsidRPr="004F4990">
              <w:rPr>
                <w:color w:val="auto"/>
                <w:sz w:val="20"/>
                <w:szCs w:val="20"/>
                <w:lang w:val="en-GB"/>
              </w:rPr>
              <w:t>FbF</w:t>
            </w:r>
          </w:p>
        </w:tc>
        <w:tc>
          <w:tcPr>
            <w:tcW w:w="4064" w:type="pct"/>
            <w:shd w:val="clear" w:color="auto" w:fill="auto"/>
            <w:noWrap/>
            <w:tcMar>
              <w:top w:w="15" w:type="dxa"/>
              <w:left w:w="15" w:type="dxa"/>
              <w:bottom w:w="0" w:type="dxa"/>
              <w:right w:w="15" w:type="dxa"/>
            </w:tcMar>
            <w:vAlign w:val="center"/>
          </w:tcPr>
          <w:p w14:paraId="2523BC3D" w14:textId="77777777" w:rsidR="00025F89" w:rsidRPr="004F4990" w:rsidRDefault="00025F89" w:rsidP="001C2018">
            <w:pPr>
              <w:rPr>
                <w:color w:val="auto"/>
                <w:sz w:val="20"/>
                <w:szCs w:val="20"/>
                <w:lang w:val="en-GB"/>
              </w:rPr>
            </w:pPr>
            <w:r w:rsidRPr="004F4990">
              <w:rPr>
                <w:color w:val="auto"/>
                <w:sz w:val="20"/>
                <w:szCs w:val="20"/>
                <w:lang w:val="en-GB"/>
              </w:rPr>
              <w:t>Forecast-based Financing</w:t>
            </w:r>
          </w:p>
        </w:tc>
      </w:tr>
      <w:tr w:rsidR="004621DC" w:rsidRPr="0034700F" w14:paraId="30BD4F98" w14:textId="77777777" w:rsidTr="00EF10EE">
        <w:trPr>
          <w:trHeight w:val="283"/>
        </w:trPr>
        <w:tc>
          <w:tcPr>
            <w:tcW w:w="936" w:type="pct"/>
            <w:shd w:val="clear" w:color="auto" w:fill="auto"/>
            <w:noWrap/>
            <w:tcMar>
              <w:top w:w="15" w:type="dxa"/>
              <w:left w:w="15" w:type="dxa"/>
              <w:bottom w:w="0" w:type="dxa"/>
              <w:right w:w="15" w:type="dxa"/>
            </w:tcMar>
            <w:vAlign w:val="center"/>
          </w:tcPr>
          <w:p w14:paraId="02EF46D1" w14:textId="77777777" w:rsidR="00025F89" w:rsidRPr="004F4990" w:rsidRDefault="00025F89" w:rsidP="001C2018">
            <w:pPr>
              <w:rPr>
                <w:color w:val="auto"/>
                <w:sz w:val="20"/>
                <w:szCs w:val="20"/>
                <w:lang w:val="en-GB"/>
              </w:rPr>
            </w:pPr>
            <w:r w:rsidRPr="004F4990">
              <w:rPr>
                <w:color w:val="auto"/>
                <w:sz w:val="20"/>
                <w:szCs w:val="20"/>
                <w:lang w:val="en-GB"/>
              </w:rPr>
              <w:t>GFFO</w:t>
            </w:r>
          </w:p>
        </w:tc>
        <w:tc>
          <w:tcPr>
            <w:tcW w:w="4064" w:type="pct"/>
            <w:shd w:val="clear" w:color="auto" w:fill="auto"/>
            <w:noWrap/>
            <w:tcMar>
              <w:top w:w="15" w:type="dxa"/>
              <w:left w:w="15" w:type="dxa"/>
              <w:bottom w:w="0" w:type="dxa"/>
              <w:right w:w="15" w:type="dxa"/>
            </w:tcMar>
            <w:vAlign w:val="center"/>
          </w:tcPr>
          <w:p w14:paraId="307C6F0F" w14:textId="6EB21C07" w:rsidR="00025F89" w:rsidRPr="004F4990" w:rsidRDefault="00025F89" w:rsidP="001C2018">
            <w:pPr>
              <w:rPr>
                <w:color w:val="auto"/>
                <w:sz w:val="20"/>
                <w:szCs w:val="20"/>
                <w:lang w:val="en-GB"/>
              </w:rPr>
            </w:pPr>
            <w:r w:rsidRPr="004F4990">
              <w:rPr>
                <w:color w:val="auto"/>
                <w:sz w:val="20"/>
                <w:szCs w:val="20"/>
                <w:lang w:val="en-GB"/>
              </w:rPr>
              <w:t>German Federal Foreign Office</w:t>
            </w:r>
          </w:p>
        </w:tc>
      </w:tr>
      <w:tr w:rsidR="004621DC" w:rsidRPr="0034700F" w14:paraId="59050410" w14:textId="77777777" w:rsidTr="00EF10EE">
        <w:trPr>
          <w:trHeight w:val="283"/>
        </w:trPr>
        <w:tc>
          <w:tcPr>
            <w:tcW w:w="936" w:type="pct"/>
            <w:shd w:val="clear" w:color="auto" w:fill="auto"/>
            <w:noWrap/>
            <w:tcMar>
              <w:top w:w="15" w:type="dxa"/>
              <w:left w:w="15" w:type="dxa"/>
              <w:bottom w:w="0" w:type="dxa"/>
              <w:right w:w="15" w:type="dxa"/>
            </w:tcMar>
            <w:vAlign w:val="center"/>
          </w:tcPr>
          <w:p w14:paraId="1060C200" w14:textId="02925127" w:rsidR="00DB07F5" w:rsidRPr="004F4990" w:rsidRDefault="00DB07F5" w:rsidP="001C2018">
            <w:pPr>
              <w:rPr>
                <w:color w:val="auto"/>
                <w:sz w:val="20"/>
                <w:szCs w:val="20"/>
                <w:lang w:val="en-GB"/>
              </w:rPr>
            </w:pPr>
            <w:r w:rsidRPr="004F4990">
              <w:rPr>
                <w:color w:val="auto"/>
                <w:sz w:val="20"/>
                <w:szCs w:val="20"/>
                <w:lang w:val="en-GB"/>
              </w:rPr>
              <w:t>GP II</w:t>
            </w:r>
          </w:p>
        </w:tc>
        <w:tc>
          <w:tcPr>
            <w:tcW w:w="4064" w:type="pct"/>
            <w:shd w:val="clear" w:color="auto" w:fill="auto"/>
            <w:noWrap/>
            <w:tcMar>
              <w:top w:w="15" w:type="dxa"/>
              <w:left w:w="15" w:type="dxa"/>
              <w:bottom w:w="0" w:type="dxa"/>
              <w:right w:w="15" w:type="dxa"/>
            </w:tcMar>
            <w:vAlign w:val="center"/>
          </w:tcPr>
          <w:p w14:paraId="6AFF2395" w14:textId="22644F35" w:rsidR="00DB07F5" w:rsidRPr="004F4990" w:rsidRDefault="00DB07F5" w:rsidP="001C2018">
            <w:pPr>
              <w:rPr>
                <w:color w:val="auto"/>
                <w:sz w:val="20"/>
                <w:szCs w:val="20"/>
                <w:lang w:val="en-GB"/>
              </w:rPr>
            </w:pPr>
            <w:r w:rsidRPr="004F4990">
              <w:rPr>
                <w:color w:val="auto"/>
                <w:sz w:val="20"/>
                <w:szCs w:val="20"/>
                <w:lang w:val="en-GB"/>
              </w:rPr>
              <w:t>Global Project II</w:t>
            </w:r>
          </w:p>
        </w:tc>
      </w:tr>
      <w:tr w:rsidR="004621DC" w:rsidRPr="0034700F" w14:paraId="4EBD27D2" w14:textId="77777777" w:rsidTr="00EF10EE">
        <w:trPr>
          <w:trHeight w:val="283"/>
        </w:trPr>
        <w:tc>
          <w:tcPr>
            <w:tcW w:w="936" w:type="pct"/>
            <w:shd w:val="clear" w:color="auto" w:fill="auto"/>
            <w:noWrap/>
            <w:tcMar>
              <w:top w:w="15" w:type="dxa"/>
              <w:left w:w="15" w:type="dxa"/>
              <w:bottom w:w="0" w:type="dxa"/>
              <w:right w:w="15" w:type="dxa"/>
            </w:tcMar>
            <w:vAlign w:val="center"/>
          </w:tcPr>
          <w:p w14:paraId="69A34D16" w14:textId="77777777" w:rsidR="00025F89" w:rsidRPr="004F4990" w:rsidRDefault="00025F89" w:rsidP="001C2018">
            <w:pPr>
              <w:rPr>
                <w:color w:val="auto"/>
                <w:sz w:val="20"/>
                <w:szCs w:val="20"/>
                <w:lang w:val="en-GB"/>
              </w:rPr>
            </w:pPr>
            <w:r w:rsidRPr="004F4990">
              <w:rPr>
                <w:color w:val="auto"/>
                <w:sz w:val="20"/>
                <w:szCs w:val="20"/>
                <w:lang w:val="en-GB"/>
              </w:rPr>
              <w:t>GRC</w:t>
            </w:r>
          </w:p>
        </w:tc>
        <w:tc>
          <w:tcPr>
            <w:tcW w:w="4064" w:type="pct"/>
            <w:shd w:val="clear" w:color="auto" w:fill="auto"/>
            <w:noWrap/>
            <w:tcMar>
              <w:top w:w="15" w:type="dxa"/>
              <w:left w:w="15" w:type="dxa"/>
              <w:bottom w:w="0" w:type="dxa"/>
              <w:right w:w="15" w:type="dxa"/>
            </w:tcMar>
            <w:vAlign w:val="center"/>
          </w:tcPr>
          <w:p w14:paraId="38D14126" w14:textId="77777777" w:rsidR="00025F89" w:rsidRPr="004F4990" w:rsidRDefault="00025F89" w:rsidP="001C2018">
            <w:pPr>
              <w:rPr>
                <w:color w:val="auto"/>
                <w:sz w:val="20"/>
                <w:szCs w:val="20"/>
                <w:lang w:val="en-GB"/>
              </w:rPr>
            </w:pPr>
            <w:r w:rsidRPr="004F4990">
              <w:rPr>
                <w:color w:val="auto"/>
                <w:sz w:val="20"/>
                <w:szCs w:val="20"/>
                <w:lang w:val="en-GB"/>
              </w:rPr>
              <w:t>German Red Cross</w:t>
            </w:r>
          </w:p>
        </w:tc>
      </w:tr>
      <w:tr w:rsidR="004621DC" w:rsidRPr="0034700F" w14:paraId="402D052F" w14:textId="77777777" w:rsidTr="00EF10EE">
        <w:trPr>
          <w:trHeight w:val="283"/>
        </w:trPr>
        <w:tc>
          <w:tcPr>
            <w:tcW w:w="936" w:type="pct"/>
            <w:shd w:val="clear" w:color="auto" w:fill="auto"/>
            <w:noWrap/>
            <w:tcMar>
              <w:top w:w="15" w:type="dxa"/>
              <w:left w:w="15" w:type="dxa"/>
              <w:bottom w:w="0" w:type="dxa"/>
              <w:right w:w="15" w:type="dxa"/>
            </w:tcMar>
            <w:vAlign w:val="center"/>
          </w:tcPr>
          <w:p w14:paraId="4F94DFE5" w14:textId="11A518B5" w:rsidR="008C60F1" w:rsidRPr="004F4990" w:rsidRDefault="008C60F1" w:rsidP="008C60F1">
            <w:pPr>
              <w:rPr>
                <w:color w:val="auto"/>
                <w:sz w:val="20"/>
                <w:szCs w:val="20"/>
                <w:lang w:val="en-GB"/>
              </w:rPr>
            </w:pPr>
            <w:r w:rsidRPr="004F4990">
              <w:rPr>
                <w:color w:val="auto"/>
                <w:sz w:val="20"/>
                <w:szCs w:val="20"/>
                <w:lang w:val="en-GB"/>
              </w:rPr>
              <w:t>Hub</w:t>
            </w:r>
          </w:p>
        </w:tc>
        <w:tc>
          <w:tcPr>
            <w:tcW w:w="4064" w:type="pct"/>
            <w:shd w:val="clear" w:color="auto" w:fill="auto"/>
            <w:noWrap/>
            <w:tcMar>
              <w:top w:w="15" w:type="dxa"/>
              <w:left w:w="15" w:type="dxa"/>
              <w:bottom w:w="0" w:type="dxa"/>
              <w:right w:w="15" w:type="dxa"/>
            </w:tcMar>
            <w:vAlign w:val="center"/>
          </w:tcPr>
          <w:p w14:paraId="1D5E27E4" w14:textId="05B1A349" w:rsidR="008C60F1" w:rsidRPr="004F4990" w:rsidRDefault="008C60F1" w:rsidP="008C60F1">
            <w:pPr>
              <w:rPr>
                <w:color w:val="auto"/>
                <w:sz w:val="20"/>
                <w:szCs w:val="20"/>
                <w:lang w:val="en-GB"/>
              </w:rPr>
            </w:pPr>
            <w:r w:rsidRPr="004F4990">
              <w:rPr>
                <w:color w:val="auto"/>
                <w:sz w:val="20"/>
                <w:szCs w:val="20"/>
                <w:lang w:val="en-GB"/>
              </w:rPr>
              <w:t>Anticipation Hub</w:t>
            </w:r>
          </w:p>
        </w:tc>
      </w:tr>
      <w:tr w:rsidR="004621DC" w:rsidRPr="0034700F" w14:paraId="3F577C98" w14:textId="77777777" w:rsidTr="00EF10EE">
        <w:trPr>
          <w:trHeight w:val="283"/>
        </w:trPr>
        <w:tc>
          <w:tcPr>
            <w:tcW w:w="936" w:type="pct"/>
            <w:shd w:val="clear" w:color="auto" w:fill="auto"/>
            <w:noWrap/>
            <w:tcMar>
              <w:top w:w="15" w:type="dxa"/>
              <w:left w:w="15" w:type="dxa"/>
              <w:bottom w:w="0" w:type="dxa"/>
              <w:right w:w="15" w:type="dxa"/>
            </w:tcMar>
            <w:vAlign w:val="center"/>
          </w:tcPr>
          <w:p w14:paraId="49AD7509" w14:textId="77777777" w:rsidR="008C60F1" w:rsidRPr="004F4990" w:rsidRDefault="008C60F1" w:rsidP="008C60F1">
            <w:pPr>
              <w:rPr>
                <w:color w:val="auto"/>
                <w:sz w:val="20"/>
                <w:szCs w:val="20"/>
                <w:lang w:val="en-GB"/>
              </w:rPr>
            </w:pPr>
            <w:r w:rsidRPr="004F4990">
              <w:rPr>
                <w:color w:val="auto"/>
                <w:sz w:val="20"/>
                <w:szCs w:val="20"/>
                <w:lang w:val="en-GB"/>
              </w:rPr>
              <w:t>IFRC</w:t>
            </w:r>
          </w:p>
        </w:tc>
        <w:tc>
          <w:tcPr>
            <w:tcW w:w="4064" w:type="pct"/>
            <w:shd w:val="clear" w:color="auto" w:fill="auto"/>
            <w:noWrap/>
            <w:tcMar>
              <w:top w:w="15" w:type="dxa"/>
              <w:left w:w="15" w:type="dxa"/>
              <w:bottom w:w="0" w:type="dxa"/>
              <w:right w:w="15" w:type="dxa"/>
            </w:tcMar>
            <w:vAlign w:val="center"/>
          </w:tcPr>
          <w:p w14:paraId="1E6FBAA1" w14:textId="77777777" w:rsidR="008C60F1" w:rsidRPr="004F4990" w:rsidRDefault="008C60F1" w:rsidP="008C60F1">
            <w:pPr>
              <w:rPr>
                <w:color w:val="auto"/>
                <w:sz w:val="20"/>
                <w:szCs w:val="20"/>
                <w:lang w:val="en-GB"/>
              </w:rPr>
            </w:pPr>
            <w:r w:rsidRPr="004F4990">
              <w:rPr>
                <w:color w:val="auto"/>
                <w:sz w:val="20"/>
                <w:szCs w:val="20"/>
                <w:lang w:val="en-GB"/>
              </w:rPr>
              <w:t>International Federation of Red Cross and Red Crescent Societies</w:t>
            </w:r>
          </w:p>
        </w:tc>
      </w:tr>
      <w:tr w:rsidR="008774AA" w:rsidRPr="0034700F" w14:paraId="6A7BFB83" w14:textId="77777777" w:rsidTr="00EF10EE">
        <w:trPr>
          <w:trHeight w:val="283"/>
        </w:trPr>
        <w:tc>
          <w:tcPr>
            <w:tcW w:w="936" w:type="pct"/>
            <w:shd w:val="clear" w:color="auto" w:fill="auto"/>
            <w:noWrap/>
            <w:tcMar>
              <w:top w:w="15" w:type="dxa"/>
              <w:left w:w="15" w:type="dxa"/>
              <w:bottom w:w="0" w:type="dxa"/>
              <w:right w:w="15" w:type="dxa"/>
            </w:tcMar>
            <w:vAlign w:val="center"/>
          </w:tcPr>
          <w:p w14:paraId="2483907F" w14:textId="06509C1B" w:rsidR="008774AA" w:rsidRPr="004F4990" w:rsidRDefault="008774AA" w:rsidP="008C60F1">
            <w:pPr>
              <w:rPr>
                <w:color w:val="auto"/>
                <w:sz w:val="20"/>
                <w:szCs w:val="20"/>
                <w:lang w:val="en-GB"/>
              </w:rPr>
            </w:pPr>
            <w:r w:rsidRPr="004F4990">
              <w:rPr>
                <w:color w:val="auto"/>
                <w:sz w:val="20"/>
                <w:szCs w:val="20"/>
                <w:lang w:val="en-GB"/>
              </w:rPr>
              <w:t>M</w:t>
            </w:r>
            <w:r w:rsidR="005A193A" w:rsidRPr="004F4990">
              <w:rPr>
                <w:color w:val="auto"/>
                <w:sz w:val="20"/>
                <w:szCs w:val="20"/>
                <w:lang w:val="en-GB"/>
              </w:rPr>
              <w:t>&amp;E</w:t>
            </w:r>
          </w:p>
        </w:tc>
        <w:tc>
          <w:tcPr>
            <w:tcW w:w="4064" w:type="pct"/>
            <w:shd w:val="clear" w:color="auto" w:fill="auto"/>
            <w:noWrap/>
            <w:tcMar>
              <w:top w:w="15" w:type="dxa"/>
              <w:left w:w="15" w:type="dxa"/>
              <w:bottom w:w="0" w:type="dxa"/>
              <w:right w:w="15" w:type="dxa"/>
            </w:tcMar>
            <w:vAlign w:val="center"/>
          </w:tcPr>
          <w:p w14:paraId="664B1BF2" w14:textId="22A3F57A" w:rsidR="008774AA" w:rsidRPr="004F4990" w:rsidRDefault="005A193A" w:rsidP="008C60F1">
            <w:pPr>
              <w:rPr>
                <w:color w:val="auto"/>
                <w:sz w:val="20"/>
                <w:szCs w:val="20"/>
                <w:lang w:val="en-GB"/>
              </w:rPr>
            </w:pPr>
            <w:r w:rsidRPr="004F4990">
              <w:rPr>
                <w:color w:val="auto"/>
                <w:sz w:val="20"/>
                <w:szCs w:val="20"/>
                <w:lang w:val="en-GB"/>
              </w:rPr>
              <w:t>Monitoring &amp; Evaluation</w:t>
            </w:r>
          </w:p>
        </w:tc>
      </w:tr>
      <w:tr w:rsidR="008774AA" w:rsidRPr="0034700F" w14:paraId="745C5B50" w14:textId="77777777" w:rsidTr="00EF10EE">
        <w:trPr>
          <w:trHeight w:val="283"/>
        </w:trPr>
        <w:tc>
          <w:tcPr>
            <w:tcW w:w="936" w:type="pct"/>
            <w:shd w:val="clear" w:color="auto" w:fill="auto"/>
            <w:noWrap/>
            <w:tcMar>
              <w:top w:w="15" w:type="dxa"/>
              <w:left w:w="15" w:type="dxa"/>
              <w:bottom w:w="0" w:type="dxa"/>
              <w:right w:w="15" w:type="dxa"/>
            </w:tcMar>
            <w:vAlign w:val="center"/>
          </w:tcPr>
          <w:p w14:paraId="316CC04F" w14:textId="34C6ADB8" w:rsidR="008774AA" w:rsidRPr="004F4990" w:rsidRDefault="005A193A" w:rsidP="008C60F1">
            <w:pPr>
              <w:rPr>
                <w:color w:val="auto"/>
                <w:sz w:val="20"/>
                <w:szCs w:val="20"/>
                <w:lang w:val="en-GB"/>
              </w:rPr>
            </w:pPr>
            <w:r w:rsidRPr="004F4990">
              <w:rPr>
                <w:color w:val="auto"/>
                <w:sz w:val="20"/>
                <w:szCs w:val="20"/>
                <w:lang w:val="en-GB"/>
              </w:rPr>
              <w:t>MEAL</w:t>
            </w:r>
          </w:p>
        </w:tc>
        <w:tc>
          <w:tcPr>
            <w:tcW w:w="4064" w:type="pct"/>
            <w:shd w:val="clear" w:color="auto" w:fill="auto"/>
            <w:noWrap/>
            <w:tcMar>
              <w:top w:w="15" w:type="dxa"/>
              <w:left w:w="15" w:type="dxa"/>
              <w:bottom w:w="0" w:type="dxa"/>
              <w:right w:w="15" w:type="dxa"/>
            </w:tcMar>
            <w:vAlign w:val="center"/>
          </w:tcPr>
          <w:p w14:paraId="341A69DF" w14:textId="620E338E" w:rsidR="008774AA" w:rsidRPr="004F4990" w:rsidRDefault="005A193A" w:rsidP="008C60F1">
            <w:pPr>
              <w:rPr>
                <w:color w:val="auto"/>
                <w:sz w:val="20"/>
                <w:szCs w:val="20"/>
                <w:lang w:val="en-GB"/>
              </w:rPr>
            </w:pPr>
            <w:r w:rsidRPr="004F4990">
              <w:rPr>
                <w:color w:val="auto"/>
                <w:sz w:val="20"/>
                <w:szCs w:val="20"/>
                <w:lang w:val="en-GB"/>
              </w:rPr>
              <w:t>Monitoring, Evaluation, Analysis and Learning</w:t>
            </w:r>
          </w:p>
        </w:tc>
      </w:tr>
      <w:tr w:rsidR="004621DC" w:rsidRPr="0034700F" w14:paraId="5D26CEA9" w14:textId="77777777" w:rsidTr="00EF10EE">
        <w:trPr>
          <w:trHeight w:val="283"/>
        </w:trPr>
        <w:tc>
          <w:tcPr>
            <w:tcW w:w="936" w:type="pct"/>
            <w:shd w:val="clear" w:color="auto" w:fill="auto"/>
            <w:noWrap/>
            <w:tcMar>
              <w:top w:w="15" w:type="dxa"/>
              <w:left w:w="15" w:type="dxa"/>
              <w:bottom w:w="0" w:type="dxa"/>
              <w:right w:w="15" w:type="dxa"/>
            </w:tcMar>
            <w:vAlign w:val="center"/>
          </w:tcPr>
          <w:p w14:paraId="1A539F59" w14:textId="14098EA6" w:rsidR="008C60F1" w:rsidRPr="004F4990" w:rsidRDefault="008C60F1" w:rsidP="008C60F1">
            <w:pPr>
              <w:rPr>
                <w:color w:val="auto"/>
                <w:sz w:val="20"/>
                <w:szCs w:val="20"/>
                <w:lang w:val="en-GB"/>
              </w:rPr>
            </w:pPr>
            <w:r w:rsidRPr="004F4990">
              <w:rPr>
                <w:color w:val="auto"/>
                <w:sz w:val="20"/>
                <w:szCs w:val="20"/>
                <w:lang w:val="en-GB"/>
              </w:rPr>
              <w:t>PNS</w:t>
            </w:r>
          </w:p>
        </w:tc>
        <w:tc>
          <w:tcPr>
            <w:tcW w:w="4064" w:type="pct"/>
            <w:shd w:val="clear" w:color="auto" w:fill="auto"/>
            <w:noWrap/>
            <w:tcMar>
              <w:top w:w="15" w:type="dxa"/>
              <w:left w:w="15" w:type="dxa"/>
              <w:bottom w:w="0" w:type="dxa"/>
              <w:right w:w="15" w:type="dxa"/>
            </w:tcMar>
            <w:vAlign w:val="center"/>
          </w:tcPr>
          <w:p w14:paraId="1514E1CA" w14:textId="062C36DE" w:rsidR="008C60F1" w:rsidRPr="004F4990" w:rsidRDefault="008C60F1" w:rsidP="008C60F1">
            <w:pPr>
              <w:rPr>
                <w:color w:val="auto"/>
                <w:sz w:val="20"/>
                <w:szCs w:val="20"/>
                <w:highlight w:val="yellow"/>
                <w:lang w:val="en-GB"/>
              </w:rPr>
            </w:pPr>
            <w:r w:rsidRPr="004F4990">
              <w:rPr>
                <w:color w:val="auto"/>
                <w:sz w:val="20"/>
                <w:szCs w:val="20"/>
                <w:lang w:val="en-GB"/>
              </w:rPr>
              <w:t>Partner National Society</w:t>
            </w:r>
          </w:p>
        </w:tc>
      </w:tr>
      <w:tr w:rsidR="004621DC" w:rsidRPr="0034700F" w14:paraId="5E025C03" w14:textId="77777777" w:rsidTr="00EF10EE">
        <w:trPr>
          <w:trHeight w:val="283"/>
        </w:trPr>
        <w:tc>
          <w:tcPr>
            <w:tcW w:w="936" w:type="pct"/>
            <w:shd w:val="clear" w:color="auto" w:fill="auto"/>
            <w:noWrap/>
            <w:tcMar>
              <w:top w:w="15" w:type="dxa"/>
              <w:left w:w="15" w:type="dxa"/>
              <w:bottom w:w="0" w:type="dxa"/>
              <w:right w:w="15" w:type="dxa"/>
            </w:tcMar>
            <w:vAlign w:val="center"/>
          </w:tcPr>
          <w:p w14:paraId="34D2FFCA" w14:textId="0F648322" w:rsidR="008C60F1" w:rsidRPr="004F4990" w:rsidRDefault="008C60F1" w:rsidP="008C60F1">
            <w:pPr>
              <w:rPr>
                <w:color w:val="auto"/>
                <w:sz w:val="20"/>
                <w:szCs w:val="20"/>
                <w:lang w:val="en-GB"/>
              </w:rPr>
            </w:pPr>
            <w:r w:rsidRPr="004F4990">
              <w:rPr>
                <w:color w:val="auto"/>
                <w:sz w:val="20"/>
                <w:szCs w:val="20"/>
                <w:lang w:val="en-GB"/>
              </w:rPr>
              <w:t>RC/RC</w:t>
            </w:r>
          </w:p>
        </w:tc>
        <w:tc>
          <w:tcPr>
            <w:tcW w:w="4064" w:type="pct"/>
            <w:shd w:val="clear" w:color="auto" w:fill="auto"/>
            <w:noWrap/>
            <w:tcMar>
              <w:top w:w="15" w:type="dxa"/>
              <w:left w:w="15" w:type="dxa"/>
              <w:bottom w:w="0" w:type="dxa"/>
              <w:right w:w="15" w:type="dxa"/>
            </w:tcMar>
            <w:vAlign w:val="center"/>
          </w:tcPr>
          <w:p w14:paraId="1DABAC6C" w14:textId="0F7EE54A" w:rsidR="008C60F1" w:rsidRPr="004F4990" w:rsidRDefault="008C60F1" w:rsidP="008C60F1">
            <w:pPr>
              <w:rPr>
                <w:color w:val="auto"/>
                <w:sz w:val="20"/>
                <w:szCs w:val="20"/>
                <w:lang w:val="en-GB"/>
              </w:rPr>
            </w:pPr>
            <w:r w:rsidRPr="004F4990">
              <w:rPr>
                <w:color w:val="auto"/>
                <w:sz w:val="20"/>
                <w:szCs w:val="20"/>
                <w:lang w:val="en-GB"/>
              </w:rPr>
              <w:t>Red Cross / Red Crescent Movement</w:t>
            </w:r>
          </w:p>
        </w:tc>
      </w:tr>
      <w:tr w:rsidR="004621DC" w:rsidRPr="0034700F" w14:paraId="277DFDDB" w14:textId="77777777" w:rsidTr="00EF10EE">
        <w:trPr>
          <w:trHeight w:val="283"/>
        </w:trPr>
        <w:tc>
          <w:tcPr>
            <w:tcW w:w="936" w:type="pct"/>
            <w:shd w:val="clear" w:color="auto" w:fill="auto"/>
            <w:noWrap/>
            <w:tcMar>
              <w:top w:w="15" w:type="dxa"/>
              <w:left w:w="15" w:type="dxa"/>
              <w:bottom w:w="0" w:type="dxa"/>
              <w:right w:w="15" w:type="dxa"/>
            </w:tcMar>
            <w:vAlign w:val="center"/>
          </w:tcPr>
          <w:p w14:paraId="1B90C273" w14:textId="4E702D1D" w:rsidR="008C60F1" w:rsidRPr="004F4990" w:rsidRDefault="008C60F1" w:rsidP="008C60F1">
            <w:pPr>
              <w:rPr>
                <w:color w:val="auto"/>
                <w:sz w:val="20"/>
                <w:szCs w:val="20"/>
                <w:lang w:val="en-GB"/>
              </w:rPr>
            </w:pPr>
            <w:r w:rsidRPr="004F4990">
              <w:rPr>
                <w:color w:val="auto"/>
                <w:sz w:val="20"/>
                <w:szCs w:val="20"/>
                <w:lang w:val="en-GB"/>
              </w:rPr>
              <w:t>RCCC</w:t>
            </w:r>
          </w:p>
        </w:tc>
        <w:tc>
          <w:tcPr>
            <w:tcW w:w="4064" w:type="pct"/>
            <w:shd w:val="clear" w:color="auto" w:fill="auto"/>
            <w:noWrap/>
            <w:tcMar>
              <w:top w:w="15" w:type="dxa"/>
              <w:left w:w="15" w:type="dxa"/>
              <w:bottom w:w="0" w:type="dxa"/>
              <w:right w:w="15" w:type="dxa"/>
            </w:tcMar>
            <w:vAlign w:val="center"/>
          </w:tcPr>
          <w:p w14:paraId="1B8063B6" w14:textId="78C8F4FF" w:rsidR="008C60F1" w:rsidRPr="004F4990" w:rsidRDefault="008C60F1" w:rsidP="008C60F1">
            <w:pPr>
              <w:rPr>
                <w:color w:val="auto"/>
                <w:sz w:val="20"/>
                <w:szCs w:val="20"/>
                <w:lang w:val="en-GB"/>
              </w:rPr>
            </w:pPr>
            <w:r w:rsidRPr="004F4990">
              <w:rPr>
                <w:color w:val="auto"/>
                <w:sz w:val="20"/>
                <w:szCs w:val="20"/>
                <w:lang w:val="en-GB"/>
              </w:rPr>
              <w:t>Red Cross Red Crescent Climate Centre</w:t>
            </w:r>
          </w:p>
        </w:tc>
      </w:tr>
      <w:tr w:rsidR="004621DC" w:rsidRPr="0034700F" w14:paraId="34A52276" w14:textId="77777777" w:rsidTr="00EF10EE">
        <w:trPr>
          <w:trHeight w:val="283"/>
        </w:trPr>
        <w:tc>
          <w:tcPr>
            <w:tcW w:w="936" w:type="pct"/>
            <w:shd w:val="clear" w:color="auto" w:fill="auto"/>
            <w:noWrap/>
            <w:tcMar>
              <w:top w:w="15" w:type="dxa"/>
              <w:left w:w="15" w:type="dxa"/>
              <w:bottom w:w="0" w:type="dxa"/>
              <w:right w:w="15" w:type="dxa"/>
            </w:tcMar>
            <w:vAlign w:val="center"/>
          </w:tcPr>
          <w:p w14:paraId="27809200" w14:textId="21B302C1" w:rsidR="008C60F1" w:rsidRPr="004F4990" w:rsidRDefault="008C60F1" w:rsidP="008C60F1">
            <w:pPr>
              <w:rPr>
                <w:color w:val="auto"/>
                <w:sz w:val="20"/>
                <w:szCs w:val="20"/>
                <w:lang w:val="en-GB"/>
              </w:rPr>
            </w:pPr>
            <w:r w:rsidRPr="004F4990">
              <w:rPr>
                <w:color w:val="auto"/>
                <w:sz w:val="20"/>
                <w:szCs w:val="20"/>
                <w:lang w:val="en-GB"/>
              </w:rPr>
              <w:t>SNS</w:t>
            </w:r>
          </w:p>
        </w:tc>
        <w:tc>
          <w:tcPr>
            <w:tcW w:w="4064" w:type="pct"/>
            <w:shd w:val="clear" w:color="auto" w:fill="auto"/>
            <w:noWrap/>
            <w:tcMar>
              <w:top w:w="15" w:type="dxa"/>
              <w:left w:w="15" w:type="dxa"/>
              <w:bottom w:w="0" w:type="dxa"/>
              <w:right w:w="15" w:type="dxa"/>
            </w:tcMar>
            <w:vAlign w:val="center"/>
          </w:tcPr>
          <w:p w14:paraId="0A6DE2DE" w14:textId="6B7D79A8" w:rsidR="008C60F1" w:rsidRPr="004F4990" w:rsidRDefault="008C60F1" w:rsidP="008C60F1">
            <w:pPr>
              <w:rPr>
                <w:color w:val="auto"/>
                <w:sz w:val="20"/>
                <w:szCs w:val="20"/>
                <w:highlight w:val="yellow"/>
                <w:lang w:val="en-GB"/>
              </w:rPr>
            </w:pPr>
            <w:r w:rsidRPr="004F4990">
              <w:rPr>
                <w:color w:val="auto"/>
                <w:sz w:val="20"/>
                <w:szCs w:val="20"/>
                <w:lang w:val="en-GB"/>
              </w:rPr>
              <w:t xml:space="preserve">Sister National Society </w:t>
            </w:r>
          </w:p>
        </w:tc>
      </w:tr>
      <w:tr w:rsidR="004621DC" w:rsidRPr="0034700F" w14:paraId="12EBE26E" w14:textId="77777777" w:rsidTr="00EF10EE">
        <w:trPr>
          <w:trHeight w:val="283"/>
        </w:trPr>
        <w:tc>
          <w:tcPr>
            <w:tcW w:w="936" w:type="pct"/>
            <w:shd w:val="clear" w:color="auto" w:fill="auto"/>
            <w:noWrap/>
            <w:tcMar>
              <w:top w:w="15" w:type="dxa"/>
              <w:left w:w="15" w:type="dxa"/>
              <w:bottom w:w="0" w:type="dxa"/>
              <w:right w:w="15" w:type="dxa"/>
            </w:tcMar>
            <w:vAlign w:val="center"/>
          </w:tcPr>
          <w:p w14:paraId="3E27CB1B" w14:textId="77777777" w:rsidR="008C60F1" w:rsidRPr="004F4990" w:rsidRDefault="008C60F1" w:rsidP="008C60F1">
            <w:pPr>
              <w:rPr>
                <w:color w:val="auto"/>
                <w:sz w:val="20"/>
                <w:szCs w:val="20"/>
                <w:lang w:val="en-GB"/>
              </w:rPr>
            </w:pPr>
            <w:r w:rsidRPr="004F4990">
              <w:rPr>
                <w:color w:val="auto"/>
                <w:sz w:val="20"/>
                <w:szCs w:val="20"/>
                <w:lang w:val="en-GB"/>
              </w:rPr>
              <w:t>ToR</w:t>
            </w:r>
          </w:p>
        </w:tc>
        <w:tc>
          <w:tcPr>
            <w:tcW w:w="4064" w:type="pct"/>
            <w:shd w:val="clear" w:color="auto" w:fill="auto"/>
            <w:noWrap/>
            <w:tcMar>
              <w:top w:w="15" w:type="dxa"/>
              <w:left w:w="15" w:type="dxa"/>
              <w:bottom w:w="0" w:type="dxa"/>
              <w:right w:w="15" w:type="dxa"/>
            </w:tcMar>
            <w:vAlign w:val="center"/>
          </w:tcPr>
          <w:p w14:paraId="17A7942B" w14:textId="77777777" w:rsidR="008C60F1" w:rsidRPr="004F4990" w:rsidRDefault="008C60F1" w:rsidP="008C60F1">
            <w:pPr>
              <w:rPr>
                <w:color w:val="auto"/>
                <w:sz w:val="20"/>
                <w:szCs w:val="20"/>
                <w:lang w:val="en-GB"/>
              </w:rPr>
            </w:pPr>
            <w:r w:rsidRPr="004F4990">
              <w:rPr>
                <w:color w:val="auto"/>
                <w:sz w:val="20"/>
                <w:szCs w:val="20"/>
                <w:lang w:val="en-GB"/>
              </w:rPr>
              <w:t>Terms of Reference</w:t>
            </w:r>
          </w:p>
        </w:tc>
      </w:tr>
      <w:tr w:rsidR="004621DC" w:rsidRPr="0034700F" w14:paraId="28F76F0B" w14:textId="77777777" w:rsidTr="00EF10EE">
        <w:trPr>
          <w:trHeight w:val="283"/>
        </w:trPr>
        <w:tc>
          <w:tcPr>
            <w:tcW w:w="936" w:type="pct"/>
            <w:shd w:val="clear" w:color="auto" w:fill="auto"/>
            <w:noWrap/>
            <w:tcMar>
              <w:top w:w="15" w:type="dxa"/>
              <w:left w:w="15" w:type="dxa"/>
              <w:bottom w:w="0" w:type="dxa"/>
              <w:right w:w="15" w:type="dxa"/>
            </w:tcMar>
            <w:vAlign w:val="center"/>
          </w:tcPr>
          <w:p w14:paraId="7E5A6143" w14:textId="41EA1A2D" w:rsidR="008C60F1" w:rsidRPr="004F4990" w:rsidRDefault="008C60F1" w:rsidP="008C60F1">
            <w:pPr>
              <w:rPr>
                <w:color w:val="auto"/>
                <w:sz w:val="20"/>
                <w:szCs w:val="20"/>
                <w:lang w:val="en-GB"/>
              </w:rPr>
            </w:pPr>
            <w:r w:rsidRPr="004F4990">
              <w:rPr>
                <w:color w:val="auto"/>
                <w:sz w:val="20"/>
                <w:szCs w:val="20"/>
                <w:lang w:val="en-GB"/>
              </w:rPr>
              <w:t>WFP</w:t>
            </w:r>
          </w:p>
        </w:tc>
        <w:tc>
          <w:tcPr>
            <w:tcW w:w="4064" w:type="pct"/>
            <w:shd w:val="clear" w:color="auto" w:fill="auto"/>
            <w:noWrap/>
            <w:tcMar>
              <w:top w:w="15" w:type="dxa"/>
              <w:left w:w="15" w:type="dxa"/>
              <w:bottom w:w="0" w:type="dxa"/>
              <w:right w:w="15" w:type="dxa"/>
            </w:tcMar>
            <w:vAlign w:val="center"/>
          </w:tcPr>
          <w:p w14:paraId="6C52363B" w14:textId="77777777" w:rsidR="008C60F1" w:rsidRPr="004F4990" w:rsidRDefault="008C60F1" w:rsidP="008C60F1">
            <w:pPr>
              <w:rPr>
                <w:color w:val="auto"/>
                <w:sz w:val="20"/>
                <w:szCs w:val="20"/>
                <w:lang w:val="en-GB"/>
              </w:rPr>
            </w:pPr>
            <w:r w:rsidRPr="004F4990">
              <w:rPr>
                <w:color w:val="auto"/>
                <w:sz w:val="20"/>
                <w:szCs w:val="20"/>
                <w:lang w:val="en-GB"/>
              </w:rPr>
              <w:t>World Food Programme</w:t>
            </w:r>
          </w:p>
        </w:tc>
      </w:tr>
    </w:tbl>
    <w:p w14:paraId="3899E3F9" w14:textId="77777777" w:rsidR="00193CAA" w:rsidRPr="0034700F" w:rsidRDefault="00193CAA" w:rsidP="00025F89">
      <w:pPr>
        <w:tabs>
          <w:tab w:val="left" w:pos="142"/>
          <w:tab w:val="right" w:pos="9458"/>
        </w:tabs>
        <w:jc w:val="both"/>
        <w:rPr>
          <w:bCs/>
          <w:color w:val="auto"/>
          <w:lang w:val="en-GB"/>
        </w:rPr>
      </w:pPr>
    </w:p>
    <w:p w14:paraId="02CB9DB4" w14:textId="003D52CF" w:rsidR="00360241" w:rsidRPr="0034700F" w:rsidRDefault="00360241" w:rsidP="00025F89">
      <w:pPr>
        <w:tabs>
          <w:tab w:val="left" w:pos="142"/>
          <w:tab w:val="right" w:pos="9458"/>
        </w:tabs>
        <w:jc w:val="both"/>
        <w:rPr>
          <w:bCs/>
          <w:color w:val="auto"/>
          <w:lang w:val="en-GB"/>
        </w:rPr>
      </w:pPr>
      <w:r w:rsidRPr="0034700F">
        <w:rPr>
          <w:bCs/>
          <w:color w:val="auto"/>
          <w:lang w:val="en-GB"/>
        </w:rPr>
        <w:br w:type="page"/>
      </w:r>
    </w:p>
    <w:p w14:paraId="3ECA77B5" w14:textId="0C770FA9" w:rsidR="00360241" w:rsidRPr="0034700F" w:rsidRDefault="00D75755" w:rsidP="00025F89">
      <w:pPr>
        <w:pStyle w:val="berschrift1"/>
      </w:pPr>
      <w:bookmarkStart w:id="3" w:name="_Toc177975941"/>
      <w:r w:rsidRPr="0034700F">
        <w:lastRenderedPageBreak/>
        <w:t>Organizational context</w:t>
      </w:r>
      <w:bookmarkEnd w:id="3"/>
      <w:r w:rsidRPr="0034700F" w:rsidDel="00D75755">
        <w:t xml:space="preserve"> </w:t>
      </w:r>
    </w:p>
    <w:p w14:paraId="7291ACFD" w14:textId="54E0495D" w:rsidR="004905AA" w:rsidRPr="004905AA" w:rsidRDefault="00CB1314" w:rsidP="004905AA">
      <w:pPr>
        <w:pStyle w:val="Textkrper"/>
        <w:spacing w:line="276" w:lineRule="auto"/>
        <w:ind w:right="222"/>
        <w:rPr>
          <w:rFonts w:cs="Arial"/>
          <w:color w:val="000000"/>
          <w:kern w:val="3"/>
          <w:sz w:val="22"/>
          <w:szCs w:val="22"/>
          <w:lang w:val="en-GB" w:eastAsia="en-US"/>
        </w:rPr>
      </w:pPr>
      <w:r w:rsidRPr="004905AA">
        <w:rPr>
          <w:rFonts w:cs="Arial"/>
          <w:color w:val="000000"/>
          <w:kern w:val="3"/>
          <w:sz w:val="22"/>
          <w:szCs w:val="22"/>
          <w:lang w:val="en-GB" w:eastAsia="en-US"/>
        </w:rPr>
        <w:t>The assignment is part of the Global Project II (GP II: Thematic funding of the GFFO to GRC – subcomponent Anticipation in the humanitarian system) funded by the German Federal Foreign Office (GFFO).</w:t>
      </w:r>
    </w:p>
    <w:p w14:paraId="5E4F47CD" w14:textId="77777777" w:rsidR="004905AA" w:rsidRDefault="004905AA" w:rsidP="004905AA">
      <w:pPr>
        <w:tabs>
          <w:tab w:val="right" w:pos="9458"/>
        </w:tabs>
        <w:rPr>
          <w:lang w:val="en-GB"/>
        </w:rPr>
      </w:pPr>
    </w:p>
    <w:p w14:paraId="68C84CFF" w14:textId="08C4699C" w:rsidR="004905AA" w:rsidRPr="0034700F" w:rsidRDefault="004905AA" w:rsidP="009C59B8">
      <w:pPr>
        <w:tabs>
          <w:tab w:val="right" w:pos="9458"/>
        </w:tabs>
        <w:jc w:val="both"/>
        <w:rPr>
          <w:lang w:val="en-GB"/>
        </w:rPr>
      </w:pPr>
      <w:r w:rsidRPr="0034700F">
        <w:rPr>
          <w:lang w:val="en-GB"/>
        </w:rPr>
        <w:t>Many of the world’s disasters are predictable. The effective use of forecasts, risk analysis and early warning information, predictive analytics, pre-planning and pre-arranged financing is enabling anticipatory action</w:t>
      </w:r>
      <w:r w:rsidR="00D43F69">
        <w:rPr>
          <w:lang w:val="en-GB"/>
        </w:rPr>
        <w:t xml:space="preserve"> (AA)</w:t>
      </w:r>
      <w:r w:rsidRPr="0034700F">
        <w:rPr>
          <w:lang w:val="en-GB"/>
        </w:rPr>
        <w:t>. Anticipatory action refers to actions taken to reduce the impacts of a forecast hazard before it occurs, or before its most acute impacts are felt. The actions are carried out in anticipation of a hazard’s predicted impacts and based on a forecast of when, where and how the event will unfold. It</w:t>
      </w:r>
      <w:r>
        <w:rPr>
          <w:lang w:val="en-GB"/>
        </w:rPr>
        <w:t xml:space="preserve"> </w:t>
      </w:r>
      <w:r w:rsidRPr="0034700F">
        <w:rPr>
          <w:lang w:val="en-GB"/>
        </w:rPr>
        <w:t xml:space="preserve">is becoming a widely accepted approach to </w:t>
      </w:r>
      <w:r>
        <w:rPr>
          <w:lang w:val="en-GB"/>
        </w:rPr>
        <w:t>reduce the loss of</w:t>
      </w:r>
      <w:r w:rsidRPr="0034700F">
        <w:rPr>
          <w:lang w:val="en-GB"/>
        </w:rPr>
        <w:t xml:space="preserve"> lives and protect livelihoods while providing more dignified, effective, and efficient humanitarian assistance. The COVID-19 pandemic has amplified the need to assess and anticipate compounding risks and the associated cascading impacts. Anticipatory action is moving well beyond its initial focus on direct impacts of sudden-onset hydrometeorological hazards to a much wider range of risks, including food security, epidemics, pests, and contexts of displacement.</w:t>
      </w:r>
      <w:r w:rsidR="00DC4CF7" w:rsidRPr="00251ECD">
        <w:rPr>
          <w:lang w:val="en-GB"/>
        </w:rPr>
        <w:t xml:space="preserve"> As such, anticipatory action presents an important opportunity to bridge the humanitarian, development and climate sectors, and capture synergies across risk reduction, early warning systems, preparedness, response and recovery related policies and interventions.</w:t>
      </w:r>
    </w:p>
    <w:p w14:paraId="11970710" w14:textId="77777777" w:rsidR="00EF10EE" w:rsidRDefault="00EF10EE" w:rsidP="00EF10EE">
      <w:pPr>
        <w:tabs>
          <w:tab w:val="right" w:pos="9458"/>
        </w:tabs>
        <w:jc w:val="both"/>
        <w:rPr>
          <w:lang w:val="en-GB"/>
        </w:rPr>
      </w:pPr>
    </w:p>
    <w:p w14:paraId="44869AB3" w14:textId="77777777" w:rsidR="00AC2C54" w:rsidRDefault="00CB1314" w:rsidP="00EF10EE">
      <w:pPr>
        <w:tabs>
          <w:tab w:val="right" w:pos="9458"/>
        </w:tabs>
        <w:jc w:val="both"/>
        <w:rPr>
          <w:lang w:val="en-GB"/>
        </w:rPr>
      </w:pPr>
      <w:r w:rsidRPr="004905AA">
        <w:rPr>
          <w:lang w:val="en-GB"/>
        </w:rPr>
        <w:t>Since 2015, with substantial support of the German Government, the German Red Cross (GRC), IFRC and other Red Cross Red Crescent National Societies have introduced Forecast-based Financing (FbF)</w:t>
      </w:r>
      <w:r w:rsidR="009C59B8">
        <w:rPr>
          <w:lang w:val="en-GB"/>
        </w:rPr>
        <w:t xml:space="preserve">, </w:t>
      </w:r>
      <w:r w:rsidR="00CB168C">
        <w:rPr>
          <w:lang w:val="en-GB"/>
        </w:rPr>
        <w:t xml:space="preserve">the </w:t>
      </w:r>
      <w:r w:rsidR="102703F1" w:rsidRPr="7439A9F8">
        <w:rPr>
          <w:lang w:val="en-GB"/>
        </w:rPr>
        <w:t>Red Cross / Red Crescent Movement</w:t>
      </w:r>
      <w:r w:rsidR="102703F1" w:rsidRPr="0B9DC128">
        <w:rPr>
          <w:lang w:val="en-GB"/>
        </w:rPr>
        <w:t xml:space="preserve"> </w:t>
      </w:r>
      <w:r w:rsidR="656CBFF1" w:rsidRPr="3B75BF70">
        <w:rPr>
          <w:lang w:val="en-GB"/>
        </w:rPr>
        <w:t>(</w:t>
      </w:r>
      <w:r w:rsidR="00CB168C">
        <w:rPr>
          <w:lang w:val="en-GB"/>
        </w:rPr>
        <w:t>RC/RC</w:t>
      </w:r>
      <w:r w:rsidR="5412B7E1" w:rsidRPr="3B75BF70">
        <w:rPr>
          <w:lang w:val="en-GB"/>
        </w:rPr>
        <w:t>)</w:t>
      </w:r>
      <w:r w:rsidR="009C59B8">
        <w:rPr>
          <w:lang w:val="en-GB"/>
        </w:rPr>
        <w:t xml:space="preserve"> methodology</w:t>
      </w:r>
      <w:r w:rsidR="00CB168C">
        <w:rPr>
          <w:lang w:val="en-GB"/>
        </w:rPr>
        <w:t xml:space="preserve"> on anticipatory action,</w:t>
      </w:r>
      <w:r w:rsidRPr="004905AA">
        <w:rPr>
          <w:lang w:val="en-GB"/>
        </w:rPr>
        <w:t xml:space="preserve"> to tackle weather- and non-weather hazards in more than 31 countries to date</w:t>
      </w:r>
      <w:r w:rsidRPr="00EF10EE">
        <w:rPr>
          <w:lang w:val="en-GB"/>
        </w:rPr>
        <w:t>.</w:t>
      </w:r>
      <w:r w:rsidRPr="004905AA">
        <w:rPr>
          <w:lang w:val="en-GB"/>
        </w:rPr>
        <w:t xml:space="preserve"> Currently, the GRC supports the implementation of anticipatory action, particularly of the FbF methodology, in more than </w:t>
      </w:r>
      <w:r w:rsidR="00180430">
        <w:rPr>
          <w:lang w:val="en-GB"/>
        </w:rPr>
        <w:t>25</w:t>
      </w:r>
      <w:r w:rsidR="00180430" w:rsidRPr="004905AA">
        <w:rPr>
          <w:lang w:val="en-GB"/>
        </w:rPr>
        <w:t xml:space="preserve"> </w:t>
      </w:r>
      <w:r w:rsidRPr="004905AA">
        <w:rPr>
          <w:lang w:val="en-GB"/>
        </w:rPr>
        <w:t>countries worldwid</w:t>
      </w:r>
      <w:r w:rsidR="00117AC9">
        <w:rPr>
          <w:lang w:val="en-GB"/>
        </w:rPr>
        <w:t>e</w:t>
      </w:r>
      <w:r w:rsidR="00A4503A">
        <w:rPr>
          <w:lang w:val="en-GB"/>
        </w:rPr>
        <w:t xml:space="preserve">. </w:t>
      </w:r>
    </w:p>
    <w:p w14:paraId="68C657C3" w14:textId="4BD7B46B" w:rsidR="00986441" w:rsidRDefault="007162A2" w:rsidP="00EF10EE">
      <w:pPr>
        <w:tabs>
          <w:tab w:val="right" w:pos="9458"/>
        </w:tabs>
        <w:jc w:val="both"/>
        <w:rPr>
          <w:lang w:val="en-GB"/>
        </w:rPr>
      </w:pPr>
      <w:r>
        <w:rPr>
          <w:lang w:val="en-GB"/>
        </w:rPr>
        <w:t>On a technical level, e</w:t>
      </w:r>
      <w:r w:rsidR="00A4503A">
        <w:rPr>
          <w:lang w:val="en-GB"/>
        </w:rPr>
        <w:t>xpert advice and diverse support</w:t>
      </w:r>
      <w:r w:rsidR="00986441">
        <w:rPr>
          <w:lang w:val="en-GB"/>
        </w:rPr>
        <w:t xml:space="preserve"> </w:t>
      </w:r>
      <w:r w:rsidR="009B5353">
        <w:rPr>
          <w:lang w:val="en-GB"/>
        </w:rPr>
        <w:t xml:space="preserve">services </w:t>
      </w:r>
      <w:r w:rsidR="00963A6D">
        <w:rPr>
          <w:lang w:val="en-GB"/>
        </w:rPr>
        <w:t xml:space="preserve">to </w:t>
      </w:r>
      <w:r w:rsidR="00986441">
        <w:rPr>
          <w:lang w:val="en-GB"/>
        </w:rPr>
        <w:t>individual projects</w:t>
      </w:r>
      <w:r w:rsidR="0096678B">
        <w:rPr>
          <w:lang w:val="en-GB"/>
        </w:rPr>
        <w:t>,</w:t>
      </w:r>
      <w:r w:rsidR="00986441">
        <w:rPr>
          <w:lang w:val="en-GB"/>
        </w:rPr>
        <w:t xml:space="preserve"> activities </w:t>
      </w:r>
      <w:r w:rsidR="0096678B">
        <w:rPr>
          <w:lang w:val="en-GB"/>
        </w:rPr>
        <w:t xml:space="preserve">and partners </w:t>
      </w:r>
      <w:r w:rsidR="009B5353">
        <w:rPr>
          <w:lang w:val="en-GB"/>
        </w:rPr>
        <w:t>are</w:t>
      </w:r>
      <w:r w:rsidR="00986441">
        <w:rPr>
          <w:lang w:val="en-GB"/>
        </w:rPr>
        <w:t xml:space="preserve"> provided</w:t>
      </w:r>
      <w:r w:rsidR="002F7793">
        <w:rPr>
          <w:lang w:val="en-GB"/>
        </w:rPr>
        <w:t xml:space="preserve"> </w:t>
      </w:r>
      <w:r w:rsidR="00923039">
        <w:rPr>
          <w:lang w:val="en-GB"/>
        </w:rPr>
        <w:t xml:space="preserve">by the GRC’s Anticipatory Action and Risk Financing (Anticipation) Unit, </w:t>
      </w:r>
      <w:r w:rsidR="00D07DB1">
        <w:rPr>
          <w:lang w:val="en-GB"/>
        </w:rPr>
        <w:t>in particular.</w:t>
      </w:r>
      <w:r w:rsidR="00923039">
        <w:rPr>
          <w:lang w:val="en-GB"/>
        </w:rPr>
        <w:t xml:space="preserve"> </w:t>
      </w:r>
      <w:r w:rsidR="00553E76">
        <w:rPr>
          <w:lang w:val="en-GB"/>
        </w:rPr>
        <w:t>In general, this</w:t>
      </w:r>
      <w:r w:rsidR="00EF11FE">
        <w:rPr>
          <w:lang w:val="en-GB"/>
        </w:rPr>
        <w:t xml:space="preserve"> includes supporting the development and implementation of AA-projects,</w:t>
      </w:r>
      <w:r w:rsidR="002A41CD">
        <w:rPr>
          <w:lang w:val="en-GB"/>
        </w:rPr>
        <w:t xml:space="preserve"> the</w:t>
      </w:r>
      <w:r w:rsidR="00EF11FE">
        <w:rPr>
          <w:lang w:val="en-GB"/>
        </w:rPr>
        <w:t xml:space="preserve"> </w:t>
      </w:r>
      <w:r w:rsidR="00447B73">
        <w:rPr>
          <w:lang w:val="en-GB"/>
        </w:rPr>
        <w:t>provision of support and advice services,</w:t>
      </w:r>
      <w:r w:rsidR="002A41CD">
        <w:rPr>
          <w:lang w:val="en-GB"/>
        </w:rPr>
        <w:t xml:space="preserve"> the</w:t>
      </w:r>
      <w:r w:rsidR="00447B73">
        <w:rPr>
          <w:lang w:val="en-GB"/>
        </w:rPr>
        <w:t xml:space="preserve"> further methodological development of the AA-approach </w:t>
      </w:r>
      <w:r w:rsidR="002A41CD">
        <w:rPr>
          <w:lang w:val="en-GB"/>
        </w:rPr>
        <w:t>(</w:t>
      </w:r>
      <w:r w:rsidR="00447B73">
        <w:rPr>
          <w:lang w:val="en-GB"/>
        </w:rPr>
        <w:t>in</w:t>
      </w:r>
      <w:r w:rsidR="002A41CD">
        <w:rPr>
          <w:lang w:val="en-GB"/>
        </w:rPr>
        <w:t>c</w:t>
      </w:r>
      <w:r w:rsidR="00447B73">
        <w:rPr>
          <w:lang w:val="en-GB"/>
        </w:rPr>
        <w:t xml:space="preserve">l. </w:t>
      </w:r>
      <w:r w:rsidR="00083E26">
        <w:rPr>
          <w:lang w:val="en-GB"/>
        </w:rPr>
        <w:t xml:space="preserve">training and </w:t>
      </w:r>
      <w:r w:rsidR="00447B73">
        <w:rPr>
          <w:lang w:val="en-GB"/>
        </w:rPr>
        <w:t>IEC materials</w:t>
      </w:r>
      <w:r w:rsidR="002A41CD">
        <w:rPr>
          <w:lang w:val="en-GB"/>
        </w:rPr>
        <w:t>)</w:t>
      </w:r>
      <w:r w:rsidR="00447B73">
        <w:rPr>
          <w:lang w:val="en-GB"/>
        </w:rPr>
        <w:t>,</w:t>
      </w:r>
      <w:r w:rsidR="00CB2552">
        <w:rPr>
          <w:lang w:val="en-GB"/>
        </w:rPr>
        <w:t xml:space="preserve"> the</w:t>
      </w:r>
      <w:r w:rsidR="00447B73">
        <w:rPr>
          <w:lang w:val="en-GB"/>
        </w:rPr>
        <w:t xml:space="preserve"> </w:t>
      </w:r>
      <w:r w:rsidR="00E80189">
        <w:rPr>
          <w:lang w:val="en-GB"/>
        </w:rPr>
        <w:t xml:space="preserve">development and conduct of trainings and other events, </w:t>
      </w:r>
      <w:r w:rsidR="00CB2552">
        <w:rPr>
          <w:lang w:val="en-GB"/>
        </w:rPr>
        <w:t xml:space="preserve">as well as </w:t>
      </w:r>
      <w:r w:rsidR="00E80189">
        <w:rPr>
          <w:lang w:val="en-GB"/>
        </w:rPr>
        <w:t xml:space="preserve">advocacy activities. </w:t>
      </w:r>
    </w:p>
    <w:p w14:paraId="2CDDFC76" w14:textId="49C7A933" w:rsidR="00CB1314" w:rsidRPr="00EF10EE" w:rsidRDefault="00C25B7C" w:rsidP="00EF10EE">
      <w:pPr>
        <w:tabs>
          <w:tab w:val="right" w:pos="9458"/>
        </w:tabs>
        <w:jc w:val="both"/>
        <w:rPr>
          <w:lang w:val="en-GB"/>
        </w:rPr>
      </w:pPr>
      <w:r>
        <w:rPr>
          <w:lang w:val="en-GB"/>
        </w:rPr>
        <w:t>Due to the increasing interest</w:t>
      </w:r>
      <w:r w:rsidR="00E46409">
        <w:rPr>
          <w:lang w:val="en-GB"/>
        </w:rPr>
        <w:t xml:space="preserve"> in and demands</w:t>
      </w:r>
      <w:r>
        <w:rPr>
          <w:lang w:val="en-GB"/>
        </w:rPr>
        <w:t xml:space="preserve"> </w:t>
      </w:r>
      <w:r w:rsidR="00E46409">
        <w:rPr>
          <w:lang w:val="en-GB"/>
        </w:rPr>
        <w:t>fo</w:t>
      </w:r>
      <w:r w:rsidR="008A602D">
        <w:rPr>
          <w:lang w:val="en-GB"/>
        </w:rPr>
        <w:t xml:space="preserve">r more knowledge, exchange, etc. about </w:t>
      </w:r>
      <w:r>
        <w:rPr>
          <w:lang w:val="en-GB"/>
        </w:rPr>
        <w:t xml:space="preserve"> </w:t>
      </w:r>
      <w:r w:rsidR="00E46409">
        <w:rPr>
          <w:lang w:val="en-GB"/>
        </w:rPr>
        <w:t>AA</w:t>
      </w:r>
      <w:r w:rsidR="008A602D">
        <w:rPr>
          <w:lang w:val="en-GB"/>
        </w:rPr>
        <w:t xml:space="preserve"> </w:t>
      </w:r>
      <w:r w:rsidR="00125EAD">
        <w:rPr>
          <w:lang w:val="en-GB"/>
        </w:rPr>
        <w:t xml:space="preserve">worldwide, </w:t>
      </w:r>
      <w:r w:rsidR="0098666D" w:rsidRPr="00EF10EE">
        <w:rPr>
          <w:lang w:val="en-GB"/>
        </w:rPr>
        <w:t xml:space="preserve">the </w:t>
      </w:r>
      <w:r w:rsidR="00CB1314" w:rsidRPr="00EF10EE">
        <w:rPr>
          <w:lang w:val="en-GB"/>
        </w:rPr>
        <w:t>GRC together with</w:t>
      </w:r>
      <w:r w:rsidR="0029785E" w:rsidRPr="00EF10EE">
        <w:rPr>
          <w:lang w:val="en-GB"/>
        </w:rPr>
        <w:t xml:space="preserve"> the International Federation of Red Cross and Red Crescent Societies (</w:t>
      </w:r>
      <w:r w:rsidR="00CB1314" w:rsidRPr="00EF10EE">
        <w:rPr>
          <w:lang w:val="en-GB"/>
        </w:rPr>
        <w:t>IFRC</w:t>
      </w:r>
      <w:r w:rsidR="0029785E" w:rsidRPr="00EF10EE">
        <w:rPr>
          <w:lang w:val="en-GB"/>
        </w:rPr>
        <w:t>)</w:t>
      </w:r>
      <w:r w:rsidR="00CB1314" w:rsidRPr="00EF10EE">
        <w:rPr>
          <w:lang w:val="en-GB"/>
        </w:rPr>
        <w:t xml:space="preserve"> and</w:t>
      </w:r>
      <w:r w:rsidR="0029785E" w:rsidRPr="00EF10EE">
        <w:rPr>
          <w:lang w:val="en-GB"/>
        </w:rPr>
        <w:t xml:space="preserve"> the Red Cross and Red Crescent Climate Centre</w:t>
      </w:r>
      <w:r w:rsidR="00CB1314" w:rsidRPr="00EF10EE">
        <w:rPr>
          <w:lang w:val="en-GB"/>
        </w:rPr>
        <w:t xml:space="preserve"> </w:t>
      </w:r>
      <w:r w:rsidR="0029785E" w:rsidRPr="00EF10EE">
        <w:rPr>
          <w:lang w:val="en-GB"/>
        </w:rPr>
        <w:t>(</w:t>
      </w:r>
      <w:r w:rsidR="00CB1314" w:rsidRPr="00EF10EE">
        <w:rPr>
          <w:lang w:val="en-GB"/>
        </w:rPr>
        <w:t>RCCC</w:t>
      </w:r>
      <w:r w:rsidR="0029785E" w:rsidRPr="00EF10EE">
        <w:rPr>
          <w:lang w:val="en-GB"/>
        </w:rPr>
        <w:t>)</w:t>
      </w:r>
      <w:r w:rsidR="00CB1314" w:rsidRPr="00EF10EE">
        <w:rPr>
          <w:lang w:val="en-GB"/>
        </w:rPr>
        <w:t xml:space="preserve"> set up </w:t>
      </w:r>
      <w:r w:rsidR="003E4D66" w:rsidRPr="00EF10EE">
        <w:rPr>
          <w:lang w:val="en-GB"/>
        </w:rPr>
        <w:t>the</w:t>
      </w:r>
      <w:r w:rsidR="00CB1314" w:rsidRPr="00EF10EE">
        <w:rPr>
          <w:lang w:val="en-GB"/>
        </w:rPr>
        <w:t xml:space="preserve"> Anticipation Hub </w:t>
      </w:r>
      <w:r w:rsidR="008A602D">
        <w:rPr>
          <w:lang w:val="en-GB"/>
        </w:rPr>
        <w:t xml:space="preserve">in 2020 </w:t>
      </w:r>
      <w:r w:rsidR="00CB1314" w:rsidRPr="00EF10EE">
        <w:rPr>
          <w:lang w:val="en-GB"/>
        </w:rPr>
        <w:t>as a network of experts</w:t>
      </w:r>
      <w:r w:rsidR="003E4D66" w:rsidRPr="00EF10EE">
        <w:rPr>
          <w:lang w:val="en-GB"/>
        </w:rPr>
        <w:t>,</w:t>
      </w:r>
      <w:r w:rsidR="00CB1314" w:rsidRPr="00EF10EE">
        <w:rPr>
          <w:lang w:val="en-GB"/>
        </w:rPr>
        <w:t xml:space="preserve"> and online exchange and learning platform for policy makers, scientists and </w:t>
      </w:r>
      <w:r w:rsidR="00E37AF2" w:rsidRPr="00EF10EE">
        <w:rPr>
          <w:lang w:val="en-GB"/>
        </w:rPr>
        <w:t>a</w:t>
      </w:r>
      <w:r w:rsidR="00CB1314" w:rsidRPr="00EF10EE">
        <w:rPr>
          <w:lang w:val="en-GB"/>
        </w:rPr>
        <w:t>nticipat</w:t>
      </w:r>
      <w:r w:rsidR="00E37AF2" w:rsidRPr="00EF10EE">
        <w:rPr>
          <w:lang w:val="en-GB"/>
        </w:rPr>
        <w:t xml:space="preserve">ory action </w:t>
      </w:r>
      <w:r w:rsidR="00CB1314" w:rsidRPr="00EF10EE">
        <w:rPr>
          <w:lang w:val="en-GB"/>
        </w:rPr>
        <w:t>practitioners worldwide.</w:t>
      </w:r>
      <w:r w:rsidR="00843553" w:rsidRPr="00EF10EE">
        <w:rPr>
          <w:lang w:val="en-GB"/>
        </w:rPr>
        <w:t xml:space="preserve"> </w:t>
      </w:r>
      <w:r w:rsidR="006132F6">
        <w:rPr>
          <w:lang w:val="en-GB"/>
        </w:rPr>
        <w:t>The</w:t>
      </w:r>
      <w:r w:rsidR="00843553" w:rsidRPr="00EF10EE">
        <w:rPr>
          <w:lang w:val="en-GB"/>
        </w:rPr>
        <w:t xml:space="preserve"> Hub</w:t>
      </w:r>
      <w:r w:rsidR="006132F6">
        <w:rPr>
          <w:lang w:val="en-GB"/>
        </w:rPr>
        <w:t xml:space="preserve"> seeks to</w:t>
      </w:r>
      <w:r w:rsidR="00843553" w:rsidRPr="00EF10EE">
        <w:rPr>
          <w:lang w:val="en-GB"/>
        </w:rPr>
        <w:t xml:space="preserve"> </w:t>
      </w:r>
      <w:r w:rsidR="006132F6">
        <w:rPr>
          <w:lang w:val="en-GB"/>
        </w:rPr>
        <w:t>systemise and document learnings and good practices across all AA-initiatives</w:t>
      </w:r>
      <w:r w:rsidR="00682985" w:rsidRPr="00EF10EE">
        <w:rPr>
          <w:lang w:val="en-GB"/>
        </w:rPr>
        <w:t>, with a special focus on</w:t>
      </w:r>
      <w:r w:rsidR="001B62A6" w:rsidRPr="00EF10EE">
        <w:rPr>
          <w:lang w:val="en-GB"/>
        </w:rPr>
        <w:t xml:space="preserve"> </w:t>
      </w:r>
      <w:r w:rsidR="00CB1314" w:rsidRPr="00EF10EE">
        <w:rPr>
          <w:lang w:val="en-GB"/>
        </w:rPr>
        <w:t>early actions, on documentation and systematization of experiences and lessons learned and evidence-building.</w:t>
      </w:r>
      <w:r w:rsidR="000164EA">
        <w:rPr>
          <w:lang w:val="en-GB"/>
        </w:rPr>
        <w:t xml:space="preserve"> </w:t>
      </w:r>
    </w:p>
    <w:p w14:paraId="0D7F0A09" w14:textId="77777777" w:rsidR="00B759AF" w:rsidRDefault="00B759AF" w:rsidP="00B759AF">
      <w:pPr>
        <w:tabs>
          <w:tab w:val="right" w:pos="9458"/>
        </w:tabs>
        <w:rPr>
          <w:lang w:val="en-GB"/>
        </w:rPr>
      </w:pPr>
    </w:p>
    <w:p w14:paraId="22A883F0" w14:textId="45B0CF8C" w:rsidR="001D0FC8" w:rsidRPr="0034700F" w:rsidRDefault="00CB1314" w:rsidP="006001F0">
      <w:pPr>
        <w:tabs>
          <w:tab w:val="right" w:pos="9458"/>
        </w:tabs>
        <w:jc w:val="both"/>
        <w:rPr>
          <w:lang w:val="en-GB"/>
        </w:rPr>
      </w:pPr>
      <w:r w:rsidRPr="00B759AF">
        <w:rPr>
          <w:lang w:val="en-GB"/>
        </w:rPr>
        <w:t xml:space="preserve">The purpose of this consultancy is to support the GRC’s Anticipation </w:t>
      </w:r>
      <w:r w:rsidRPr="59FA1487">
        <w:rPr>
          <w:lang w:val="en-GB"/>
        </w:rPr>
        <w:t>Unit</w:t>
      </w:r>
      <w:r w:rsidRPr="00B759AF">
        <w:rPr>
          <w:lang w:val="en-GB"/>
        </w:rPr>
        <w:t xml:space="preserve"> in the </w:t>
      </w:r>
      <w:r w:rsidR="00F365F7">
        <w:rPr>
          <w:lang w:val="en-GB"/>
        </w:rPr>
        <w:t>afore</w:t>
      </w:r>
      <w:r w:rsidRPr="00B759AF">
        <w:rPr>
          <w:lang w:val="en-GB"/>
        </w:rPr>
        <w:t xml:space="preserve">mentioned areas as part of the GP II funding, notably by providing expert advice to </w:t>
      </w:r>
      <w:r w:rsidRPr="00222F6F">
        <w:rPr>
          <w:lang w:val="en-GB"/>
        </w:rPr>
        <w:t>practitioners of anticipatory action</w:t>
      </w:r>
      <w:r w:rsidR="00FA3C5C" w:rsidRPr="00222F6F">
        <w:rPr>
          <w:lang w:val="en-GB"/>
        </w:rPr>
        <w:t xml:space="preserve"> and</w:t>
      </w:r>
      <w:r w:rsidR="00FA3C5C">
        <w:rPr>
          <w:lang w:val="en-GB"/>
        </w:rPr>
        <w:t xml:space="preserve"> </w:t>
      </w:r>
      <w:r w:rsidR="00FA3C5C" w:rsidRPr="00693195">
        <w:rPr>
          <w:lang w:val="en-GB"/>
        </w:rPr>
        <w:t>FbF</w:t>
      </w:r>
      <w:r w:rsidRPr="00693195">
        <w:rPr>
          <w:lang w:val="en-GB"/>
        </w:rPr>
        <w:t xml:space="preserve"> and the respective </w:t>
      </w:r>
      <w:r w:rsidR="00FF775C" w:rsidRPr="00693195">
        <w:rPr>
          <w:lang w:val="en-GB"/>
        </w:rPr>
        <w:t xml:space="preserve">individual </w:t>
      </w:r>
      <w:r w:rsidRPr="00693195">
        <w:rPr>
          <w:lang w:val="en-GB"/>
        </w:rPr>
        <w:t xml:space="preserve">projects as well as further building </w:t>
      </w:r>
      <w:r w:rsidR="00B64A0B" w:rsidRPr="00693195">
        <w:rPr>
          <w:lang w:val="en-GB"/>
        </w:rPr>
        <w:t>and managing the</w:t>
      </w:r>
      <w:r w:rsidRPr="00693195">
        <w:rPr>
          <w:lang w:val="en-GB"/>
        </w:rPr>
        <w:t xml:space="preserve"> early actions</w:t>
      </w:r>
      <w:r w:rsidR="005D60D0" w:rsidRPr="00693195">
        <w:rPr>
          <w:lang w:val="en-GB"/>
        </w:rPr>
        <w:t xml:space="preserve"> </w:t>
      </w:r>
      <w:r w:rsidR="00693195" w:rsidRPr="00693195">
        <w:rPr>
          <w:lang w:val="en-GB"/>
        </w:rPr>
        <w:t>and the</w:t>
      </w:r>
      <w:r w:rsidR="005D60D0" w:rsidRPr="00693195">
        <w:rPr>
          <w:lang w:val="en-GB"/>
        </w:rPr>
        <w:t xml:space="preserve"> evidence</w:t>
      </w:r>
      <w:r w:rsidR="00B64A0B" w:rsidRPr="00693195">
        <w:rPr>
          <w:lang w:val="en-GB"/>
        </w:rPr>
        <w:t xml:space="preserve"> data base</w:t>
      </w:r>
      <w:r w:rsidR="00693195" w:rsidRPr="00693195">
        <w:rPr>
          <w:lang w:val="en-GB"/>
        </w:rPr>
        <w:t>s</w:t>
      </w:r>
      <w:r w:rsidRPr="00693195">
        <w:rPr>
          <w:lang w:val="en-GB"/>
        </w:rPr>
        <w:t xml:space="preserve"> and documenting best</w:t>
      </w:r>
      <w:r w:rsidRPr="00B759AF">
        <w:rPr>
          <w:lang w:val="en-GB"/>
        </w:rPr>
        <w:t xml:space="preserve"> practices, </w:t>
      </w:r>
      <w:r w:rsidRPr="00B759AF">
        <w:rPr>
          <w:lang w:val="en-GB"/>
        </w:rPr>
        <w:lastRenderedPageBreak/>
        <w:t>lessons learned in case studies, reports and research papers, thereby contributing to evidence-b</w:t>
      </w:r>
      <w:r w:rsidRPr="005F4368">
        <w:rPr>
          <w:lang w:val="en-GB"/>
        </w:rPr>
        <w:t>uilding. GRC will be working closely and communicating flexibly with the consultant via online communication channels and will discuss and agree on concrete tasks and products and milestones in short briefings, which will take place when needed, but at least once a month.</w:t>
      </w:r>
    </w:p>
    <w:p w14:paraId="60202E30" w14:textId="12B33D1D" w:rsidR="00E41327" w:rsidRPr="0034700F" w:rsidRDefault="00265E5B" w:rsidP="00025F89">
      <w:pPr>
        <w:pStyle w:val="berschrift1"/>
      </w:pPr>
      <w:bookmarkStart w:id="4" w:name="_Toc177975942"/>
      <w:bookmarkStart w:id="5" w:name="_Toc508295860"/>
      <w:r w:rsidRPr="0034700F">
        <w:t xml:space="preserve">Description of the </w:t>
      </w:r>
      <w:r w:rsidR="6E697AC4">
        <w:t>c</w:t>
      </w:r>
      <w:r w:rsidR="00F372E7">
        <w:t>onsultancy</w:t>
      </w:r>
      <w:bookmarkEnd w:id="4"/>
      <w:r w:rsidRPr="0034700F">
        <w:t xml:space="preserve"> </w:t>
      </w:r>
      <w:bookmarkEnd w:id="5"/>
    </w:p>
    <w:p w14:paraId="69468C4E" w14:textId="099F9EB5" w:rsidR="00315672" w:rsidRPr="009C2F02" w:rsidRDefault="00315672" w:rsidP="00315672">
      <w:pPr>
        <w:pStyle w:val="KeinLeerraum"/>
        <w:spacing w:line="288" w:lineRule="auto"/>
        <w:rPr>
          <w:b/>
          <w:bCs/>
          <w:color w:val="auto"/>
          <w:lang w:val="en-GB"/>
        </w:rPr>
      </w:pPr>
      <w:r w:rsidRPr="0034700F">
        <w:rPr>
          <w:b/>
          <w:bCs/>
          <w:color w:val="auto"/>
          <w:lang w:val="en-GB"/>
        </w:rPr>
        <w:t xml:space="preserve">2.1 </w:t>
      </w:r>
      <w:r w:rsidR="00116A80">
        <w:rPr>
          <w:b/>
          <w:bCs/>
          <w:color w:val="auto"/>
          <w:lang w:val="en-GB"/>
        </w:rPr>
        <w:t xml:space="preserve">Expected </w:t>
      </w:r>
      <w:r w:rsidR="42A1BC75" w:rsidRPr="59FA1487">
        <w:rPr>
          <w:b/>
          <w:bCs/>
          <w:color w:val="auto"/>
          <w:lang w:val="en-GB"/>
        </w:rPr>
        <w:t>o</w:t>
      </w:r>
      <w:r w:rsidR="00116A80">
        <w:rPr>
          <w:b/>
          <w:bCs/>
          <w:color w:val="auto"/>
          <w:lang w:val="en-GB"/>
        </w:rPr>
        <w:t xml:space="preserve">utputs </w:t>
      </w:r>
    </w:p>
    <w:p w14:paraId="18AE048F" w14:textId="45428F38" w:rsidR="005E3FC1" w:rsidRPr="00B759AF" w:rsidRDefault="005E3FC1" w:rsidP="00B759AF">
      <w:pPr>
        <w:tabs>
          <w:tab w:val="right" w:pos="9458"/>
        </w:tabs>
        <w:rPr>
          <w:lang w:val="en-GB"/>
        </w:rPr>
      </w:pPr>
      <w:r w:rsidRPr="00B759AF">
        <w:rPr>
          <w:lang w:val="en-GB"/>
        </w:rPr>
        <w:t>The objective of the assignment is to provide expert advice to projects working on FbF/anticipatory action</w:t>
      </w:r>
      <w:r w:rsidRPr="59FA1487">
        <w:rPr>
          <w:lang w:val="en-GB"/>
        </w:rPr>
        <w:t xml:space="preserve"> </w:t>
      </w:r>
      <w:r w:rsidRPr="00B759AF">
        <w:rPr>
          <w:lang w:val="en-GB"/>
        </w:rPr>
        <w:t xml:space="preserve">and to anticipatory action </w:t>
      </w:r>
      <w:r w:rsidR="0055691A" w:rsidRPr="00B759AF">
        <w:rPr>
          <w:lang w:val="en-GB"/>
        </w:rPr>
        <w:t>practitioners</w:t>
      </w:r>
      <w:r w:rsidR="00132C6C">
        <w:rPr>
          <w:lang w:val="en-GB"/>
        </w:rPr>
        <w:t>,</w:t>
      </w:r>
      <w:r w:rsidR="0055691A" w:rsidRPr="00B759AF">
        <w:rPr>
          <w:lang w:val="en-GB"/>
        </w:rPr>
        <w:t xml:space="preserve"> </w:t>
      </w:r>
      <w:r w:rsidRPr="00B759AF">
        <w:rPr>
          <w:lang w:val="en-GB"/>
        </w:rPr>
        <w:t xml:space="preserve">and to contribute to the content of the Anticipation Hub and evidence-building on </w:t>
      </w:r>
      <w:r w:rsidR="55C848DF" w:rsidRPr="59FA1487">
        <w:rPr>
          <w:lang w:val="en-GB"/>
        </w:rPr>
        <w:t>e</w:t>
      </w:r>
      <w:r w:rsidRPr="59FA1487">
        <w:rPr>
          <w:lang w:val="en-GB"/>
        </w:rPr>
        <w:t xml:space="preserve">arly </w:t>
      </w:r>
      <w:r w:rsidR="000164EA">
        <w:rPr>
          <w:lang w:val="en-GB"/>
        </w:rPr>
        <w:t>a</w:t>
      </w:r>
      <w:r w:rsidRPr="00B759AF">
        <w:rPr>
          <w:lang w:val="en-GB"/>
        </w:rPr>
        <w:t>ction by elaborating different knowledge products and working on the repository of early actions.</w:t>
      </w:r>
    </w:p>
    <w:p w14:paraId="66F18E14" w14:textId="77777777" w:rsidR="005E3FC1" w:rsidRPr="005E3FC1" w:rsidRDefault="005E3FC1" w:rsidP="005E3FC1">
      <w:pPr>
        <w:pStyle w:val="Textkrper"/>
        <w:spacing w:before="69"/>
        <w:rPr>
          <w:sz w:val="22"/>
          <w:szCs w:val="22"/>
          <w:lang w:val="en-US"/>
        </w:rPr>
      </w:pPr>
    </w:p>
    <w:p w14:paraId="5BE494F1" w14:textId="77777777" w:rsidR="005E3FC1" w:rsidRPr="005E3FC1" w:rsidRDefault="005E3FC1" w:rsidP="00B759AF">
      <w:pPr>
        <w:tabs>
          <w:tab w:val="right" w:pos="9458"/>
        </w:tabs>
      </w:pPr>
      <w:r w:rsidRPr="005E3FC1">
        <w:t>The</w:t>
      </w:r>
      <w:r w:rsidRPr="005E3FC1">
        <w:rPr>
          <w:spacing w:val="-5"/>
        </w:rPr>
        <w:t xml:space="preserve"> </w:t>
      </w:r>
      <w:r w:rsidRPr="005E3FC1">
        <w:t>consultant</w:t>
      </w:r>
      <w:r w:rsidRPr="005E3FC1">
        <w:rPr>
          <w:spacing w:val="-4"/>
        </w:rPr>
        <w:t xml:space="preserve"> </w:t>
      </w:r>
      <w:r w:rsidRPr="005E3FC1">
        <w:t>is</w:t>
      </w:r>
      <w:r w:rsidRPr="005E3FC1">
        <w:rPr>
          <w:spacing w:val="-6"/>
        </w:rPr>
        <w:t xml:space="preserve"> </w:t>
      </w:r>
      <w:r w:rsidRPr="00B759AF">
        <w:rPr>
          <w:lang w:val="en-GB"/>
        </w:rPr>
        <w:t>expected</w:t>
      </w:r>
      <w:r w:rsidRPr="005E3FC1">
        <w:rPr>
          <w:spacing w:val="-5"/>
        </w:rPr>
        <w:t xml:space="preserve"> </w:t>
      </w:r>
      <w:r w:rsidRPr="005E3FC1">
        <w:t>to</w:t>
      </w:r>
      <w:r w:rsidRPr="005E3FC1">
        <w:rPr>
          <w:spacing w:val="-7"/>
        </w:rPr>
        <w:t xml:space="preserve"> </w:t>
      </w:r>
      <w:r w:rsidRPr="005E3FC1">
        <w:t>conduct</w:t>
      </w:r>
      <w:r w:rsidRPr="005E3FC1">
        <w:rPr>
          <w:spacing w:val="-6"/>
        </w:rPr>
        <w:t xml:space="preserve"> </w:t>
      </w:r>
      <w:r w:rsidRPr="005E3FC1">
        <w:t>the</w:t>
      </w:r>
      <w:r w:rsidRPr="005E3FC1">
        <w:rPr>
          <w:spacing w:val="-7"/>
        </w:rPr>
        <w:t xml:space="preserve"> </w:t>
      </w:r>
      <w:r w:rsidRPr="005E3FC1">
        <w:t>following</w:t>
      </w:r>
      <w:r w:rsidRPr="005E3FC1">
        <w:rPr>
          <w:spacing w:val="-4"/>
        </w:rPr>
        <w:t xml:space="preserve"> </w:t>
      </w:r>
      <w:r w:rsidRPr="005E3FC1">
        <w:rPr>
          <w:spacing w:val="-2"/>
        </w:rPr>
        <w:t>tasks:</w:t>
      </w:r>
    </w:p>
    <w:p w14:paraId="6B32CF2B" w14:textId="77777777" w:rsidR="005E3FC1" w:rsidRPr="00F014A3" w:rsidRDefault="005E3FC1" w:rsidP="005E3FC1">
      <w:pPr>
        <w:pStyle w:val="Textkrper"/>
        <w:spacing w:before="109"/>
        <w:rPr>
          <w:sz w:val="16"/>
          <w:szCs w:val="16"/>
          <w:lang w:val="en-US"/>
        </w:rPr>
      </w:pPr>
    </w:p>
    <w:p w14:paraId="17429ADC" w14:textId="2846CD99" w:rsidR="005E3FC1" w:rsidRPr="005E3FC1" w:rsidRDefault="005E3FC1" w:rsidP="59FA1487">
      <w:pPr>
        <w:pStyle w:val="Listenabsatz"/>
        <w:widowControl w:val="0"/>
        <w:numPr>
          <w:ilvl w:val="0"/>
          <w:numId w:val="33"/>
        </w:numPr>
        <w:tabs>
          <w:tab w:val="left" w:pos="474"/>
          <w:tab w:val="left" w:pos="476"/>
        </w:tabs>
        <w:autoSpaceDE w:val="0"/>
        <w:autoSpaceDN w:val="0"/>
        <w:spacing w:after="0" w:line="276" w:lineRule="auto"/>
        <w:ind w:left="360" w:right="224"/>
        <w:jc w:val="both"/>
        <w:rPr>
          <w:rFonts w:ascii="Arial" w:hAnsi="Arial" w:cs="Arial"/>
        </w:rPr>
      </w:pPr>
      <w:r w:rsidRPr="005E3FC1">
        <w:rPr>
          <w:rFonts w:ascii="Arial" w:hAnsi="Arial" w:cs="Arial"/>
        </w:rPr>
        <w:t>Provide</w:t>
      </w:r>
      <w:r w:rsidRPr="005E3FC1">
        <w:rPr>
          <w:rFonts w:ascii="Arial" w:hAnsi="Arial" w:cs="Arial"/>
          <w:spacing w:val="-2"/>
        </w:rPr>
        <w:t xml:space="preserve"> </w:t>
      </w:r>
      <w:r w:rsidRPr="005E3FC1">
        <w:rPr>
          <w:rFonts w:ascii="Arial" w:hAnsi="Arial" w:cs="Arial"/>
        </w:rPr>
        <w:t>expert advisory</w:t>
      </w:r>
      <w:r w:rsidRPr="005E3FC1">
        <w:rPr>
          <w:rFonts w:ascii="Arial" w:hAnsi="Arial" w:cs="Arial"/>
          <w:spacing w:val="-4"/>
        </w:rPr>
        <w:t xml:space="preserve"> </w:t>
      </w:r>
      <w:r w:rsidRPr="005E3FC1">
        <w:rPr>
          <w:rFonts w:ascii="Arial" w:hAnsi="Arial" w:cs="Arial"/>
        </w:rPr>
        <w:t>services</w:t>
      </w:r>
      <w:r w:rsidRPr="005E3FC1">
        <w:rPr>
          <w:rFonts w:ascii="Arial" w:hAnsi="Arial" w:cs="Arial"/>
          <w:spacing w:val="-1"/>
        </w:rPr>
        <w:t xml:space="preserve"> </w:t>
      </w:r>
      <w:r w:rsidRPr="005E3FC1">
        <w:rPr>
          <w:rFonts w:ascii="Arial" w:hAnsi="Arial" w:cs="Arial"/>
        </w:rPr>
        <w:t>and</w:t>
      </w:r>
      <w:r w:rsidRPr="005E3FC1">
        <w:rPr>
          <w:rFonts w:ascii="Arial" w:hAnsi="Arial" w:cs="Arial"/>
          <w:spacing w:val="-4"/>
        </w:rPr>
        <w:t xml:space="preserve"> </w:t>
      </w:r>
      <w:r w:rsidRPr="005E3FC1">
        <w:rPr>
          <w:rFonts w:ascii="Arial" w:hAnsi="Arial" w:cs="Arial"/>
        </w:rPr>
        <w:t>guidance, in</w:t>
      </w:r>
      <w:r w:rsidRPr="005E3FC1">
        <w:rPr>
          <w:rFonts w:ascii="Arial" w:hAnsi="Arial" w:cs="Arial"/>
          <w:spacing w:val="-2"/>
        </w:rPr>
        <w:t xml:space="preserve"> </w:t>
      </w:r>
      <w:r w:rsidRPr="005E3FC1">
        <w:rPr>
          <w:rFonts w:ascii="Arial" w:hAnsi="Arial" w:cs="Arial"/>
        </w:rPr>
        <w:t>particular</w:t>
      </w:r>
      <w:r w:rsidRPr="005E3FC1">
        <w:rPr>
          <w:rFonts w:ascii="Arial" w:hAnsi="Arial" w:cs="Arial"/>
          <w:spacing w:val="-3"/>
        </w:rPr>
        <w:t xml:space="preserve"> </w:t>
      </w:r>
      <w:r w:rsidRPr="005E3FC1">
        <w:rPr>
          <w:rFonts w:ascii="Arial" w:hAnsi="Arial" w:cs="Arial"/>
        </w:rPr>
        <w:t>in</w:t>
      </w:r>
      <w:r w:rsidRPr="005E3FC1">
        <w:rPr>
          <w:rFonts w:ascii="Arial" w:hAnsi="Arial" w:cs="Arial"/>
          <w:spacing w:val="-2"/>
        </w:rPr>
        <w:t xml:space="preserve"> </w:t>
      </w:r>
      <w:r w:rsidRPr="005E3FC1">
        <w:rPr>
          <w:rFonts w:ascii="Arial" w:hAnsi="Arial" w:cs="Arial"/>
        </w:rPr>
        <w:t>the</w:t>
      </w:r>
      <w:r w:rsidRPr="005E3FC1">
        <w:rPr>
          <w:rFonts w:ascii="Arial" w:hAnsi="Arial" w:cs="Arial"/>
          <w:spacing w:val="-4"/>
        </w:rPr>
        <w:t xml:space="preserve"> </w:t>
      </w:r>
      <w:r w:rsidRPr="005E3FC1">
        <w:rPr>
          <w:rFonts w:ascii="Arial" w:hAnsi="Arial" w:cs="Arial"/>
        </w:rPr>
        <w:t>areas</w:t>
      </w:r>
      <w:r w:rsidRPr="005E3FC1">
        <w:rPr>
          <w:rFonts w:ascii="Arial" w:hAnsi="Arial" w:cs="Arial"/>
          <w:spacing w:val="-6"/>
        </w:rPr>
        <w:t xml:space="preserve"> </w:t>
      </w:r>
      <w:r w:rsidRPr="005E3FC1">
        <w:rPr>
          <w:rFonts w:ascii="Arial" w:hAnsi="Arial" w:cs="Arial"/>
        </w:rPr>
        <w:t xml:space="preserve">of </w:t>
      </w:r>
      <w:r w:rsidR="3E082BD0" w:rsidRPr="005E3FC1">
        <w:rPr>
          <w:rFonts w:ascii="Arial" w:hAnsi="Arial" w:cs="Arial"/>
        </w:rPr>
        <w:t>e</w:t>
      </w:r>
      <w:r w:rsidRPr="005E3FC1">
        <w:rPr>
          <w:rFonts w:ascii="Arial" w:hAnsi="Arial" w:cs="Arial"/>
        </w:rPr>
        <w:t>arly</w:t>
      </w:r>
      <w:r w:rsidRPr="005E3FC1">
        <w:rPr>
          <w:rFonts w:ascii="Arial" w:hAnsi="Arial" w:cs="Arial"/>
          <w:spacing w:val="-1"/>
        </w:rPr>
        <w:t xml:space="preserve"> </w:t>
      </w:r>
      <w:r w:rsidR="243AF6D7" w:rsidRPr="005E3FC1">
        <w:rPr>
          <w:rFonts w:ascii="Arial" w:hAnsi="Arial" w:cs="Arial"/>
          <w:spacing w:val="-1"/>
        </w:rPr>
        <w:t>a</w:t>
      </w:r>
      <w:r w:rsidRPr="005E3FC1">
        <w:rPr>
          <w:rFonts w:ascii="Arial" w:hAnsi="Arial" w:cs="Arial"/>
        </w:rPr>
        <w:t>ction</w:t>
      </w:r>
      <w:r w:rsidRPr="005E3FC1">
        <w:rPr>
          <w:rFonts w:ascii="Arial" w:hAnsi="Arial" w:cs="Arial"/>
          <w:spacing w:val="-2"/>
        </w:rPr>
        <w:t xml:space="preserve"> </w:t>
      </w:r>
      <w:r w:rsidRPr="005E3FC1">
        <w:rPr>
          <w:rFonts w:ascii="Arial" w:hAnsi="Arial" w:cs="Arial"/>
        </w:rPr>
        <w:t xml:space="preserve">and </w:t>
      </w:r>
      <w:r w:rsidR="00E551B0">
        <w:rPr>
          <w:rFonts w:ascii="Arial" w:hAnsi="Arial" w:cs="Arial"/>
        </w:rPr>
        <w:t>monitoring and evaluation (</w:t>
      </w:r>
      <w:r w:rsidRPr="005E3FC1">
        <w:rPr>
          <w:rFonts w:ascii="Arial" w:hAnsi="Arial" w:cs="Arial"/>
        </w:rPr>
        <w:t>M&amp;E</w:t>
      </w:r>
      <w:r w:rsidR="00E551B0">
        <w:rPr>
          <w:rFonts w:ascii="Arial" w:hAnsi="Arial" w:cs="Arial"/>
        </w:rPr>
        <w:t>)</w:t>
      </w:r>
      <w:r w:rsidRPr="005E3FC1">
        <w:rPr>
          <w:rFonts w:ascii="Arial" w:hAnsi="Arial" w:cs="Arial"/>
        </w:rPr>
        <w:t>, to FbF</w:t>
      </w:r>
      <w:r w:rsidR="00F058FF">
        <w:rPr>
          <w:rFonts w:ascii="Arial" w:hAnsi="Arial" w:cs="Arial"/>
        </w:rPr>
        <w:t>/AA</w:t>
      </w:r>
      <w:r w:rsidRPr="005E3FC1">
        <w:rPr>
          <w:rFonts w:ascii="Arial" w:hAnsi="Arial" w:cs="Arial"/>
        </w:rPr>
        <w:t xml:space="preserve"> projects and practitioners </w:t>
      </w:r>
      <w:r w:rsidR="00D46F2C">
        <w:rPr>
          <w:rFonts w:ascii="Arial" w:hAnsi="Arial" w:cs="Arial"/>
        </w:rPr>
        <w:t xml:space="preserve">supporting e.g. the EAP development </w:t>
      </w:r>
    </w:p>
    <w:p w14:paraId="713BB5AC" w14:textId="77777777" w:rsidR="005E3FC1" w:rsidRPr="00F014A3" w:rsidRDefault="005E3FC1" w:rsidP="00B759AF">
      <w:pPr>
        <w:pStyle w:val="Textkrper"/>
        <w:spacing w:before="74"/>
        <w:rPr>
          <w:rFonts w:cs="Arial"/>
          <w:sz w:val="16"/>
          <w:szCs w:val="16"/>
          <w:lang w:val="en-US"/>
        </w:rPr>
      </w:pPr>
    </w:p>
    <w:p w14:paraId="5D274488" w14:textId="1C9CCCFE" w:rsidR="00CD0F09" w:rsidRDefault="00CD0F09" w:rsidP="00CD0F09">
      <w:pPr>
        <w:pStyle w:val="Listenabsatz"/>
        <w:widowControl w:val="0"/>
        <w:numPr>
          <w:ilvl w:val="0"/>
          <w:numId w:val="33"/>
        </w:numPr>
        <w:tabs>
          <w:tab w:val="left" w:pos="474"/>
          <w:tab w:val="left" w:pos="476"/>
        </w:tabs>
        <w:autoSpaceDE w:val="0"/>
        <w:autoSpaceDN w:val="0"/>
        <w:spacing w:after="0" w:line="276" w:lineRule="auto"/>
        <w:ind w:left="360" w:right="114"/>
        <w:jc w:val="both"/>
        <w:rPr>
          <w:rFonts w:ascii="Arial" w:hAnsi="Arial" w:cs="Arial"/>
        </w:rPr>
      </w:pPr>
      <w:r w:rsidRPr="005E3FC1">
        <w:rPr>
          <w:rFonts w:ascii="Arial" w:hAnsi="Arial" w:cs="Arial"/>
        </w:rPr>
        <w:t>Conduct research and develop</w:t>
      </w:r>
      <w:r>
        <w:rPr>
          <w:rFonts w:ascii="Arial" w:hAnsi="Arial" w:cs="Arial"/>
        </w:rPr>
        <w:t xml:space="preserve"> different</w:t>
      </w:r>
      <w:r w:rsidRPr="005E3FC1">
        <w:rPr>
          <w:rFonts w:ascii="Arial" w:hAnsi="Arial" w:cs="Arial"/>
        </w:rPr>
        <w:t xml:space="preserve"> knowledge products (</w:t>
      </w:r>
      <w:r>
        <w:rPr>
          <w:rFonts w:ascii="Arial" w:hAnsi="Arial" w:cs="Arial"/>
        </w:rPr>
        <w:t xml:space="preserve">e.g. </w:t>
      </w:r>
      <w:r w:rsidRPr="005E3FC1">
        <w:rPr>
          <w:rFonts w:ascii="Arial" w:hAnsi="Arial" w:cs="Arial"/>
        </w:rPr>
        <w:t>case studies, , research papers)</w:t>
      </w:r>
      <w:r w:rsidRPr="005E3FC1">
        <w:rPr>
          <w:rFonts w:ascii="Arial" w:hAnsi="Arial" w:cs="Arial"/>
          <w:spacing w:val="-3"/>
        </w:rPr>
        <w:t xml:space="preserve"> </w:t>
      </w:r>
      <w:r w:rsidRPr="005E3FC1">
        <w:rPr>
          <w:rFonts w:ascii="Arial" w:hAnsi="Arial" w:cs="Arial"/>
        </w:rPr>
        <w:t>pertaining</w:t>
      </w:r>
      <w:r w:rsidRPr="005E3FC1">
        <w:rPr>
          <w:rFonts w:ascii="Arial" w:hAnsi="Arial" w:cs="Arial"/>
          <w:spacing w:val="-6"/>
        </w:rPr>
        <w:t xml:space="preserve"> </w:t>
      </w:r>
      <w:r w:rsidRPr="005E3FC1">
        <w:rPr>
          <w:rFonts w:ascii="Arial" w:hAnsi="Arial" w:cs="Arial"/>
        </w:rPr>
        <w:t>to</w:t>
      </w:r>
      <w:r w:rsidRPr="005E3FC1">
        <w:rPr>
          <w:rFonts w:ascii="Arial" w:hAnsi="Arial" w:cs="Arial"/>
          <w:spacing w:val="-4"/>
        </w:rPr>
        <w:t xml:space="preserve"> </w:t>
      </w:r>
      <w:r>
        <w:rPr>
          <w:rFonts w:ascii="Arial" w:hAnsi="Arial" w:cs="Arial"/>
          <w:spacing w:val="-4"/>
        </w:rPr>
        <w:t xml:space="preserve">early actions and/or M&amp;E in </w:t>
      </w:r>
      <w:r w:rsidRPr="005E3FC1">
        <w:rPr>
          <w:rFonts w:ascii="Arial" w:hAnsi="Arial" w:cs="Arial"/>
          <w:spacing w:val="-4"/>
        </w:rPr>
        <w:t>a</w:t>
      </w:r>
      <w:r w:rsidRPr="005E3FC1">
        <w:rPr>
          <w:rFonts w:ascii="Arial" w:hAnsi="Arial" w:cs="Arial"/>
        </w:rPr>
        <w:t>nticipatory action,</w:t>
      </w:r>
      <w:r w:rsidRPr="005E3FC1">
        <w:rPr>
          <w:rFonts w:ascii="Arial" w:hAnsi="Arial" w:cs="Arial"/>
          <w:spacing w:val="-2"/>
        </w:rPr>
        <w:t xml:space="preserve"> </w:t>
      </w:r>
      <w:r w:rsidRPr="005E3FC1">
        <w:rPr>
          <w:rFonts w:ascii="Arial" w:hAnsi="Arial" w:cs="Arial"/>
        </w:rPr>
        <w:t>including</w:t>
      </w:r>
      <w:r w:rsidRPr="005E3FC1">
        <w:rPr>
          <w:rFonts w:ascii="Arial" w:hAnsi="Arial" w:cs="Arial"/>
          <w:spacing w:val="-4"/>
        </w:rPr>
        <w:t xml:space="preserve"> </w:t>
      </w:r>
      <w:r w:rsidRPr="005E3FC1">
        <w:rPr>
          <w:rFonts w:ascii="Arial" w:hAnsi="Arial" w:cs="Arial"/>
        </w:rPr>
        <w:t xml:space="preserve">new/emerging hazards, lessons learned, and experiences from </w:t>
      </w:r>
      <w:r>
        <w:rPr>
          <w:rFonts w:ascii="Arial" w:hAnsi="Arial" w:cs="Arial"/>
        </w:rPr>
        <w:t xml:space="preserve">other </w:t>
      </w:r>
      <w:r w:rsidRPr="005E3FC1">
        <w:rPr>
          <w:rFonts w:ascii="Arial" w:hAnsi="Arial" w:cs="Arial"/>
        </w:rPr>
        <w:t>FbF</w:t>
      </w:r>
      <w:r>
        <w:rPr>
          <w:rFonts w:ascii="Arial" w:hAnsi="Arial" w:cs="Arial"/>
        </w:rPr>
        <w:t>/</w:t>
      </w:r>
      <w:r w:rsidRPr="00F77E19">
        <w:rPr>
          <w:rFonts w:ascii="Arial" w:hAnsi="Arial" w:cs="Arial"/>
        </w:rPr>
        <w:t>AA</w:t>
      </w:r>
      <w:r w:rsidRPr="005E3FC1">
        <w:rPr>
          <w:rFonts w:ascii="Arial" w:hAnsi="Arial" w:cs="Arial"/>
        </w:rPr>
        <w:t xml:space="preserve"> projects.</w:t>
      </w:r>
    </w:p>
    <w:p w14:paraId="088C5501" w14:textId="77777777" w:rsidR="00CD0F09" w:rsidRPr="00E219CB" w:rsidRDefault="00CD0F09" w:rsidP="00F014A3">
      <w:pPr>
        <w:pStyle w:val="Textkrper"/>
        <w:spacing w:before="74"/>
        <w:rPr>
          <w:sz w:val="16"/>
          <w:szCs w:val="16"/>
          <w:lang w:val="en-US"/>
        </w:rPr>
      </w:pPr>
    </w:p>
    <w:p w14:paraId="6D87BBBF" w14:textId="3F4A3748" w:rsidR="00CD0F09" w:rsidRPr="008D3259" w:rsidRDefault="00CD0F09" w:rsidP="00CD0F09">
      <w:pPr>
        <w:pStyle w:val="Listenabsatz"/>
        <w:widowControl w:val="0"/>
        <w:numPr>
          <w:ilvl w:val="0"/>
          <w:numId w:val="33"/>
        </w:numPr>
        <w:autoSpaceDE w:val="0"/>
        <w:autoSpaceDN w:val="0"/>
        <w:spacing w:after="0" w:line="276" w:lineRule="auto"/>
        <w:ind w:left="360"/>
        <w:rPr>
          <w:rFonts w:ascii="Arial" w:hAnsi="Arial" w:cs="Arial"/>
        </w:rPr>
      </w:pPr>
      <w:r w:rsidRPr="008D3259">
        <w:rPr>
          <w:rFonts w:ascii="Arial" w:hAnsi="Arial" w:cs="Arial"/>
        </w:rPr>
        <w:t>Support and/or conduct evaluations/post-distribution monitoring</w:t>
      </w:r>
      <w:r w:rsidR="005A61B5">
        <w:rPr>
          <w:rFonts w:ascii="Arial" w:hAnsi="Arial" w:cs="Arial"/>
        </w:rPr>
        <w:t xml:space="preserve"> potentially on site, if need be</w:t>
      </w:r>
    </w:p>
    <w:p w14:paraId="25090034" w14:textId="77777777" w:rsidR="00CD0F09" w:rsidRPr="00F014A3" w:rsidRDefault="00CD0F09" w:rsidP="00CD0F09">
      <w:pPr>
        <w:widowControl w:val="0"/>
        <w:spacing w:line="276" w:lineRule="auto"/>
        <w:rPr>
          <w:sz w:val="16"/>
          <w:szCs w:val="16"/>
        </w:rPr>
      </w:pPr>
    </w:p>
    <w:p w14:paraId="3F0F74AF" w14:textId="1DF50671" w:rsidR="005E3FC1" w:rsidRPr="00FD7AC1" w:rsidRDefault="00F058FF" w:rsidP="00712689">
      <w:pPr>
        <w:pStyle w:val="Listenabsatz"/>
        <w:widowControl w:val="0"/>
        <w:numPr>
          <w:ilvl w:val="0"/>
          <w:numId w:val="33"/>
        </w:numPr>
        <w:tabs>
          <w:tab w:val="left" w:pos="474"/>
          <w:tab w:val="left" w:pos="476"/>
        </w:tabs>
        <w:autoSpaceDE w:val="0"/>
        <w:autoSpaceDN w:val="0"/>
        <w:spacing w:before="75" w:after="0" w:line="276" w:lineRule="auto"/>
        <w:ind w:left="360" w:right="228"/>
        <w:jc w:val="both"/>
        <w:rPr>
          <w:rFonts w:cs="Arial"/>
        </w:rPr>
      </w:pPr>
      <w:r w:rsidRPr="00FD7AC1">
        <w:rPr>
          <w:rFonts w:ascii="Arial" w:hAnsi="Arial" w:cs="Arial"/>
        </w:rPr>
        <w:t>Develop and conduct</w:t>
      </w:r>
      <w:r w:rsidR="005E3FC1" w:rsidRPr="00FD7AC1">
        <w:rPr>
          <w:rFonts w:ascii="Arial" w:hAnsi="Arial" w:cs="Arial"/>
        </w:rPr>
        <w:t xml:space="preserve"> trainings, workshops on FbF</w:t>
      </w:r>
      <w:r w:rsidRPr="00FD7AC1">
        <w:rPr>
          <w:rFonts w:ascii="Arial" w:hAnsi="Arial" w:cs="Arial"/>
        </w:rPr>
        <w:t>/AA</w:t>
      </w:r>
      <w:r w:rsidR="005E3FC1" w:rsidRPr="00FD7AC1">
        <w:rPr>
          <w:rFonts w:ascii="Arial" w:hAnsi="Arial" w:cs="Arial"/>
        </w:rPr>
        <w:t xml:space="preserve">, in particular on </w:t>
      </w:r>
      <w:r w:rsidR="7D1558DB" w:rsidRPr="00FD7AC1">
        <w:rPr>
          <w:rFonts w:ascii="Arial" w:hAnsi="Arial" w:cs="Arial"/>
        </w:rPr>
        <w:t>e</w:t>
      </w:r>
      <w:r w:rsidR="00FC2DC4" w:rsidRPr="00FD7AC1">
        <w:rPr>
          <w:rFonts w:ascii="Arial" w:hAnsi="Arial" w:cs="Arial"/>
        </w:rPr>
        <w:t xml:space="preserve">arly </w:t>
      </w:r>
      <w:r w:rsidR="124BA494" w:rsidRPr="00FD7AC1">
        <w:rPr>
          <w:rFonts w:ascii="Arial" w:hAnsi="Arial" w:cs="Arial"/>
        </w:rPr>
        <w:t>a</w:t>
      </w:r>
      <w:r w:rsidR="005E3FC1" w:rsidRPr="00FD7AC1">
        <w:rPr>
          <w:rFonts w:ascii="Arial" w:hAnsi="Arial" w:cs="Arial"/>
        </w:rPr>
        <w:t xml:space="preserve">ction and M&amp;E, and develop </w:t>
      </w:r>
      <w:r w:rsidR="007936B2" w:rsidRPr="00FD7AC1">
        <w:rPr>
          <w:rFonts w:ascii="Arial" w:hAnsi="Arial" w:cs="Arial"/>
        </w:rPr>
        <w:t xml:space="preserve">and review </w:t>
      </w:r>
      <w:r w:rsidR="005E3FC1" w:rsidRPr="00FD7AC1">
        <w:rPr>
          <w:rFonts w:ascii="Arial" w:hAnsi="Arial" w:cs="Arial"/>
        </w:rPr>
        <w:t xml:space="preserve">training </w:t>
      </w:r>
      <w:r w:rsidR="00EB3C65" w:rsidRPr="00FD7AC1">
        <w:rPr>
          <w:rFonts w:ascii="Arial" w:hAnsi="Arial" w:cs="Arial"/>
        </w:rPr>
        <w:t>as well as</w:t>
      </w:r>
      <w:r w:rsidR="007936B2" w:rsidRPr="00FD7AC1">
        <w:rPr>
          <w:rFonts w:ascii="Arial" w:hAnsi="Arial" w:cs="Arial"/>
        </w:rPr>
        <w:t xml:space="preserve"> guidance </w:t>
      </w:r>
      <w:r w:rsidR="005E3FC1" w:rsidRPr="00FD7AC1">
        <w:rPr>
          <w:rFonts w:ascii="Arial" w:hAnsi="Arial" w:cs="Arial"/>
        </w:rPr>
        <w:t>material</w:t>
      </w:r>
    </w:p>
    <w:p w14:paraId="512E92E6" w14:textId="77777777" w:rsidR="00FD7AC1" w:rsidRPr="00F014A3" w:rsidRDefault="00FD7AC1" w:rsidP="00FD7AC1">
      <w:pPr>
        <w:widowControl w:val="0"/>
        <w:tabs>
          <w:tab w:val="left" w:pos="474"/>
          <w:tab w:val="left" w:pos="476"/>
        </w:tabs>
        <w:spacing w:before="75" w:line="276" w:lineRule="auto"/>
        <w:ind w:right="228"/>
        <w:jc w:val="both"/>
        <w:rPr>
          <w:sz w:val="16"/>
          <w:szCs w:val="16"/>
        </w:rPr>
      </w:pPr>
    </w:p>
    <w:p w14:paraId="4EFC4008" w14:textId="03CEE389" w:rsidR="005E3FC1" w:rsidRPr="009560C0" w:rsidRDefault="005E3FC1" w:rsidP="59FA1487">
      <w:pPr>
        <w:pStyle w:val="Listenabsatz"/>
        <w:widowControl w:val="0"/>
        <w:numPr>
          <w:ilvl w:val="0"/>
          <w:numId w:val="33"/>
        </w:numPr>
        <w:tabs>
          <w:tab w:val="left" w:pos="474"/>
          <w:tab w:val="left" w:pos="476"/>
        </w:tabs>
        <w:autoSpaceDE w:val="0"/>
        <w:autoSpaceDN w:val="0"/>
        <w:spacing w:after="0" w:line="276" w:lineRule="auto"/>
        <w:ind w:left="360" w:right="226"/>
        <w:jc w:val="both"/>
        <w:rPr>
          <w:rFonts w:ascii="Arial" w:hAnsi="Arial" w:cs="Arial"/>
        </w:rPr>
      </w:pPr>
      <w:r w:rsidRPr="009560C0">
        <w:rPr>
          <w:rFonts w:ascii="Arial" w:hAnsi="Arial" w:cs="Arial"/>
        </w:rPr>
        <w:t xml:space="preserve">Represent </w:t>
      </w:r>
      <w:r w:rsidR="001C5E6F" w:rsidRPr="009560C0">
        <w:rPr>
          <w:rFonts w:ascii="Arial" w:hAnsi="Arial" w:cs="Arial"/>
        </w:rPr>
        <w:t xml:space="preserve">the </w:t>
      </w:r>
      <w:r w:rsidRPr="009560C0">
        <w:rPr>
          <w:rFonts w:ascii="Arial" w:hAnsi="Arial" w:cs="Arial"/>
        </w:rPr>
        <w:t xml:space="preserve">GRC and the Anticipation Hub at </w:t>
      </w:r>
      <w:r w:rsidR="00F058FF" w:rsidRPr="009560C0">
        <w:rPr>
          <w:rFonts w:ascii="Arial" w:hAnsi="Arial" w:cs="Arial"/>
        </w:rPr>
        <w:t xml:space="preserve">events </w:t>
      </w:r>
      <w:r w:rsidRPr="009560C0">
        <w:rPr>
          <w:rFonts w:ascii="Arial" w:hAnsi="Arial" w:cs="Arial"/>
        </w:rPr>
        <w:t xml:space="preserve">related to </w:t>
      </w:r>
      <w:r w:rsidR="206DD41A" w:rsidRPr="009560C0">
        <w:rPr>
          <w:rFonts w:ascii="Arial" w:hAnsi="Arial" w:cs="Arial"/>
        </w:rPr>
        <w:t>e</w:t>
      </w:r>
      <w:r w:rsidRPr="009560C0">
        <w:rPr>
          <w:rFonts w:ascii="Arial" w:hAnsi="Arial" w:cs="Arial"/>
        </w:rPr>
        <w:t xml:space="preserve">arly </w:t>
      </w:r>
      <w:r w:rsidR="3E86ADD9" w:rsidRPr="009560C0">
        <w:rPr>
          <w:rFonts w:ascii="Arial" w:hAnsi="Arial" w:cs="Arial"/>
        </w:rPr>
        <w:t>a</w:t>
      </w:r>
      <w:r w:rsidRPr="009560C0">
        <w:rPr>
          <w:rFonts w:ascii="Arial" w:hAnsi="Arial" w:cs="Arial"/>
        </w:rPr>
        <w:t xml:space="preserve">ction </w:t>
      </w:r>
      <w:r w:rsidR="00716654" w:rsidRPr="009560C0">
        <w:rPr>
          <w:rFonts w:ascii="Arial" w:hAnsi="Arial" w:cs="Arial"/>
        </w:rPr>
        <w:t>and ME</w:t>
      </w:r>
      <w:r w:rsidR="00036C4F">
        <w:rPr>
          <w:rFonts w:ascii="Arial" w:hAnsi="Arial" w:cs="Arial"/>
        </w:rPr>
        <w:t>AL</w:t>
      </w:r>
      <w:r w:rsidR="00716654" w:rsidRPr="009560C0">
        <w:rPr>
          <w:rFonts w:ascii="Arial" w:hAnsi="Arial" w:cs="Arial"/>
        </w:rPr>
        <w:t xml:space="preserve"> in </w:t>
      </w:r>
      <w:r w:rsidR="00EC4CEC" w:rsidRPr="009560C0">
        <w:rPr>
          <w:rFonts w:ascii="Arial" w:hAnsi="Arial" w:cs="Arial"/>
        </w:rPr>
        <w:t>respect</w:t>
      </w:r>
      <w:r w:rsidR="00716654" w:rsidRPr="009560C0">
        <w:rPr>
          <w:rFonts w:ascii="Arial" w:hAnsi="Arial" w:cs="Arial"/>
        </w:rPr>
        <w:t xml:space="preserve"> of </w:t>
      </w:r>
      <w:r w:rsidR="001B0EA1" w:rsidRPr="009560C0">
        <w:rPr>
          <w:rFonts w:ascii="Arial" w:hAnsi="Arial" w:cs="Arial"/>
        </w:rPr>
        <w:t xml:space="preserve">anticipatory action </w:t>
      </w:r>
    </w:p>
    <w:p w14:paraId="3E31404F" w14:textId="77777777" w:rsidR="005E3FC1" w:rsidRPr="00F014A3" w:rsidRDefault="005E3FC1" w:rsidP="00B759AF">
      <w:pPr>
        <w:pStyle w:val="Textkrper"/>
        <w:spacing w:before="65"/>
        <w:rPr>
          <w:rFonts w:cs="Arial"/>
          <w:sz w:val="16"/>
          <w:szCs w:val="16"/>
          <w:lang w:val="en-US"/>
        </w:rPr>
      </w:pPr>
    </w:p>
    <w:p w14:paraId="0C0B27FE" w14:textId="3033D89D" w:rsidR="005E3FC1" w:rsidRDefault="00EB3C65" w:rsidP="00FD7AC1">
      <w:pPr>
        <w:pStyle w:val="Listenabsatz"/>
        <w:widowControl w:val="0"/>
        <w:numPr>
          <w:ilvl w:val="0"/>
          <w:numId w:val="33"/>
        </w:numPr>
        <w:autoSpaceDE w:val="0"/>
        <w:autoSpaceDN w:val="0"/>
        <w:spacing w:after="0" w:line="276" w:lineRule="auto"/>
        <w:ind w:left="360"/>
        <w:contextualSpacing w:val="0"/>
        <w:rPr>
          <w:rFonts w:ascii="Arial" w:hAnsi="Arial" w:cs="Arial"/>
        </w:rPr>
      </w:pPr>
      <w:r w:rsidRPr="008D3259">
        <w:rPr>
          <w:rFonts w:ascii="Arial" w:hAnsi="Arial" w:cs="Arial"/>
        </w:rPr>
        <w:t>Manage and develop further the evidence database and the early action repository database run by the Anticipation Hub</w:t>
      </w:r>
    </w:p>
    <w:p w14:paraId="6775343A" w14:textId="77777777" w:rsidR="00F014A3" w:rsidRPr="00F014A3" w:rsidRDefault="00F014A3" w:rsidP="00F014A3">
      <w:pPr>
        <w:widowControl w:val="0"/>
        <w:spacing w:line="276" w:lineRule="auto"/>
        <w:rPr>
          <w:sz w:val="16"/>
          <w:szCs w:val="16"/>
        </w:rPr>
      </w:pPr>
    </w:p>
    <w:p w14:paraId="114FCA40" w14:textId="3857FFC2" w:rsidR="00D608AF" w:rsidRPr="007D1485" w:rsidRDefault="00EB3C65" w:rsidP="007D1485">
      <w:pPr>
        <w:pStyle w:val="Listenabsatz"/>
        <w:widowControl w:val="0"/>
        <w:numPr>
          <w:ilvl w:val="0"/>
          <w:numId w:val="33"/>
        </w:numPr>
        <w:tabs>
          <w:tab w:val="left" w:pos="474"/>
        </w:tabs>
        <w:autoSpaceDE w:val="0"/>
        <w:autoSpaceDN w:val="0"/>
        <w:spacing w:before="104" w:after="0" w:line="276" w:lineRule="auto"/>
        <w:ind w:left="358" w:hanging="358"/>
        <w:contextualSpacing w:val="0"/>
        <w:jc w:val="both"/>
        <w:rPr>
          <w:rFonts w:ascii="Arial" w:hAnsi="Arial" w:cs="Arial"/>
        </w:rPr>
      </w:pPr>
      <w:r w:rsidRPr="008D3259">
        <w:rPr>
          <w:rFonts w:ascii="Arial" w:hAnsi="Arial" w:cs="Arial"/>
        </w:rPr>
        <w:t>Participate in relevant meetings</w:t>
      </w:r>
      <w:r w:rsidR="008D3259">
        <w:rPr>
          <w:rFonts w:ascii="Arial" w:hAnsi="Arial" w:cs="Arial"/>
        </w:rPr>
        <w:t xml:space="preserve"> </w:t>
      </w:r>
      <w:r w:rsidR="00FF70AD">
        <w:rPr>
          <w:rFonts w:ascii="Arial" w:hAnsi="Arial" w:cs="Arial"/>
        </w:rPr>
        <w:t>for</w:t>
      </w:r>
      <w:r w:rsidR="008D3259">
        <w:rPr>
          <w:rFonts w:ascii="Arial" w:hAnsi="Arial" w:cs="Arial"/>
        </w:rPr>
        <w:t xml:space="preserve"> coordination </w:t>
      </w:r>
      <w:r w:rsidR="00FF70AD">
        <w:rPr>
          <w:rFonts w:ascii="Arial" w:hAnsi="Arial" w:cs="Arial"/>
        </w:rPr>
        <w:t xml:space="preserve">purposes </w:t>
      </w:r>
      <w:r w:rsidRPr="008D3259">
        <w:rPr>
          <w:rFonts w:ascii="Arial" w:hAnsi="Arial" w:cs="Arial"/>
        </w:rPr>
        <w:t>(either online or in person)</w:t>
      </w:r>
    </w:p>
    <w:p w14:paraId="67136CED" w14:textId="77777777" w:rsidR="00116A80" w:rsidRDefault="00116A80" w:rsidP="00315672">
      <w:pPr>
        <w:pStyle w:val="KeinLeerraum"/>
        <w:spacing w:line="288" w:lineRule="auto"/>
        <w:rPr>
          <w:color w:val="auto"/>
          <w:lang w:val="en-GB"/>
        </w:rPr>
      </w:pPr>
    </w:p>
    <w:p w14:paraId="347760A2" w14:textId="0A9E35E2" w:rsidR="0086540D" w:rsidRPr="009B72DA" w:rsidRDefault="00672381" w:rsidP="00A8047F">
      <w:pPr>
        <w:pStyle w:val="KeinLeerraum"/>
        <w:spacing w:line="288" w:lineRule="auto"/>
        <w:jc w:val="both"/>
      </w:pPr>
      <w:r>
        <w:t>The</w:t>
      </w:r>
      <w:r>
        <w:rPr>
          <w:spacing w:val="-1"/>
        </w:rPr>
        <w:t xml:space="preserve"> </w:t>
      </w:r>
      <w:r>
        <w:t>concrete</w:t>
      </w:r>
      <w:r>
        <w:rPr>
          <w:spacing w:val="-1"/>
        </w:rPr>
        <w:t xml:space="preserve"> </w:t>
      </w:r>
      <w:r>
        <w:t>tasks and</w:t>
      </w:r>
      <w:r>
        <w:rPr>
          <w:spacing w:val="-3"/>
        </w:rPr>
        <w:t xml:space="preserve"> </w:t>
      </w:r>
      <w:r>
        <w:t>products</w:t>
      </w:r>
      <w:r>
        <w:rPr>
          <w:spacing w:val="-1"/>
        </w:rPr>
        <w:t xml:space="preserve"> </w:t>
      </w:r>
      <w:r>
        <w:t>and</w:t>
      </w:r>
      <w:r>
        <w:rPr>
          <w:spacing w:val="-1"/>
        </w:rPr>
        <w:t xml:space="preserve"> </w:t>
      </w:r>
      <w:r>
        <w:t>working</w:t>
      </w:r>
      <w:r>
        <w:rPr>
          <w:spacing w:val="-1"/>
        </w:rPr>
        <w:t xml:space="preserve"> </w:t>
      </w:r>
      <w:r>
        <w:t>days allotted</w:t>
      </w:r>
      <w:r>
        <w:rPr>
          <w:spacing w:val="-1"/>
        </w:rPr>
        <w:t xml:space="preserve"> </w:t>
      </w:r>
      <w:r>
        <w:t>will be</w:t>
      </w:r>
      <w:r>
        <w:rPr>
          <w:spacing w:val="-1"/>
        </w:rPr>
        <w:t xml:space="preserve"> </w:t>
      </w:r>
      <w:r>
        <w:t>agreed</w:t>
      </w:r>
      <w:r>
        <w:rPr>
          <w:spacing w:val="-3"/>
        </w:rPr>
        <w:t xml:space="preserve"> </w:t>
      </w:r>
      <w:r>
        <w:t>between</w:t>
      </w:r>
      <w:r>
        <w:rPr>
          <w:spacing w:val="-1"/>
        </w:rPr>
        <w:t xml:space="preserve"> </w:t>
      </w:r>
      <w:r>
        <w:t>GRC</w:t>
      </w:r>
      <w:r>
        <w:rPr>
          <w:spacing w:val="-1"/>
        </w:rPr>
        <w:t xml:space="preserve"> </w:t>
      </w:r>
      <w:r>
        <w:t>and</w:t>
      </w:r>
      <w:r>
        <w:rPr>
          <w:spacing w:val="-3"/>
        </w:rPr>
        <w:t xml:space="preserve"> </w:t>
      </w:r>
      <w:r>
        <w:t xml:space="preserve">the consultant in short briefings when needed according to capacity but at least once a month. The tasks above are therefore </w:t>
      </w:r>
      <w:r w:rsidRPr="008A29C1">
        <w:rPr>
          <w:u w:val="single"/>
        </w:rPr>
        <w:t>not</w:t>
      </w:r>
      <w:r>
        <w:t xml:space="preserve"> exhaustive</w:t>
      </w:r>
      <w:r w:rsidR="00804441">
        <w:t xml:space="preserve">. </w:t>
      </w:r>
    </w:p>
    <w:p w14:paraId="02E6796A" w14:textId="7540EC7B" w:rsidR="00534821" w:rsidRPr="00892E49" w:rsidRDefault="00534821" w:rsidP="009A1C83">
      <w:pPr>
        <w:pStyle w:val="berschrift1"/>
      </w:pPr>
      <w:bookmarkStart w:id="6" w:name="_Toc17297492"/>
      <w:bookmarkStart w:id="7" w:name="_Toc177975943"/>
      <w:r w:rsidRPr="0034700F">
        <w:t>Responsibilities and duties</w:t>
      </w:r>
      <w:bookmarkEnd w:id="6"/>
      <w:bookmarkEnd w:id="7"/>
      <w:r w:rsidRPr="0034700F">
        <w:t xml:space="preserve"> </w:t>
      </w:r>
    </w:p>
    <w:p w14:paraId="17FFCADB" w14:textId="728367D3" w:rsidR="002B114A" w:rsidRDefault="00A25AF0" w:rsidP="001D0FC8">
      <w:pPr>
        <w:jc w:val="both"/>
        <w:rPr>
          <w:strike/>
          <w:color w:val="auto"/>
          <w:lang w:val="en-GB"/>
        </w:rPr>
      </w:pPr>
      <w:r w:rsidRPr="0003582F">
        <w:rPr>
          <w:color w:val="auto"/>
          <w:lang w:val="en-GB"/>
        </w:rPr>
        <w:t xml:space="preserve">The </w:t>
      </w:r>
      <w:r w:rsidR="00C56937" w:rsidRPr="0003582F">
        <w:rPr>
          <w:color w:val="auto"/>
          <w:lang w:val="en-GB"/>
        </w:rPr>
        <w:t>Anticipat</w:t>
      </w:r>
      <w:r w:rsidR="00C56937">
        <w:rPr>
          <w:color w:val="auto"/>
          <w:lang w:val="en-GB"/>
        </w:rPr>
        <w:t>ory Action and Risk Financing (</w:t>
      </w:r>
      <w:r w:rsidRPr="0003582F">
        <w:rPr>
          <w:color w:val="auto"/>
          <w:lang w:val="en-GB"/>
        </w:rPr>
        <w:t>Anticipation</w:t>
      </w:r>
      <w:r w:rsidR="00C56937">
        <w:rPr>
          <w:color w:val="auto"/>
          <w:lang w:val="en-GB"/>
        </w:rPr>
        <w:t>)</w:t>
      </w:r>
      <w:r w:rsidRPr="0003582F">
        <w:rPr>
          <w:color w:val="auto"/>
          <w:lang w:val="en-GB"/>
        </w:rPr>
        <w:t xml:space="preserve"> </w:t>
      </w:r>
      <w:r w:rsidR="00311A99" w:rsidRPr="0003582F">
        <w:rPr>
          <w:color w:val="auto"/>
          <w:lang w:val="en-GB"/>
        </w:rPr>
        <w:t>Unit</w:t>
      </w:r>
      <w:r w:rsidR="00534821" w:rsidRPr="0003582F">
        <w:rPr>
          <w:color w:val="auto"/>
          <w:lang w:val="en-GB"/>
        </w:rPr>
        <w:t xml:space="preserve"> will </w:t>
      </w:r>
      <w:r w:rsidR="000D1643" w:rsidRPr="0003582F">
        <w:rPr>
          <w:color w:val="auto"/>
          <w:lang w:val="en-GB"/>
        </w:rPr>
        <w:t xml:space="preserve">support the consultant </w:t>
      </w:r>
      <w:r w:rsidR="00534821" w:rsidRPr="0003582F">
        <w:rPr>
          <w:color w:val="auto"/>
          <w:lang w:val="en-GB"/>
        </w:rPr>
        <w:t>with necessary working material</w:t>
      </w:r>
      <w:r w:rsidR="000A179A" w:rsidRPr="0003582F">
        <w:rPr>
          <w:color w:val="auto"/>
          <w:lang w:val="en-GB"/>
        </w:rPr>
        <w:t>s</w:t>
      </w:r>
      <w:r w:rsidR="000D1643" w:rsidRPr="0003582F">
        <w:rPr>
          <w:color w:val="auto"/>
          <w:lang w:val="en-GB"/>
        </w:rPr>
        <w:t>/documents</w:t>
      </w:r>
      <w:r w:rsidR="00534821" w:rsidRPr="0003582F">
        <w:rPr>
          <w:color w:val="auto"/>
          <w:lang w:val="en-GB"/>
        </w:rPr>
        <w:t xml:space="preserve">. </w:t>
      </w:r>
      <w:r w:rsidRPr="0003582F">
        <w:rPr>
          <w:color w:val="auto"/>
          <w:lang w:val="en-GB"/>
        </w:rPr>
        <w:t>It</w:t>
      </w:r>
      <w:r w:rsidR="00534821" w:rsidRPr="0003582F">
        <w:rPr>
          <w:color w:val="auto"/>
          <w:lang w:val="en-GB"/>
        </w:rPr>
        <w:t xml:space="preserve"> will support the consultant in the </w:t>
      </w:r>
      <w:r w:rsidR="000D1643" w:rsidRPr="0003582F">
        <w:rPr>
          <w:color w:val="auto"/>
          <w:lang w:val="en-GB"/>
        </w:rPr>
        <w:t xml:space="preserve">setting up of contacts and </w:t>
      </w:r>
      <w:r w:rsidR="00534821" w:rsidRPr="0003582F">
        <w:rPr>
          <w:color w:val="auto"/>
          <w:lang w:val="en-GB"/>
        </w:rPr>
        <w:t xml:space="preserve">arrangement of </w:t>
      </w:r>
      <w:r w:rsidR="00EF1F92" w:rsidRPr="0003582F">
        <w:rPr>
          <w:color w:val="auto"/>
          <w:lang w:val="en-GB"/>
        </w:rPr>
        <w:t>first meetings</w:t>
      </w:r>
      <w:r w:rsidR="00534821" w:rsidRPr="0003582F">
        <w:rPr>
          <w:color w:val="auto"/>
          <w:lang w:val="en-GB"/>
        </w:rPr>
        <w:t xml:space="preserve"> with stakeholders.</w:t>
      </w:r>
      <w:r w:rsidR="00285EC1" w:rsidRPr="0003582F">
        <w:rPr>
          <w:color w:val="auto"/>
          <w:lang w:val="en-GB"/>
        </w:rPr>
        <w:t xml:space="preserve"> </w:t>
      </w:r>
      <w:r w:rsidRPr="0003582F">
        <w:rPr>
          <w:color w:val="auto"/>
          <w:lang w:val="en-GB"/>
        </w:rPr>
        <w:t xml:space="preserve">The Anticipation </w:t>
      </w:r>
      <w:r w:rsidR="000A179A" w:rsidRPr="0003582F">
        <w:rPr>
          <w:color w:val="auto"/>
          <w:lang w:val="en-GB"/>
        </w:rPr>
        <w:t>Unit</w:t>
      </w:r>
      <w:r w:rsidRPr="0003582F">
        <w:rPr>
          <w:color w:val="auto"/>
          <w:lang w:val="en-GB"/>
        </w:rPr>
        <w:t xml:space="preserve"> </w:t>
      </w:r>
      <w:r w:rsidR="00534821" w:rsidRPr="0003582F">
        <w:rPr>
          <w:color w:val="auto"/>
          <w:lang w:val="en-GB"/>
        </w:rPr>
        <w:t xml:space="preserve">will cover the </w:t>
      </w:r>
      <w:r w:rsidR="000D1643" w:rsidRPr="0003582F">
        <w:rPr>
          <w:color w:val="auto"/>
          <w:lang w:val="en-GB"/>
        </w:rPr>
        <w:t>travel</w:t>
      </w:r>
      <w:r w:rsidR="00534821" w:rsidRPr="0003582F">
        <w:rPr>
          <w:color w:val="auto"/>
          <w:lang w:val="en-GB"/>
        </w:rPr>
        <w:t xml:space="preserve"> </w:t>
      </w:r>
      <w:r w:rsidR="00534821" w:rsidRPr="0003582F">
        <w:rPr>
          <w:color w:val="auto"/>
          <w:lang w:val="en-GB"/>
        </w:rPr>
        <w:lastRenderedPageBreak/>
        <w:t>costs for the consultant (travel, accommodation)</w:t>
      </w:r>
      <w:r w:rsidR="00751683">
        <w:rPr>
          <w:color w:val="auto"/>
          <w:lang w:val="en-GB"/>
        </w:rPr>
        <w:t xml:space="preserve"> in line with the</w:t>
      </w:r>
      <w:r w:rsidR="00720BEC">
        <w:rPr>
          <w:color w:val="auto"/>
          <w:lang w:val="en-GB"/>
        </w:rPr>
        <w:t xml:space="preserve"> German</w:t>
      </w:r>
      <w:r w:rsidR="00751683">
        <w:rPr>
          <w:color w:val="auto"/>
          <w:lang w:val="en-GB"/>
        </w:rPr>
        <w:t xml:space="preserve"> </w:t>
      </w:r>
      <w:r w:rsidR="00733A5E">
        <w:rPr>
          <w:color w:val="auto"/>
          <w:lang w:val="en-GB"/>
        </w:rPr>
        <w:t>Federal Travel Expenses Act,</w:t>
      </w:r>
      <w:r w:rsidR="00534821" w:rsidRPr="0003582F">
        <w:rPr>
          <w:color w:val="auto"/>
          <w:lang w:val="en-GB"/>
        </w:rPr>
        <w:t xml:space="preserve"> if travel </w:t>
      </w:r>
      <w:r w:rsidR="00792323" w:rsidRPr="0003582F">
        <w:rPr>
          <w:color w:val="auto"/>
          <w:lang w:val="en-GB"/>
        </w:rPr>
        <w:t>to Berlin</w:t>
      </w:r>
      <w:r w:rsidR="00EB5C66" w:rsidRPr="0003582F">
        <w:rPr>
          <w:color w:val="auto"/>
          <w:lang w:val="en-GB"/>
        </w:rPr>
        <w:t xml:space="preserve"> and/or other countries</w:t>
      </w:r>
      <w:r w:rsidR="00792323" w:rsidRPr="0003582F">
        <w:rPr>
          <w:color w:val="auto"/>
          <w:lang w:val="en-GB"/>
        </w:rPr>
        <w:t xml:space="preserve"> </w:t>
      </w:r>
      <w:r w:rsidR="00534821" w:rsidRPr="0003582F">
        <w:rPr>
          <w:color w:val="auto"/>
          <w:lang w:val="en-GB"/>
        </w:rPr>
        <w:t xml:space="preserve">is required and </w:t>
      </w:r>
      <w:r w:rsidR="00BA57E5">
        <w:rPr>
          <w:color w:val="auto"/>
          <w:lang w:val="en-GB"/>
        </w:rPr>
        <w:t>jointly</w:t>
      </w:r>
      <w:r w:rsidR="00534821" w:rsidRPr="0003582F">
        <w:rPr>
          <w:color w:val="auto"/>
          <w:lang w:val="en-GB"/>
        </w:rPr>
        <w:t xml:space="preserve"> agreed</w:t>
      </w:r>
      <w:r w:rsidR="007001B1">
        <w:rPr>
          <w:color w:val="auto"/>
          <w:lang w:val="en-GB"/>
        </w:rPr>
        <w:t xml:space="preserve"> </w:t>
      </w:r>
      <w:r w:rsidR="007001B1" w:rsidRPr="0003582F">
        <w:rPr>
          <w:color w:val="auto"/>
          <w:lang w:val="en-GB"/>
        </w:rPr>
        <w:t>beforehand</w:t>
      </w:r>
      <w:r w:rsidR="00534821" w:rsidRPr="0003582F">
        <w:rPr>
          <w:color w:val="auto"/>
          <w:lang w:val="en-GB"/>
        </w:rPr>
        <w:t>.</w:t>
      </w:r>
      <w:r w:rsidR="00285EC1" w:rsidRPr="0003582F">
        <w:rPr>
          <w:color w:val="auto"/>
          <w:lang w:val="en-GB"/>
        </w:rPr>
        <w:t xml:space="preserve"> </w:t>
      </w:r>
    </w:p>
    <w:p w14:paraId="232E7FBE" w14:textId="77777777" w:rsidR="00B54191" w:rsidRDefault="00B54191" w:rsidP="001D0FC8">
      <w:pPr>
        <w:jc w:val="both"/>
        <w:rPr>
          <w:color w:val="auto"/>
          <w:lang w:val="en-GB"/>
        </w:rPr>
      </w:pPr>
    </w:p>
    <w:p w14:paraId="11C8B09B" w14:textId="438719D6" w:rsidR="00792323" w:rsidRPr="0034700F" w:rsidRDefault="00534821" w:rsidP="00025F89">
      <w:pPr>
        <w:jc w:val="both"/>
        <w:rPr>
          <w:color w:val="auto"/>
          <w:lang w:val="en-GB"/>
        </w:rPr>
      </w:pPr>
      <w:r w:rsidRPr="0003582F">
        <w:rPr>
          <w:color w:val="auto"/>
          <w:lang w:val="en-GB"/>
        </w:rPr>
        <w:t xml:space="preserve">All communication to partners and stakeholders will be coordinated </w:t>
      </w:r>
      <w:r w:rsidR="009B7192" w:rsidRPr="0003582F">
        <w:rPr>
          <w:color w:val="auto"/>
          <w:lang w:val="en-GB"/>
        </w:rPr>
        <w:t>closely</w:t>
      </w:r>
      <w:r w:rsidRPr="0003582F">
        <w:rPr>
          <w:color w:val="auto"/>
          <w:lang w:val="en-GB"/>
        </w:rPr>
        <w:t xml:space="preserve"> with </w:t>
      </w:r>
      <w:r w:rsidR="00792323" w:rsidRPr="0003582F">
        <w:rPr>
          <w:color w:val="auto"/>
          <w:lang w:val="en-GB"/>
        </w:rPr>
        <w:t xml:space="preserve">the </w:t>
      </w:r>
      <w:r w:rsidR="00BA57E5">
        <w:rPr>
          <w:color w:val="auto"/>
          <w:lang w:val="en-GB"/>
        </w:rPr>
        <w:t xml:space="preserve">Head of </w:t>
      </w:r>
      <w:r w:rsidR="002B114A">
        <w:rPr>
          <w:color w:val="auto"/>
          <w:lang w:val="en-GB"/>
        </w:rPr>
        <w:t xml:space="preserve">the </w:t>
      </w:r>
      <w:r w:rsidR="00C56937">
        <w:rPr>
          <w:color w:val="auto"/>
          <w:lang w:val="en-GB"/>
        </w:rPr>
        <w:t xml:space="preserve"> </w:t>
      </w:r>
      <w:r w:rsidR="000A76F5" w:rsidRPr="59FA1487">
        <w:rPr>
          <w:color w:val="auto"/>
          <w:lang w:val="en-GB"/>
        </w:rPr>
        <w:t>Antici</w:t>
      </w:r>
      <w:r w:rsidR="1F3C7F87" w:rsidRPr="59FA1487">
        <w:rPr>
          <w:color w:val="auto"/>
          <w:lang w:val="en-GB"/>
        </w:rPr>
        <w:t>pa</w:t>
      </w:r>
      <w:r w:rsidR="000A76F5" w:rsidRPr="59FA1487">
        <w:rPr>
          <w:color w:val="auto"/>
          <w:lang w:val="en-GB"/>
        </w:rPr>
        <w:t>tion</w:t>
      </w:r>
      <w:r w:rsidR="00792323" w:rsidRPr="0003582F">
        <w:rPr>
          <w:color w:val="auto"/>
          <w:lang w:val="en-GB"/>
        </w:rPr>
        <w:t xml:space="preserve"> </w:t>
      </w:r>
      <w:r w:rsidR="006E7C36" w:rsidRPr="0003582F">
        <w:rPr>
          <w:color w:val="auto"/>
          <w:lang w:val="en-GB"/>
        </w:rPr>
        <w:t>Unit</w:t>
      </w:r>
      <w:r w:rsidR="002F4ED4">
        <w:rPr>
          <w:color w:val="auto"/>
          <w:lang w:val="en-GB"/>
        </w:rPr>
        <w:t>.</w:t>
      </w:r>
      <w:r w:rsidR="00792323" w:rsidRPr="0003582F">
        <w:rPr>
          <w:color w:val="auto"/>
          <w:lang w:val="en-GB"/>
        </w:rPr>
        <w:t xml:space="preserve"> </w:t>
      </w:r>
    </w:p>
    <w:p w14:paraId="1444CD0F" w14:textId="0DC33711" w:rsidR="00712DF0" w:rsidRPr="002B7345" w:rsidRDefault="00534821" w:rsidP="002B7345">
      <w:pPr>
        <w:pStyle w:val="berschrift1"/>
      </w:pPr>
      <w:bookmarkStart w:id="8" w:name="_Toc458508769"/>
      <w:bookmarkStart w:id="9" w:name="_Toc17297493"/>
      <w:bookmarkStart w:id="10" w:name="_Toc177975944"/>
      <w:r w:rsidRPr="0034700F">
        <w:t>Reporting</w:t>
      </w:r>
      <w:bookmarkEnd w:id="8"/>
      <w:bookmarkEnd w:id="9"/>
      <w:r w:rsidR="000D1643" w:rsidRPr="0034700F">
        <w:t xml:space="preserve"> and invoicing</w:t>
      </w:r>
      <w:bookmarkStart w:id="11" w:name="h.qsh70q"/>
      <w:bookmarkStart w:id="12" w:name="_Toc24619216"/>
      <w:bookmarkStart w:id="13" w:name="_Toc508295865"/>
      <w:bookmarkEnd w:id="11"/>
      <w:bookmarkEnd w:id="10"/>
    </w:p>
    <w:p w14:paraId="57FFB703" w14:textId="2651D11F" w:rsidR="00712DF0" w:rsidRPr="00712DF0" w:rsidRDefault="00712DF0" w:rsidP="00712DF0">
      <w:pPr>
        <w:tabs>
          <w:tab w:val="right" w:pos="9458"/>
        </w:tabs>
        <w:jc w:val="both"/>
        <w:rPr>
          <w:color w:val="auto"/>
          <w:lang w:val="en-GB"/>
        </w:rPr>
      </w:pPr>
      <w:r w:rsidRPr="00712DF0">
        <w:rPr>
          <w:color w:val="auto"/>
          <w:lang w:val="en-GB"/>
        </w:rPr>
        <w:t xml:space="preserve">GRC will analyse and discuss the tasks carried out and the draft products with the consultant before each monthly payment of the framework </w:t>
      </w:r>
      <w:r w:rsidRPr="002A3BDA">
        <w:rPr>
          <w:color w:val="auto"/>
          <w:lang w:val="en-GB"/>
        </w:rPr>
        <w:t>agreement.</w:t>
      </w:r>
      <w:r w:rsidR="00A8047F" w:rsidRPr="002A3BDA">
        <w:rPr>
          <w:color w:val="auto"/>
          <w:lang w:val="en-GB"/>
        </w:rPr>
        <w:t xml:space="preserve"> </w:t>
      </w:r>
      <w:r w:rsidRPr="002A3BDA">
        <w:rPr>
          <w:color w:val="auto"/>
          <w:lang w:val="en-GB"/>
        </w:rPr>
        <w:t>The deliverables will be approved by the</w:t>
      </w:r>
      <w:r w:rsidR="00264DCA" w:rsidRPr="002A3BDA">
        <w:rPr>
          <w:color w:val="auto"/>
          <w:lang w:val="en-GB"/>
        </w:rPr>
        <w:t xml:space="preserve"> Head of the Anticipation Unit</w:t>
      </w:r>
      <w:r w:rsidRPr="002A3BDA">
        <w:rPr>
          <w:color w:val="auto"/>
          <w:lang w:val="en-GB"/>
        </w:rPr>
        <w:t xml:space="preserve"> in Berlin.</w:t>
      </w:r>
    </w:p>
    <w:p w14:paraId="081CE262" w14:textId="77777777" w:rsidR="00712DF0" w:rsidRPr="00712DF0" w:rsidRDefault="00712DF0" w:rsidP="00712DF0">
      <w:pPr>
        <w:tabs>
          <w:tab w:val="right" w:pos="9458"/>
        </w:tabs>
        <w:jc w:val="both"/>
        <w:rPr>
          <w:color w:val="auto"/>
          <w:lang w:val="en-GB"/>
        </w:rPr>
      </w:pPr>
    </w:p>
    <w:p w14:paraId="1942220D" w14:textId="2B2198B5" w:rsidR="00F35484" w:rsidRDefault="00F35484" w:rsidP="00712DF0">
      <w:pPr>
        <w:tabs>
          <w:tab w:val="right" w:pos="9458"/>
        </w:tabs>
        <w:jc w:val="both"/>
        <w:rPr>
          <w:color w:val="auto"/>
          <w:lang w:val="en-GB"/>
        </w:rPr>
      </w:pPr>
      <w:r>
        <w:rPr>
          <w:color w:val="auto"/>
          <w:lang w:val="en-GB"/>
        </w:rPr>
        <w:t>Every 3 months, the consultant will submit a  detailed narrative report in a given format on the progress of the deliverables, challenges encountered, and inputs/assistance required.</w:t>
      </w:r>
    </w:p>
    <w:p w14:paraId="50B754A6" w14:textId="77777777" w:rsidR="00F35484" w:rsidRDefault="00F35484" w:rsidP="00712DF0">
      <w:pPr>
        <w:tabs>
          <w:tab w:val="right" w:pos="9458"/>
        </w:tabs>
        <w:jc w:val="both"/>
        <w:rPr>
          <w:color w:val="auto"/>
          <w:lang w:val="en-GB"/>
        </w:rPr>
      </w:pPr>
    </w:p>
    <w:p w14:paraId="203F6C2E" w14:textId="5EFF5B29" w:rsidR="00972675" w:rsidRDefault="00712DF0" w:rsidP="00712DF0">
      <w:pPr>
        <w:tabs>
          <w:tab w:val="right" w:pos="9458"/>
        </w:tabs>
        <w:jc w:val="both"/>
        <w:rPr>
          <w:color w:val="auto"/>
          <w:lang w:val="en-GB"/>
        </w:rPr>
      </w:pPr>
      <w:r w:rsidRPr="00712DF0">
        <w:rPr>
          <w:color w:val="auto"/>
          <w:lang w:val="en-GB"/>
        </w:rPr>
        <w:t xml:space="preserve">The consultant shall submit </w:t>
      </w:r>
      <w:r w:rsidR="005C1EA7">
        <w:rPr>
          <w:color w:val="auto"/>
          <w:lang w:val="en-GB"/>
        </w:rPr>
        <w:t xml:space="preserve">every month </w:t>
      </w:r>
      <w:r w:rsidRPr="00712DF0">
        <w:rPr>
          <w:color w:val="auto"/>
          <w:lang w:val="en-GB"/>
        </w:rPr>
        <w:t xml:space="preserve">a brief </w:t>
      </w:r>
      <w:r w:rsidR="00E21A21">
        <w:rPr>
          <w:color w:val="auto"/>
          <w:lang w:val="en-GB"/>
        </w:rPr>
        <w:t xml:space="preserve">overview </w:t>
      </w:r>
      <w:r w:rsidRPr="00712DF0">
        <w:rPr>
          <w:color w:val="auto"/>
          <w:lang w:val="en-GB"/>
        </w:rPr>
        <w:t xml:space="preserve">report </w:t>
      </w:r>
      <w:r w:rsidRPr="00D65838">
        <w:rPr>
          <w:color w:val="auto"/>
          <w:lang w:val="en-GB"/>
        </w:rPr>
        <w:t>(max. 1 page)</w:t>
      </w:r>
      <w:r w:rsidRPr="00712DF0">
        <w:rPr>
          <w:color w:val="auto"/>
          <w:lang w:val="en-GB"/>
        </w:rPr>
        <w:t xml:space="preserve"> on </w:t>
      </w:r>
      <w:r w:rsidR="00E21A21">
        <w:rPr>
          <w:color w:val="auto"/>
          <w:lang w:val="en-GB"/>
        </w:rPr>
        <w:t xml:space="preserve">the </w:t>
      </w:r>
      <w:r w:rsidRPr="00712DF0">
        <w:rPr>
          <w:color w:val="auto"/>
          <w:lang w:val="en-GB"/>
        </w:rPr>
        <w:t xml:space="preserve">progress of the different products and services, challenges encountered, and input/assistance required. </w:t>
      </w:r>
    </w:p>
    <w:p w14:paraId="53B24025" w14:textId="1A995124" w:rsidR="00712DF0" w:rsidRPr="00712DF0" w:rsidRDefault="00712DF0" w:rsidP="00712DF0">
      <w:pPr>
        <w:tabs>
          <w:tab w:val="right" w:pos="9458"/>
        </w:tabs>
        <w:jc w:val="both"/>
        <w:rPr>
          <w:color w:val="auto"/>
          <w:lang w:val="en-GB"/>
        </w:rPr>
      </w:pPr>
      <w:r w:rsidRPr="00712DF0">
        <w:rPr>
          <w:color w:val="auto"/>
          <w:lang w:val="en-GB"/>
        </w:rPr>
        <w:t>The report shall be accompanied by the latest draft of each product</w:t>
      </w:r>
      <w:r w:rsidR="0086372F">
        <w:rPr>
          <w:color w:val="auto"/>
          <w:lang w:val="en-GB"/>
        </w:rPr>
        <w:t xml:space="preserve"> (if feasible)</w:t>
      </w:r>
      <w:r w:rsidRPr="00712DF0">
        <w:rPr>
          <w:color w:val="auto"/>
          <w:lang w:val="en-GB"/>
        </w:rPr>
        <w:t xml:space="preserve"> and a list of days worked (á 8 hours) detailing the content of work for each day in a bullet point and a corresponding invoice stating the total sum as well.</w:t>
      </w:r>
    </w:p>
    <w:p w14:paraId="120E1D4A" w14:textId="7F974D90" w:rsidR="00193CAA" w:rsidRPr="0034700F" w:rsidRDefault="00193CAA" w:rsidP="00025F89">
      <w:pPr>
        <w:pStyle w:val="berschrift1"/>
      </w:pPr>
      <w:bookmarkStart w:id="14" w:name="_Toc177975945"/>
      <w:r w:rsidRPr="0034700F">
        <w:t>Quality and ethical standards</w:t>
      </w:r>
      <w:bookmarkEnd w:id="12"/>
      <w:bookmarkEnd w:id="14"/>
    </w:p>
    <w:p w14:paraId="66A11BA0" w14:textId="6687217E" w:rsidR="0030424F" w:rsidRDefault="00193CAA" w:rsidP="00025F89">
      <w:pPr>
        <w:jc w:val="both"/>
        <w:rPr>
          <w:color w:val="auto"/>
          <w:lang w:val="en-GB"/>
        </w:rPr>
      </w:pPr>
      <w:r w:rsidRPr="0034700F">
        <w:rPr>
          <w:color w:val="auto"/>
          <w:lang w:val="en-GB"/>
        </w:rPr>
        <w:t xml:space="preserve">The consultant should take all reasonable steps to ensure that </w:t>
      </w:r>
      <w:r w:rsidR="008A3B40">
        <w:rPr>
          <w:color w:val="auto"/>
          <w:lang w:val="en-GB"/>
        </w:rPr>
        <w:t>his/her</w:t>
      </w:r>
      <w:r w:rsidR="00464ED4">
        <w:rPr>
          <w:color w:val="auto"/>
          <w:lang w:val="en-GB"/>
        </w:rPr>
        <w:t xml:space="preserve"> work and related outputs</w:t>
      </w:r>
      <w:r w:rsidR="00C7590A" w:rsidRPr="0034700F">
        <w:rPr>
          <w:color w:val="auto"/>
          <w:lang w:val="en-GB"/>
        </w:rPr>
        <w:t xml:space="preserve"> </w:t>
      </w:r>
      <w:r w:rsidR="00634AFF" w:rsidRPr="0034700F">
        <w:rPr>
          <w:color w:val="auto"/>
          <w:lang w:val="en-GB"/>
        </w:rPr>
        <w:t xml:space="preserve">reflect </w:t>
      </w:r>
      <w:r w:rsidR="00DF243C" w:rsidRPr="0034700F">
        <w:rPr>
          <w:color w:val="auto"/>
          <w:lang w:val="en-GB"/>
        </w:rPr>
        <w:t>up-to-date</w:t>
      </w:r>
      <w:r w:rsidR="00634AFF" w:rsidRPr="0034700F">
        <w:rPr>
          <w:color w:val="auto"/>
          <w:lang w:val="en-GB"/>
        </w:rPr>
        <w:t xml:space="preserve"> </w:t>
      </w:r>
      <w:r w:rsidRPr="0034700F">
        <w:rPr>
          <w:color w:val="auto"/>
          <w:lang w:val="en-GB"/>
        </w:rPr>
        <w:t>scientific standards,</w:t>
      </w:r>
      <w:r w:rsidR="00611FF9" w:rsidRPr="0034700F">
        <w:rPr>
          <w:color w:val="auto"/>
          <w:lang w:val="en-GB"/>
        </w:rPr>
        <w:t xml:space="preserve"> that the pedagogical approach is evidence-based,</w:t>
      </w:r>
      <w:r w:rsidR="00A47F3E" w:rsidRPr="0034700F">
        <w:rPr>
          <w:color w:val="auto"/>
          <w:lang w:val="en-GB"/>
        </w:rPr>
        <w:t xml:space="preserve"> </w:t>
      </w:r>
      <w:r w:rsidRPr="0034700F">
        <w:rPr>
          <w:color w:val="auto"/>
          <w:lang w:val="en-GB"/>
        </w:rPr>
        <w:t xml:space="preserve">and to ensure that the </w:t>
      </w:r>
      <w:r w:rsidR="0021371C" w:rsidRPr="0034700F">
        <w:rPr>
          <w:color w:val="auto"/>
          <w:lang w:val="en-GB"/>
        </w:rPr>
        <w:t>development</w:t>
      </w:r>
      <w:r w:rsidR="00BC4AF7" w:rsidRPr="0034700F">
        <w:rPr>
          <w:color w:val="auto"/>
          <w:lang w:val="en-GB"/>
        </w:rPr>
        <w:t xml:space="preserve"> </w:t>
      </w:r>
      <w:r w:rsidRPr="0034700F">
        <w:rPr>
          <w:color w:val="auto"/>
          <w:lang w:val="en-GB"/>
        </w:rPr>
        <w:t>process is</w:t>
      </w:r>
      <w:r w:rsidR="00DF243C" w:rsidRPr="0034700F">
        <w:rPr>
          <w:color w:val="auto"/>
          <w:lang w:val="en-GB"/>
        </w:rPr>
        <w:t xml:space="preserve"> inclusive,</w:t>
      </w:r>
      <w:r w:rsidRPr="0034700F">
        <w:rPr>
          <w:color w:val="auto"/>
          <w:lang w:val="en-GB"/>
        </w:rPr>
        <w:t xml:space="preserve"> technically accurate, reliable, and legitimate, conducted in a transparent and impartial manner. </w:t>
      </w:r>
      <w:r w:rsidR="00BC4AF7" w:rsidRPr="0034700F">
        <w:rPr>
          <w:color w:val="auto"/>
          <w:lang w:val="en-GB"/>
        </w:rPr>
        <w:t xml:space="preserve">Any </w:t>
      </w:r>
      <w:r w:rsidRPr="0034700F">
        <w:rPr>
          <w:color w:val="auto"/>
          <w:lang w:val="en-GB"/>
        </w:rPr>
        <w:t xml:space="preserve">data </w:t>
      </w:r>
      <w:r w:rsidR="00BC4AF7" w:rsidRPr="0034700F">
        <w:rPr>
          <w:color w:val="auto"/>
          <w:lang w:val="en-GB"/>
        </w:rPr>
        <w:t xml:space="preserve">collected </w:t>
      </w:r>
      <w:r w:rsidR="009E629D" w:rsidRPr="0034700F">
        <w:rPr>
          <w:color w:val="auto"/>
          <w:lang w:val="en-GB"/>
        </w:rPr>
        <w:t>must</w:t>
      </w:r>
      <w:r w:rsidRPr="0034700F">
        <w:rPr>
          <w:color w:val="auto"/>
          <w:lang w:val="en-GB"/>
        </w:rPr>
        <w:t xml:space="preserve"> be safeguarded, respecting existing data security rules, to protect the rights of the individual.</w:t>
      </w:r>
      <w:r w:rsidR="00A62635">
        <w:rPr>
          <w:color w:val="auto"/>
          <w:lang w:val="en-GB"/>
        </w:rPr>
        <w:t xml:space="preserve"> </w:t>
      </w:r>
      <w:r w:rsidR="00514F90">
        <w:rPr>
          <w:color w:val="auto"/>
          <w:lang w:val="en-GB"/>
        </w:rPr>
        <w:t xml:space="preserve">To ensure the </w:t>
      </w:r>
    </w:p>
    <w:p w14:paraId="000449D7" w14:textId="22B17FCF" w:rsidR="00196D07" w:rsidRDefault="00196D07" w:rsidP="00025F89">
      <w:pPr>
        <w:pStyle w:val="berschrift1"/>
      </w:pPr>
      <w:bookmarkStart w:id="15" w:name="_Toc177975946"/>
      <w:bookmarkStart w:id="16" w:name="_Toc508295867"/>
      <w:bookmarkEnd w:id="13"/>
      <w:r>
        <w:t>Terms of contract</w:t>
      </w:r>
      <w:bookmarkEnd w:id="15"/>
    </w:p>
    <w:p w14:paraId="0CD23AFF" w14:textId="6C4977EF" w:rsidR="009F6750" w:rsidRPr="00C53085" w:rsidRDefault="009F6750" w:rsidP="00FB58AB">
      <w:pPr>
        <w:pStyle w:val="Textkrper"/>
        <w:spacing w:line="276" w:lineRule="auto"/>
        <w:ind w:right="114"/>
        <w:rPr>
          <w:sz w:val="22"/>
          <w:szCs w:val="22"/>
          <w:lang w:val="en-US"/>
        </w:rPr>
      </w:pPr>
      <w:r w:rsidRPr="00C53085">
        <w:rPr>
          <w:sz w:val="22"/>
          <w:szCs w:val="22"/>
          <w:lang w:val="en-US"/>
        </w:rPr>
        <w:t xml:space="preserve">The award will lead to a framework </w:t>
      </w:r>
      <w:r w:rsidR="007E7B4E">
        <w:rPr>
          <w:sz w:val="22"/>
          <w:szCs w:val="22"/>
          <w:lang w:val="en-US"/>
        </w:rPr>
        <w:t>contract</w:t>
      </w:r>
      <w:r w:rsidRPr="00C53085">
        <w:rPr>
          <w:sz w:val="22"/>
          <w:szCs w:val="22"/>
          <w:lang w:val="en-US"/>
        </w:rPr>
        <w:t xml:space="preserve"> with GRC, which is attached to this tender as a </w:t>
      </w:r>
      <w:r w:rsidRPr="00C53085">
        <w:rPr>
          <w:spacing w:val="-2"/>
          <w:sz w:val="22"/>
          <w:szCs w:val="22"/>
          <w:lang w:val="en-US"/>
        </w:rPr>
        <w:t>draft.</w:t>
      </w:r>
    </w:p>
    <w:p w14:paraId="782DF73D" w14:textId="77777777" w:rsidR="009F6750" w:rsidRPr="00C53085" w:rsidRDefault="009F6750" w:rsidP="00FB58AB">
      <w:pPr>
        <w:pStyle w:val="Textkrper"/>
        <w:spacing w:before="41"/>
        <w:rPr>
          <w:sz w:val="22"/>
          <w:szCs w:val="22"/>
          <w:lang w:val="en-US"/>
        </w:rPr>
      </w:pPr>
    </w:p>
    <w:p w14:paraId="1672DE9E" w14:textId="095ABEFE" w:rsidR="009F6750" w:rsidRPr="00C53085" w:rsidRDefault="009F6750" w:rsidP="00FB58AB">
      <w:pPr>
        <w:pStyle w:val="Textkrper"/>
        <w:spacing w:line="273" w:lineRule="auto"/>
        <w:ind w:right="109"/>
        <w:rPr>
          <w:sz w:val="22"/>
          <w:szCs w:val="22"/>
          <w:lang w:val="en-US"/>
        </w:rPr>
      </w:pPr>
      <w:r w:rsidRPr="00C53085">
        <w:rPr>
          <w:sz w:val="22"/>
          <w:szCs w:val="22"/>
          <w:lang w:val="en-US"/>
        </w:rPr>
        <w:t xml:space="preserve">GRC will work and communicate closely with the consultant via online communication </w:t>
      </w:r>
      <w:r w:rsidRPr="00C53085">
        <w:rPr>
          <w:spacing w:val="-4"/>
          <w:sz w:val="22"/>
          <w:szCs w:val="22"/>
          <w:lang w:val="en-US"/>
        </w:rPr>
        <w:t>channels</w:t>
      </w:r>
      <w:r w:rsidRPr="00C53085">
        <w:rPr>
          <w:spacing w:val="-10"/>
          <w:sz w:val="22"/>
          <w:szCs w:val="22"/>
          <w:lang w:val="en-US"/>
        </w:rPr>
        <w:t xml:space="preserve"> </w:t>
      </w:r>
      <w:r w:rsidRPr="00C53085">
        <w:rPr>
          <w:spacing w:val="-4"/>
          <w:sz w:val="22"/>
          <w:szCs w:val="22"/>
          <w:lang w:val="en-US"/>
        </w:rPr>
        <w:t>and</w:t>
      </w:r>
      <w:r w:rsidRPr="00C53085">
        <w:rPr>
          <w:spacing w:val="-10"/>
          <w:sz w:val="22"/>
          <w:szCs w:val="22"/>
          <w:lang w:val="en-US"/>
        </w:rPr>
        <w:t xml:space="preserve"> </w:t>
      </w:r>
      <w:r w:rsidRPr="00C53085">
        <w:rPr>
          <w:spacing w:val="-4"/>
          <w:sz w:val="22"/>
          <w:szCs w:val="22"/>
          <w:lang w:val="en-US"/>
        </w:rPr>
        <w:t>will</w:t>
      </w:r>
      <w:r w:rsidRPr="00C53085">
        <w:rPr>
          <w:spacing w:val="-7"/>
          <w:sz w:val="22"/>
          <w:szCs w:val="22"/>
          <w:lang w:val="en-US"/>
        </w:rPr>
        <w:t xml:space="preserve"> </w:t>
      </w:r>
      <w:r w:rsidRPr="00C53085">
        <w:rPr>
          <w:spacing w:val="-4"/>
          <w:sz w:val="22"/>
          <w:szCs w:val="22"/>
          <w:lang w:val="en-US"/>
        </w:rPr>
        <w:t>discuss</w:t>
      </w:r>
      <w:r w:rsidRPr="00C53085">
        <w:rPr>
          <w:spacing w:val="-6"/>
          <w:sz w:val="22"/>
          <w:szCs w:val="22"/>
          <w:lang w:val="en-US"/>
        </w:rPr>
        <w:t xml:space="preserve"> </w:t>
      </w:r>
      <w:r w:rsidRPr="00C53085">
        <w:rPr>
          <w:spacing w:val="-4"/>
          <w:sz w:val="22"/>
          <w:szCs w:val="22"/>
          <w:lang w:val="en-US"/>
        </w:rPr>
        <w:t>and</w:t>
      </w:r>
      <w:r w:rsidRPr="00C53085">
        <w:rPr>
          <w:spacing w:val="-10"/>
          <w:sz w:val="22"/>
          <w:szCs w:val="22"/>
          <w:lang w:val="en-US"/>
        </w:rPr>
        <w:t xml:space="preserve"> </w:t>
      </w:r>
      <w:r w:rsidRPr="00C53085">
        <w:rPr>
          <w:spacing w:val="-4"/>
          <w:sz w:val="22"/>
          <w:szCs w:val="22"/>
          <w:lang w:val="en-US"/>
        </w:rPr>
        <w:t>agree</w:t>
      </w:r>
      <w:r w:rsidRPr="00C53085">
        <w:rPr>
          <w:spacing w:val="-10"/>
          <w:sz w:val="22"/>
          <w:szCs w:val="22"/>
          <w:lang w:val="en-US"/>
        </w:rPr>
        <w:t xml:space="preserve"> </w:t>
      </w:r>
      <w:r w:rsidRPr="00C53085">
        <w:rPr>
          <w:spacing w:val="-4"/>
          <w:sz w:val="22"/>
          <w:szCs w:val="22"/>
          <w:lang w:val="en-US"/>
        </w:rPr>
        <w:t>on</w:t>
      </w:r>
      <w:r w:rsidRPr="00C53085">
        <w:rPr>
          <w:spacing w:val="-10"/>
          <w:sz w:val="22"/>
          <w:szCs w:val="22"/>
          <w:lang w:val="en-US"/>
        </w:rPr>
        <w:t xml:space="preserve"> </w:t>
      </w:r>
      <w:r w:rsidRPr="00C53085">
        <w:rPr>
          <w:spacing w:val="-4"/>
          <w:sz w:val="22"/>
          <w:szCs w:val="22"/>
          <w:lang w:val="en-US"/>
        </w:rPr>
        <w:t>concrete</w:t>
      </w:r>
      <w:r w:rsidRPr="00C53085">
        <w:rPr>
          <w:spacing w:val="-10"/>
          <w:sz w:val="22"/>
          <w:szCs w:val="22"/>
          <w:lang w:val="en-US"/>
        </w:rPr>
        <w:t xml:space="preserve"> </w:t>
      </w:r>
      <w:r w:rsidRPr="00C53085">
        <w:rPr>
          <w:spacing w:val="-4"/>
          <w:sz w:val="22"/>
          <w:szCs w:val="22"/>
          <w:lang w:val="en-US"/>
        </w:rPr>
        <w:t>tasks</w:t>
      </w:r>
      <w:r w:rsidRPr="00C53085">
        <w:rPr>
          <w:spacing w:val="-9"/>
          <w:sz w:val="22"/>
          <w:szCs w:val="22"/>
          <w:lang w:val="en-US"/>
        </w:rPr>
        <w:t xml:space="preserve"> </w:t>
      </w:r>
      <w:r w:rsidRPr="00C53085">
        <w:rPr>
          <w:spacing w:val="-4"/>
          <w:sz w:val="22"/>
          <w:szCs w:val="22"/>
          <w:lang w:val="en-US"/>
        </w:rPr>
        <w:t>and</w:t>
      </w:r>
      <w:r w:rsidRPr="00C53085">
        <w:rPr>
          <w:spacing w:val="-6"/>
          <w:sz w:val="22"/>
          <w:szCs w:val="22"/>
          <w:lang w:val="en-US"/>
        </w:rPr>
        <w:t xml:space="preserve"> </w:t>
      </w:r>
      <w:r w:rsidRPr="00C53085">
        <w:rPr>
          <w:spacing w:val="-4"/>
          <w:sz w:val="22"/>
          <w:szCs w:val="22"/>
          <w:lang w:val="en-US"/>
        </w:rPr>
        <w:t>products</w:t>
      </w:r>
      <w:r w:rsidRPr="00C53085">
        <w:rPr>
          <w:spacing w:val="-9"/>
          <w:sz w:val="22"/>
          <w:szCs w:val="22"/>
          <w:lang w:val="en-US"/>
        </w:rPr>
        <w:t xml:space="preserve"> </w:t>
      </w:r>
      <w:r w:rsidRPr="00C53085">
        <w:rPr>
          <w:spacing w:val="-4"/>
          <w:sz w:val="22"/>
          <w:szCs w:val="22"/>
          <w:lang w:val="en-US"/>
        </w:rPr>
        <w:t>in</w:t>
      </w:r>
      <w:r w:rsidRPr="00C53085">
        <w:rPr>
          <w:spacing w:val="-10"/>
          <w:sz w:val="22"/>
          <w:szCs w:val="22"/>
          <w:lang w:val="en-US"/>
        </w:rPr>
        <w:t xml:space="preserve"> </w:t>
      </w:r>
      <w:r w:rsidRPr="00C53085">
        <w:rPr>
          <w:spacing w:val="-4"/>
          <w:sz w:val="22"/>
          <w:szCs w:val="22"/>
          <w:lang w:val="en-US"/>
        </w:rPr>
        <w:t>short</w:t>
      </w:r>
      <w:r w:rsidRPr="00C53085">
        <w:rPr>
          <w:spacing w:val="-7"/>
          <w:sz w:val="22"/>
          <w:szCs w:val="22"/>
          <w:lang w:val="en-US"/>
        </w:rPr>
        <w:t xml:space="preserve"> </w:t>
      </w:r>
      <w:r w:rsidRPr="00C53085">
        <w:rPr>
          <w:spacing w:val="-4"/>
          <w:sz w:val="22"/>
          <w:szCs w:val="22"/>
          <w:lang w:val="en-US"/>
        </w:rPr>
        <w:t>briefings,</w:t>
      </w:r>
      <w:r w:rsidRPr="00C53085">
        <w:rPr>
          <w:spacing w:val="-5"/>
          <w:sz w:val="22"/>
          <w:szCs w:val="22"/>
          <w:lang w:val="en-US"/>
        </w:rPr>
        <w:t xml:space="preserve"> </w:t>
      </w:r>
      <w:r w:rsidRPr="00C53085">
        <w:rPr>
          <w:spacing w:val="-4"/>
          <w:sz w:val="22"/>
          <w:szCs w:val="22"/>
          <w:lang w:val="en-US"/>
        </w:rPr>
        <w:t>which</w:t>
      </w:r>
      <w:r w:rsidRPr="00C53085">
        <w:rPr>
          <w:spacing w:val="-6"/>
          <w:sz w:val="22"/>
          <w:szCs w:val="22"/>
          <w:lang w:val="en-US"/>
        </w:rPr>
        <w:t xml:space="preserve"> </w:t>
      </w:r>
      <w:r w:rsidRPr="00C53085">
        <w:rPr>
          <w:spacing w:val="-4"/>
          <w:sz w:val="22"/>
          <w:szCs w:val="22"/>
          <w:lang w:val="en-US"/>
        </w:rPr>
        <w:t>will</w:t>
      </w:r>
      <w:r w:rsidRPr="00C53085">
        <w:rPr>
          <w:spacing w:val="-10"/>
          <w:sz w:val="22"/>
          <w:szCs w:val="22"/>
          <w:lang w:val="en-US"/>
        </w:rPr>
        <w:t xml:space="preserve"> </w:t>
      </w:r>
      <w:r w:rsidRPr="00C53085">
        <w:rPr>
          <w:spacing w:val="-4"/>
          <w:sz w:val="22"/>
          <w:szCs w:val="22"/>
          <w:lang w:val="en-US"/>
        </w:rPr>
        <w:t xml:space="preserve">take </w:t>
      </w:r>
      <w:r w:rsidRPr="00C53085">
        <w:rPr>
          <w:sz w:val="22"/>
          <w:szCs w:val="22"/>
          <w:lang w:val="en-US"/>
        </w:rPr>
        <w:t>place</w:t>
      </w:r>
      <w:r w:rsidRPr="00C53085">
        <w:rPr>
          <w:spacing w:val="-6"/>
          <w:sz w:val="22"/>
          <w:szCs w:val="22"/>
          <w:lang w:val="en-US"/>
        </w:rPr>
        <w:t xml:space="preserve"> </w:t>
      </w:r>
      <w:r w:rsidRPr="00C53085">
        <w:rPr>
          <w:sz w:val="22"/>
          <w:szCs w:val="22"/>
          <w:lang w:val="en-US"/>
        </w:rPr>
        <w:t>when</w:t>
      </w:r>
      <w:r w:rsidRPr="00C53085">
        <w:rPr>
          <w:spacing w:val="-6"/>
          <w:sz w:val="22"/>
          <w:szCs w:val="22"/>
          <w:lang w:val="en-US"/>
        </w:rPr>
        <w:t xml:space="preserve"> </w:t>
      </w:r>
      <w:r w:rsidRPr="00C53085">
        <w:rPr>
          <w:sz w:val="22"/>
          <w:szCs w:val="22"/>
          <w:lang w:val="en-US"/>
        </w:rPr>
        <w:t>needed,</w:t>
      </w:r>
      <w:r w:rsidRPr="00C53085">
        <w:rPr>
          <w:spacing w:val="-4"/>
          <w:sz w:val="22"/>
          <w:szCs w:val="22"/>
          <w:lang w:val="en-US"/>
        </w:rPr>
        <w:t xml:space="preserve"> </w:t>
      </w:r>
      <w:r w:rsidRPr="00C53085">
        <w:rPr>
          <w:sz w:val="22"/>
          <w:szCs w:val="22"/>
          <w:lang w:val="en-US"/>
        </w:rPr>
        <w:t>but</w:t>
      </w:r>
      <w:r w:rsidRPr="00C53085">
        <w:rPr>
          <w:spacing w:val="-4"/>
          <w:sz w:val="22"/>
          <w:szCs w:val="22"/>
          <w:lang w:val="en-US"/>
        </w:rPr>
        <w:t xml:space="preserve"> </w:t>
      </w:r>
      <w:r w:rsidRPr="00C53085">
        <w:rPr>
          <w:sz w:val="22"/>
          <w:szCs w:val="22"/>
          <w:lang w:val="en-US"/>
        </w:rPr>
        <w:t>at</w:t>
      </w:r>
      <w:r w:rsidRPr="00C53085">
        <w:rPr>
          <w:spacing w:val="-4"/>
          <w:sz w:val="22"/>
          <w:szCs w:val="22"/>
          <w:lang w:val="en-US"/>
        </w:rPr>
        <w:t xml:space="preserve"> </w:t>
      </w:r>
      <w:r w:rsidRPr="00C53085">
        <w:rPr>
          <w:sz w:val="22"/>
          <w:szCs w:val="22"/>
          <w:lang w:val="en-US"/>
        </w:rPr>
        <w:t>least</w:t>
      </w:r>
      <w:r w:rsidRPr="00C53085">
        <w:rPr>
          <w:spacing w:val="-4"/>
          <w:sz w:val="22"/>
          <w:szCs w:val="22"/>
          <w:lang w:val="en-US"/>
        </w:rPr>
        <w:t xml:space="preserve"> </w:t>
      </w:r>
      <w:r w:rsidRPr="00C53085">
        <w:rPr>
          <w:sz w:val="22"/>
          <w:szCs w:val="22"/>
          <w:lang w:val="en-US"/>
        </w:rPr>
        <w:t>once</w:t>
      </w:r>
      <w:r w:rsidRPr="00C53085">
        <w:rPr>
          <w:spacing w:val="-6"/>
          <w:sz w:val="22"/>
          <w:szCs w:val="22"/>
          <w:lang w:val="en-US"/>
        </w:rPr>
        <w:t xml:space="preserve"> </w:t>
      </w:r>
      <w:r w:rsidRPr="00C53085">
        <w:rPr>
          <w:sz w:val="22"/>
          <w:szCs w:val="22"/>
          <w:lang w:val="en-US"/>
        </w:rPr>
        <w:t>a</w:t>
      </w:r>
      <w:r w:rsidRPr="00C53085">
        <w:rPr>
          <w:spacing w:val="-6"/>
          <w:sz w:val="22"/>
          <w:szCs w:val="22"/>
          <w:lang w:val="en-US"/>
        </w:rPr>
        <w:t xml:space="preserve"> </w:t>
      </w:r>
      <w:r w:rsidRPr="00C53085">
        <w:rPr>
          <w:sz w:val="22"/>
          <w:szCs w:val="22"/>
          <w:lang w:val="en-US"/>
        </w:rPr>
        <w:t>month.</w:t>
      </w:r>
    </w:p>
    <w:p w14:paraId="4FD305D3" w14:textId="77777777" w:rsidR="009F6750" w:rsidRPr="00C53085" w:rsidRDefault="009F6750" w:rsidP="00FB58AB">
      <w:pPr>
        <w:pStyle w:val="Textkrper"/>
        <w:spacing w:before="70"/>
        <w:ind w:firstLine="116"/>
        <w:rPr>
          <w:sz w:val="22"/>
          <w:szCs w:val="22"/>
          <w:lang w:val="en-US"/>
        </w:rPr>
      </w:pPr>
    </w:p>
    <w:p w14:paraId="2CE35312" w14:textId="77777777" w:rsidR="00CC01AB" w:rsidRDefault="004D1CE1" w:rsidP="004D1CE1">
      <w:pPr>
        <w:pStyle w:val="Textkrper"/>
        <w:spacing w:line="276" w:lineRule="auto"/>
        <w:ind w:right="111"/>
        <w:rPr>
          <w:sz w:val="22"/>
          <w:szCs w:val="22"/>
          <w:lang w:val="en-US"/>
        </w:rPr>
      </w:pPr>
      <w:r w:rsidRPr="00C53085">
        <w:rPr>
          <w:sz w:val="22"/>
          <w:szCs w:val="22"/>
          <w:lang w:val="en-US"/>
        </w:rPr>
        <w:t>The</w:t>
      </w:r>
      <w:r w:rsidRPr="00C53085">
        <w:rPr>
          <w:spacing w:val="-16"/>
          <w:sz w:val="22"/>
          <w:szCs w:val="22"/>
          <w:lang w:val="en-US"/>
        </w:rPr>
        <w:t xml:space="preserve"> </w:t>
      </w:r>
      <w:r w:rsidRPr="00C53085">
        <w:rPr>
          <w:sz w:val="22"/>
          <w:szCs w:val="22"/>
          <w:lang w:val="en-US"/>
        </w:rPr>
        <w:t>draft</w:t>
      </w:r>
      <w:r w:rsidRPr="00C53085">
        <w:rPr>
          <w:spacing w:val="-15"/>
          <w:sz w:val="22"/>
          <w:szCs w:val="22"/>
          <w:lang w:val="en-US"/>
        </w:rPr>
        <w:t xml:space="preserve"> </w:t>
      </w:r>
      <w:r w:rsidRPr="00C53085">
        <w:rPr>
          <w:sz w:val="22"/>
          <w:szCs w:val="22"/>
          <w:lang w:val="en-US"/>
        </w:rPr>
        <w:t>contract</w:t>
      </w:r>
      <w:r w:rsidRPr="00C53085">
        <w:rPr>
          <w:spacing w:val="-15"/>
          <w:sz w:val="22"/>
          <w:szCs w:val="22"/>
          <w:lang w:val="en-US"/>
        </w:rPr>
        <w:t xml:space="preserve"> </w:t>
      </w:r>
      <w:r w:rsidRPr="00C53085">
        <w:rPr>
          <w:sz w:val="22"/>
          <w:szCs w:val="22"/>
          <w:lang w:val="en-US"/>
        </w:rPr>
        <w:t>sent</w:t>
      </w:r>
      <w:r w:rsidRPr="00C53085">
        <w:rPr>
          <w:spacing w:val="-16"/>
          <w:sz w:val="22"/>
          <w:szCs w:val="22"/>
          <w:lang w:val="en-US"/>
        </w:rPr>
        <w:t xml:space="preserve"> </w:t>
      </w:r>
      <w:r w:rsidRPr="00C53085">
        <w:rPr>
          <w:sz w:val="22"/>
          <w:szCs w:val="22"/>
          <w:lang w:val="en-US"/>
        </w:rPr>
        <w:t>with</w:t>
      </w:r>
      <w:r w:rsidRPr="00C53085">
        <w:rPr>
          <w:spacing w:val="-15"/>
          <w:sz w:val="22"/>
          <w:szCs w:val="22"/>
          <w:lang w:val="en-US"/>
        </w:rPr>
        <w:t xml:space="preserve"> </w:t>
      </w:r>
      <w:r w:rsidRPr="00C53085">
        <w:rPr>
          <w:sz w:val="22"/>
          <w:szCs w:val="22"/>
          <w:lang w:val="en-US"/>
        </w:rPr>
        <w:t>the</w:t>
      </w:r>
      <w:r w:rsidRPr="00C53085">
        <w:rPr>
          <w:spacing w:val="-15"/>
          <w:sz w:val="22"/>
          <w:szCs w:val="22"/>
          <w:lang w:val="en-US"/>
        </w:rPr>
        <w:t xml:space="preserve"> </w:t>
      </w:r>
      <w:r w:rsidRPr="00C53085">
        <w:rPr>
          <w:sz w:val="22"/>
          <w:szCs w:val="22"/>
          <w:lang w:val="en-US"/>
        </w:rPr>
        <w:t>invitation</w:t>
      </w:r>
      <w:r w:rsidRPr="00C53085">
        <w:rPr>
          <w:spacing w:val="-15"/>
          <w:sz w:val="22"/>
          <w:szCs w:val="22"/>
          <w:lang w:val="en-US"/>
        </w:rPr>
        <w:t xml:space="preserve"> </w:t>
      </w:r>
      <w:r w:rsidRPr="00C53085">
        <w:rPr>
          <w:sz w:val="22"/>
          <w:szCs w:val="22"/>
          <w:lang w:val="en-US"/>
        </w:rPr>
        <w:t>to</w:t>
      </w:r>
      <w:r w:rsidRPr="00C53085">
        <w:rPr>
          <w:spacing w:val="-16"/>
          <w:sz w:val="22"/>
          <w:szCs w:val="22"/>
          <w:lang w:val="en-US"/>
        </w:rPr>
        <w:t xml:space="preserve"> </w:t>
      </w:r>
      <w:r w:rsidRPr="00C53085">
        <w:rPr>
          <w:sz w:val="22"/>
          <w:szCs w:val="22"/>
          <w:lang w:val="en-US"/>
        </w:rPr>
        <w:t>tender</w:t>
      </w:r>
      <w:r w:rsidRPr="00C53085">
        <w:rPr>
          <w:spacing w:val="-15"/>
          <w:sz w:val="22"/>
          <w:szCs w:val="22"/>
          <w:lang w:val="en-US"/>
        </w:rPr>
        <w:t xml:space="preserve"> </w:t>
      </w:r>
      <w:r w:rsidRPr="00C53085">
        <w:rPr>
          <w:sz w:val="22"/>
          <w:szCs w:val="22"/>
          <w:lang w:val="en-US"/>
        </w:rPr>
        <w:t>contains</w:t>
      </w:r>
      <w:r w:rsidRPr="00C53085">
        <w:rPr>
          <w:spacing w:val="-15"/>
          <w:sz w:val="22"/>
          <w:szCs w:val="22"/>
          <w:lang w:val="en-US"/>
        </w:rPr>
        <w:t xml:space="preserve"> </w:t>
      </w:r>
      <w:r w:rsidRPr="00C53085">
        <w:rPr>
          <w:sz w:val="22"/>
          <w:szCs w:val="22"/>
          <w:lang w:val="en-US"/>
        </w:rPr>
        <w:t>the</w:t>
      </w:r>
      <w:r w:rsidRPr="00C53085">
        <w:rPr>
          <w:spacing w:val="-16"/>
          <w:sz w:val="22"/>
          <w:szCs w:val="22"/>
          <w:lang w:val="en-US"/>
        </w:rPr>
        <w:t xml:space="preserve"> </w:t>
      </w:r>
      <w:r w:rsidRPr="00C53085">
        <w:rPr>
          <w:sz w:val="22"/>
          <w:szCs w:val="22"/>
          <w:lang w:val="en-US"/>
        </w:rPr>
        <w:t>specifications</w:t>
      </w:r>
      <w:r w:rsidRPr="00C53085">
        <w:rPr>
          <w:spacing w:val="-15"/>
          <w:sz w:val="22"/>
          <w:szCs w:val="22"/>
          <w:lang w:val="en-US"/>
        </w:rPr>
        <w:t xml:space="preserve"> </w:t>
      </w:r>
      <w:r w:rsidRPr="00C53085">
        <w:rPr>
          <w:sz w:val="22"/>
          <w:szCs w:val="22"/>
          <w:lang w:val="en-US"/>
        </w:rPr>
        <w:t>of</w:t>
      </w:r>
      <w:r w:rsidRPr="00C53085">
        <w:rPr>
          <w:spacing w:val="-15"/>
          <w:sz w:val="22"/>
          <w:szCs w:val="22"/>
          <w:lang w:val="en-US"/>
        </w:rPr>
        <w:t xml:space="preserve"> </w:t>
      </w:r>
      <w:r w:rsidRPr="00C53085">
        <w:rPr>
          <w:sz w:val="22"/>
          <w:szCs w:val="22"/>
          <w:lang w:val="en-US"/>
        </w:rPr>
        <w:t>GRC’s</w:t>
      </w:r>
      <w:r w:rsidRPr="00C53085">
        <w:rPr>
          <w:spacing w:val="-15"/>
          <w:sz w:val="22"/>
          <w:szCs w:val="22"/>
          <w:lang w:val="en-US"/>
        </w:rPr>
        <w:t xml:space="preserve"> </w:t>
      </w:r>
      <w:r w:rsidRPr="00C53085">
        <w:rPr>
          <w:sz w:val="22"/>
          <w:szCs w:val="22"/>
          <w:lang w:val="en-US"/>
        </w:rPr>
        <w:t>contractual relationship with</w:t>
      </w:r>
      <w:r w:rsidRPr="00C53085">
        <w:rPr>
          <w:spacing w:val="-2"/>
          <w:sz w:val="22"/>
          <w:szCs w:val="22"/>
          <w:lang w:val="en-US"/>
        </w:rPr>
        <w:t xml:space="preserve"> </w:t>
      </w:r>
      <w:r w:rsidRPr="00C53085">
        <w:rPr>
          <w:sz w:val="22"/>
          <w:szCs w:val="22"/>
          <w:lang w:val="en-US"/>
        </w:rPr>
        <w:t>the consultant and</w:t>
      </w:r>
      <w:r w:rsidRPr="00C53085">
        <w:rPr>
          <w:spacing w:val="-2"/>
          <w:sz w:val="22"/>
          <w:szCs w:val="22"/>
          <w:lang w:val="en-US"/>
        </w:rPr>
        <w:t xml:space="preserve"> </w:t>
      </w:r>
      <w:r w:rsidRPr="00C53085">
        <w:rPr>
          <w:sz w:val="22"/>
          <w:szCs w:val="22"/>
          <w:lang w:val="en-US"/>
        </w:rPr>
        <w:t>is</w:t>
      </w:r>
      <w:r w:rsidRPr="00C53085">
        <w:rPr>
          <w:spacing w:val="-1"/>
          <w:sz w:val="22"/>
          <w:szCs w:val="22"/>
          <w:lang w:val="en-US"/>
        </w:rPr>
        <w:t xml:space="preserve"> </w:t>
      </w:r>
      <w:r w:rsidRPr="00C53085">
        <w:rPr>
          <w:sz w:val="22"/>
          <w:szCs w:val="22"/>
          <w:lang w:val="en-US"/>
        </w:rPr>
        <w:t>the basis for</w:t>
      </w:r>
      <w:r w:rsidRPr="00C53085">
        <w:rPr>
          <w:spacing w:val="-1"/>
          <w:sz w:val="22"/>
          <w:szCs w:val="22"/>
          <w:lang w:val="en-US"/>
        </w:rPr>
        <w:t xml:space="preserve"> </w:t>
      </w:r>
      <w:r w:rsidRPr="00C53085">
        <w:rPr>
          <w:sz w:val="22"/>
          <w:szCs w:val="22"/>
          <w:lang w:val="en-US"/>
        </w:rPr>
        <w:t>processing the</w:t>
      </w:r>
      <w:r w:rsidRPr="00C53085">
        <w:rPr>
          <w:spacing w:val="-2"/>
          <w:sz w:val="22"/>
          <w:szCs w:val="22"/>
          <w:lang w:val="en-US"/>
        </w:rPr>
        <w:t xml:space="preserve"> </w:t>
      </w:r>
      <w:r w:rsidRPr="00C53085">
        <w:rPr>
          <w:sz w:val="22"/>
          <w:szCs w:val="22"/>
          <w:lang w:val="en-US"/>
        </w:rPr>
        <w:t>contract after</w:t>
      </w:r>
      <w:r w:rsidRPr="00C53085">
        <w:rPr>
          <w:spacing w:val="-1"/>
          <w:sz w:val="22"/>
          <w:szCs w:val="22"/>
          <w:lang w:val="en-US"/>
        </w:rPr>
        <w:t xml:space="preserve"> </w:t>
      </w:r>
      <w:r w:rsidRPr="00C53085">
        <w:rPr>
          <w:sz w:val="22"/>
          <w:szCs w:val="22"/>
          <w:lang w:val="en-US"/>
        </w:rPr>
        <w:t xml:space="preserve">its award. </w:t>
      </w:r>
    </w:p>
    <w:p w14:paraId="295B2CC3" w14:textId="77777777" w:rsidR="00CC01AB" w:rsidRDefault="00CC01AB" w:rsidP="004D1CE1">
      <w:pPr>
        <w:pStyle w:val="Textkrper"/>
        <w:spacing w:line="276" w:lineRule="auto"/>
        <w:ind w:right="111"/>
        <w:rPr>
          <w:sz w:val="22"/>
          <w:szCs w:val="22"/>
          <w:lang w:val="en-US"/>
        </w:rPr>
      </w:pPr>
    </w:p>
    <w:p w14:paraId="0C2B69E2" w14:textId="1EB4E6AC" w:rsidR="004D1CE1" w:rsidRPr="00CC01AB" w:rsidRDefault="00DA1A1B" w:rsidP="004D1CE1">
      <w:pPr>
        <w:pStyle w:val="Textkrper"/>
        <w:spacing w:line="276" w:lineRule="auto"/>
        <w:ind w:right="111"/>
        <w:rPr>
          <w:b/>
          <w:bCs/>
          <w:sz w:val="22"/>
          <w:szCs w:val="22"/>
          <w:lang w:val="en-US"/>
        </w:rPr>
      </w:pPr>
      <w:r>
        <w:rPr>
          <w:b/>
          <w:bCs/>
          <w:color w:val="FF0000"/>
          <w:sz w:val="28"/>
          <w:szCs w:val="28"/>
          <w:lang w:val="en-US"/>
        </w:rPr>
        <w:t>!</w:t>
      </w:r>
      <w:r w:rsidR="00361B7C">
        <w:rPr>
          <w:b/>
          <w:bCs/>
          <w:sz w:val="22"/>
          <w:szCs w:val="22"/>
          <w:lang w:val="en-US"/>
        </w:rPr>
        <w:t xml:space="preserve"> </w:t>
      </w:r>
      <w:r w:rsidR="004D1CE1" w:rsidRPr="00CC01AB">
        <w:rPr>
          <w:b/>
          <w:bCs/>
          <w:sz w:val="22"/>
          <w:szCs w:val="22"/>
          <w:lang w:val="en-US"/>
        </w:rPr>
        <w:t>The</w:t>
      </w:r>
      <w:r w:rsidR="00CC01AB" w:rsidRPr="00CC01AB">
        <w:rPr>
          <w:b/>
          <w:bCs/>
          <w:sz w:val="22"/>
          <w:szCs w:val="22"/>
          <w:lang w:val="en-US"/>
        </w:rPr>
        <w:t xml:space="preserve"> interested</w:t>
      </w:r>
      <w:r w:rsidR="004D1CE1" w:rsidRPr="00CC01AB">
        <w:rPr>
          <w:b/>
          <w:bCs/>
          <w:sz w:val="22"/>
          <w:szCs w:val="22"/>
          <w:lang w:val="en-US"/>
        </w:rPr>
        <w:t xml:space="preserve"> bidder may ask or propose alternative contractual </w:t>
      </w:r>
      <w:r w:rsidR="004D1CE1" w:rsidRPr="00361B7C">
        <w:rPr>
          <w:b/>
          <w:bCs/>
          <w:sz w:val="22"/>
          <w:szCs w:val="22"/>
          <w:lang w:val="en-US"/>
        </w:rPr>
        <w:t xml:space="preserve">arrangements within the tender period. It is up to the client to decide whether the contractual arrangements </w:t>
      </w:r>
      <w:r w:rsidR="004D1CE1" w:rsidRPr="00361B7C">
        <w:rPr>
          <w:b/>
          <w:bCs/>
          <w:sz w:val="22"/>
          <w:szCs w:val="22"/>
          <w:lang w:val="en-US"/>
        </w:rPr>
        <w:lastRenderedPageBreak/>
        <w:t>are to be adapted. Amendments are only possible during the tender period. By submitting your tender, you accept the terms and conditions of the tender documents</w:t>
      </w:r>
      <w:r>
        <w:rPr>
          <w:b/>
          <w:bCs/>
          <w:color w:val="FF0000"/>
          <w:sz w:val="28"/>
          <w:szCs w:val="28"/>
          <w:lang w:val="en-US"/>
        </w:rPr>
        <w:t>!</w:t>
      </w:r>
    </w:p>
    <w:p w14:paraId="47DE8848" w14:textId="77777777" w:rsidR="009F6750" w:rsidRPr="00C53085" w:rsidRDefault="009F6750" w:rsidP="00FB58AB">
      <w:pPr>
        <w:pStyle w:val="Textkrper"/>
        <w:spacing w:before="65"/>
        <w:ind w:firstLine="116"/>
        <w:rPr>
          <w:sz w:val="22"/>
          <w:szCs w:val="22"/>
          <w:lang w:val="en-US"/>
        </w:rPr>
      </w:pPr>
    </w:p>
    <w:p w14:paraId="49CF3806" w14:textId="5C3DB69A" w:rsidR="003836AA" w:rsidRPr="006B2A81" w:rsidRDefault="009F6750" w:rsidP="006B2A81">
      <w:pPr>
        <w:pStyle w:val="Textkrper"/>
        <w:spacing w:line="276" w:lineRule="auto"/>
        <w:ind w:right="114"/>
        <w:rPr>
          <w:sz w:val="22"/>
          <w:szCs w:val="22"/>
          <w:lang w:val="en-US"/>
        </w:rPr>
      </w:pPr>
      <w:r w:rsidRPr="00C53085">
        <w:rPr>
          <w:sz w:val="22"/>
          <w:szCs w:val="22"/>
          <w:lang w:val="en-US"/>
        </w:rPr>
        <w:t>In the event of the contract being awarded, the key contractual points listed in the specifications/framework agreement shall apply.</w:t>
      </w:r>
    </w:p>
    <w:p w14:paraId="44B4EB89" w14:textId="31D31ED0" w:rsidR="00112B46" w:rsidRPr="00164911" w:rsidRDefault="00236B0D" w:rsidP="00836036">
      <w:pPr>
        <w:pStyle w:val="berschrift5"/>
        <w:rPr>
          <w:color w:val="FF0000"/>
        </w:rPr>
      </w:pPr>
      <w:r w:rsidRPr="00164911">
        <w:rPr>
          <w:color w:val="FF0000"/>
          <w:spacing w:val="-2"/>
        </w:rPr>
        <w:t>T</w:t>
      </w:r>
      <w:r w:rsidR="00FB58AB" w:rsidRPr="00164911">
        <w:rPr>
          <w:color w:val="FF0000"/>
          <w:spacing w:val="-2"/>
        </w:rPr>
        <w:t>imeframe</w:t>
      </w:r>
      <w:r w:rsidR="00164911" w:rsidRPr="00164911">
        <w:rPr>
          <w:color w:val="FF0000"/>
          <w:spacing w:val="-2"/>
        </w:rPr>
        <w:t xml:space="preserve"> </w:t>
      </w:r>
      <w:r w:rsidR="00164911">
        <w:rPr>
          <w:color w:val="FF0000"/>
          <w:spacing w:val="-2"/>
        </w:rPr>
        <w:t>for</w:t>
      </w:r>
      <w:r w:rsidR="00164911" w:rsidRPr="00164911">
        <w:rPr>
          <w:color w:val="FF0000"/>
          <w:spacing w:val="-2"/>
        </w:rPr>
        <w:t xml:space="preserve"> the</w:t>
      </w:r>
      <w:r w:rsidR="00164911">
        <w:rPr>
          <w:color w:val="FF0000"/>
          <w:spacing w:val="-2"/>
        </w:rPr>
        <w:t xml:space="preserve"> services provided under the framework</w:t>
      </w:r>
      <w:r w:rsidR="00164911" w:rsidRPr="00164911">
        <w:rPr>
          <w:color w:val="FF0000"/>
          <w:spacing w:val="-2"/>
        </w:rPr>
        <w:t xml:space="preserve"> contract</w:t>
      </w:r>
    </w:p>
    <w:p w14:paraId="54FC8A9D" w14:textId="644D52BC" w:rsidR="00FB58AB" w:rsidRDefault="00FB58AB" w:rsidP="00B54D94">
      <w:pPr>
        <w:pStyle w:val="Textkrper"/>
        <w:spacing w:line="273" w:lineRule="auto"/>
        <w:ind w:right="109"/>
        <w:rPr>
          <w:rFonts w:cs="Arial"/>
          <w:lang w:val="en-GB"/>
        </w:rPr>
      </w:pPr>
      <w:r w:rsidRPr="00A80D88">
        <w:rPr>
          <w:sz w:val="22"/>
          <w:szCs w:val="22"/>
          <w:lang w:val="en-US"/>
        </w:rPr>
        <w:t xml:space="preserve">GRC estimates 14 days of work per month </w:t>
      </w:r>
      <w:r w:rsidR="005D443A">
        <w:rPr>
          <w:sz w:val="22"/>
          <w:szCs w:val="22"/>
          <w:lang w:val="en-US"/>
        </w:rPr>
        <w:t xml:space="preserve">on average </w:t>
      </w:r>
      <w:r w:rsidRPr="00A80D88">
        <w:rPr>
          <w:sz w:val="22"/>
          <w:szCs w:val="22"/>
          <w:lang w:val="en-US"/>
        </w:rPr>
        <w:t>depending on the capacity and agreed tasks.</w:t>
      </w:r>
      <w:r w:rsidR="00AA2A3F">
        <w:rPr>
          <w:sz w:val="22"/>
          <w:szCs w:val="22"/>
          <w:lang w:val="en-US"/>
        </w:rPr>
        <w:t xml:space="preserve"> </w:t>
      </w:r>
      <w:r w:rsidR="00A23BE9">
        <w:rPr>
          <w:sz w:val="22"/>
          <w:szCs w:val="22"/>
          <w:lang w:val="en-US"/>
        </w:rPr>
        <w:t xml:space="preserve">The total amount of working days </w:t>
      </w:r>
      <w:r w:rsidR="005B1EC4">
        <w:rPr>
          <w:sz w:val="22"/>
          <w:szCs w:val="22"/>
          <w:lang w:val="en-US"/>
        </w:rPr>
        <w:t>for the period 01. January to 31. December 2025 is expected to be 168 days (</w:t>
      </w:r>
      <w:r w:rsidR="005B1EC4" w:rsidRPr="00D4457D">
        <w:rPr>
          <w:sz w:val="22"/>
          <w:szCs w:val="22"/>
          <w:lang w:val="en-US"/>
        </w:rPr>
        <w:t>8 hours equal one working day).</w:t>
      </w:r>
      <w:r w:rsidR="005B1EC4">
        <w:rPr>
          <w:rFonts w:cs="Arial"/>
          <w:lang w:val="en-GB"/>
        </w:rPr>
        <w:t xml:space="preserve"> </w:t>
      </w:r>
    </w:p>
    <w:p w14:paraId="1716DE18" w14:textId="77777777" w:rsidR="00524577" w:rsidRDefault="00524577" w:rsidP="000A0B5E">
      <w:pPr>
        <w:pStyle w:val="Textkrper"/>
        <w:spacing w:line="273" w:lineRule="auto"/>
        <w:ind w:right="109"/>
        <w:rPr>
          <w:sz w:val="22"/>
          <w:szCs w:val="22"/>
          <w:lang w:val="en-US"/>
        </w:rPr>
      </w:pPr>
    </w:p>
    <w:p w14:paraId="665C1520" w14:textId="7401B523" w:rsidR="00FB338A" w:rsidRPr="00A32AAB" w:rsidRDefault="000A0B5E" w:rsidP="00FB338A">
      <w:pPr>
        <w:pStyle w:val="Textkrper"/>
        <w:spacing w:before="62"/>
        <w:rPr>
          <w:sz w:val="22"/>
          <w:szCs w:val="22"/>
          <w:lang w:val="en-US"/>
        </w:rPr>
      </w:pPr>
      <w:r w:rsidRPr="00A80D88">
        <w:rPr>
          <w:sz w:val="22"/>
          <w:szCs w:val="22"/>
          <w:lang w:val="en-US"/>
        </w:rPr>
        <w:t>The advisory services shall be provided following the contract award/signature of contract and last no longer than 31.</w:t>
      </w:r>
      <w:r w:rsidRPr="59FA1487">
        <w:rPr>
          <w:sz w:val="22"/>
          <w:szCs w:val="22"/>
          <w:lang w:val="en-US"/>
        </w:rPr>
        <w:t xml:space="preserve"> </w:t>
      </w:r>
      <w:r>
        <w:rPr>
          <w:sz w:val="22"/>
          <w:szCs w:val="22"/>
          <w:lang w:val="en-US"/>
        </w:rPr>
        <w:t xml:space="preserve">December </w:t>
      </w:r>
      <w:r w:rsidRPr="00A80D88">
        <w:rPr>
          <w:sz w:val="22"/>
          <w:szCs w:val="22"/>
          <w:lang w:val="en-US"/>
        </w:rPr>
        <w:t>202</w:t>
      </w:r>
      <w:r>
        <w:rPr>
          <w:sz w:val="22"/>
          <w:szCs w:val="22"/>
          <w:lang w:val="en-US"/>
        </w:rPr>
        <w:t>5</w:t>
      </w:r>
      <w:r w:rsidRPr="00A80D88">
        <w:rPr>
          <w:sz w:val="22"/>
          <w:szCs w:val="22"/>
          <w:lang w:val="en-US"/>
        </w:rPr>
        <w:t xml:space="preserve"> unless the </w:t>
      </w:r>
      <w:r>
        <w:rPr>
          <w:sz w:val="22"/>
          <w:szCs w:val="22"/>
          <w:lang w:val="en-US"/>
        </w:rPr>
        <w:t xml:space="preserve">framework </w:t>
      </w:r>
      <w:r w:rsidRPr="00A80D88">
        <w:rPr>
          <w:sz w:val="22"/>
          <w:szCs w:val="22"/>
          <w:lang w:val="en-US"/>
        </w:rPr>
        <w:t xml:space="preserve">contract </w:t>
      </w:r>
      <w:r>
        <w:rPr>
          <w:sz w:val="22"/>
          <w:szCs w:val="22"/>
          <w:lang w:val="en-US"/>
        </w:rPr>
        <w:t>is</w:t>
      </w:r>
      <w:r w:rsidRPr="00A80D88">
        <w:rPr>
          <w:sz w:val="22"/>
          <w:szCs w:val="22"/>
          <w:lang w:val="en-US"/>
        </w:rPr>
        <w:t xml:space="preserve"> extended. </w:t>
      </w:r>
      <w:r w:rsidR="00FB338A" w:rsidRPr="00BE720F">
        <w:rPr>
          <w:sz w:val="22"/>
          <w:szCs w:val="22"/>
          <w:lang w:val="en-US"/>
        </w:rPr>
        <w:t>The framework contract is extended automatically by another 12 months with unchanged conditions and prices, unless the client informs the consultant otherwise three months prior in writing. The contract can be extended up to three times.</w:t>
      </w:r>
      <w:r w:rsidR="00FB338A">
        <w:rPr>
          <w:sz w:val="22"/>
          <w:szCs w:val="22"/>
          <w:lang w:val="en-US"/>
        </w:rPr>
        <w:t xml:space="preserve"> </w:t>
      </w:r>
      <w:r w:rsidR="00DE52EB">
        <w:rPr>
          <w:sz w:val="22"/>
          <w:szCs w:val="22"/>
          <w:lang w:val="en-US"/>
        </w:rPr>
        <w:t xml:space="preserve">The contract can be </w:t>
      </w:r>
      <w:r w:rsidR="00BF7459">
        <w:rPr>
          <w:sz w:val="22"/>
          <w:szCs w:val="22"/>
          <w:lang w:val="en-US"/>
        </w:rPr>
        <w:t xml:space="preserve">terminated by either party </w:t>
      </w:r>
    </w:p>
    <w:p w14:paraId="57D347AD" w14:textId="77777777" w:rsidR="00524577" w:rsidRDefault="00524577" w:rsidP="00B54D94">
      <w:pPr>
        <w:pStyle w:val="Textkrper"/>
        <w:spacing w:line="273" w:lineRule="auto"/>
        <w:ind w:right="109"/>
        <w:rPr>
          <w:rFonts w:cs="Arial"/>
          <w:sz w:val="22"/>
          <w:szCs w:val="18"/>
          <w:lang w:val="en-GB"/>
        </w:rPr>
      </w:pPr>
    </w:p>
    <w:p w14:paraId="120EF214" w14:textId="23799887" w:rsidR="00A460BB" w:rsidRPr="00D92725" w:rsidRDefault="00747363" w:rsidP="00D92725">
      <w:pPr>
        <w:pStyle w:val="Textkrper"/>
        <w:spacing w:line="273" w:lineRule="auto"/>
        <w:ind w:right="109"/>
        <w:rPr>
          <w:sz w:val="20"/>
          <w:lang w:val="en-US"/>
        </w:rPr>
      </w:pPr>
      <w:r>
        <w:rPr>
          <w:rFonts w:cs="Arial"/>
          <w:sz w:val="22"/>
          <w:szCs w:val="18"/>
          <w:lang w:val="en-GB"/>
        </w:rPr>
        <w:t xml:space="preserve">For the </w:t>
      </w:r>
      <w:r w:rsidR="004376E4">
        <w:rPr>
          <w:rFonts w:cs="Arial"/>
          <w:sz w:val="22"/>
          <w:szCs w:val="18"/>
          <w:lang w:val="en-GB"/>
        </w:rPr>
        <w:t>maximum</w:t>
      </w:r>
      <w:r>
        <w:rPr>
          <w:rFonts w:cs="Arial"/>
          <w:sz w:val="22"/>
          <w:szCs w:val="18"/>
          <w:lang w:val="en-GB"/>
        </w:rPr>
        <w:t xml:space="preserve"> possible duration of the framework agreement </w:t>
      </w:r>
      <w:r w:rsidR="00AE31E1">
        <w:rPr>
          <w:rFonts w:cs="Arial"/>
          <w:sz w:val="22"/>
          <w:szCs w:val="18"/>
          <w:lang w:val="en-GB"/>
        </w:rPr>
        <w:t>(</w:t>
      </w:r>
      <w:r w:rsidR="0023520F">
        <w:rPr>
          <w:rFonts w:cs="Arial"/>
          <w:sz w:val="22"/>
          <w:szCs w:val="18"/>
          <w:lang w:val="en-GB"/>
        </w:rPr>
        <w:t xml:space="preserve">up to </w:t>
      </w:r>
      <w:r w:rsidR="00AE31E1">
        <w:rPr>
          <w:rFonts w:cs="Arial"/>
          <w:sz w:val="22"/>
          <w:szCs w:val="18"/>
          <w:lang w:val="en-GB"/>
        </w:rPr>
        <w:t xml:space="preserve">48 months, until 31. December 2028), </w:t>
      </w:r>
      <w:r w:rsidR="00C06EB4">
        <w:rPr>
          <w:rFonts w:cs="Arial"/>
          <w:sz w:val="22"/>
          <w:szCs w:val="18"/>
          <w:lang w:val="en-GB"/>
        </w:rPr>
        <w:t xml:space="preserve">the </w:t>
      </w:r>
      <w:r w:rsidR="00912D41">
        <w:rPr>
          <w:rFonts w:cs="Arial"/>
          <w:sz w:val="22"/>
          <w:szCs w:val="18"/>
          <w:lang w:val="en-GB"/>
        </w:rPr>
        <w:t xml:space="preserve">maximum </w:t>
      </w:r>
      <w:r w:rsidR="00C06EB4">
        <w:rPr>
          <w:rFonts w:cs="Arial"/>
          <w:sz w:val="22"/>
          <w:szCs w:val="18"/>
          <w:lang w:val="en-GB"/>
        </w:rPr>
        <w:t>amount of working days will be</w:t>
      </w:r>
      <w:r w:rsidR="003D4DBC">
        <w:rPr>
          <w:rFonts w:cs="Arial"/>
          <w:sz w:val="22"/>
          <w:szCs w:val="18"/>
          <w:lang w:val="en-GB"/>
        </w:rPr>
        <w:t xml:space="preserve"> 806 days in total. </w:t>
      </w:r>
    </w:p>
    <w:p w14:paraId="70849E97" w14:textId="60CB20C3" w:rsidR="00AC320C" w:rsidRPr="0034700F" w:rsidRDefault="00AC320C" w:rsidP="00025F89">
      <w:pPr>
        <w:pStyle w:val="berschrift1"/>
      </w:pPr>
      <w:bookmarkStart w:id="17" w:name="_Toc177975947"/>
      <w:r w:rsidRPr="0034700F">
        <w:t>Application</w:t>
      </w:r>
      <w:bookmarkEnd w:id="17"/>
    </w:p>
    <w:p w14:paraId="4D5455DB" w14:textId="77777777" w:rsidR="00945CB9" w:rsidRPr="00612FC3" w:rsidRDefault="00945CB9" w:rsidP="00C748CA">
      <w:pPr>
        <w:rPr>
          <w:b/>
          <w:bCs/>
          <w:sz w:val="16"/>
          <w:szCs w:val="16"/>
          <w:lang w:val="en-GB"/>
        </w:rPr>
      </w:pPr>
    </w:p>
    <w:p w14:paraId="1410567C" w14:textId="563D9175" w:rsidR="00D05802" w:rsidRPr="00945CB9" w:rsidRDefault="003B6C45" w:rsidP="00C748CA">
      <w:pPr>
        <w:rPr>
          <w:b/>
          <w:bCs/>
          <w:lang w:val="en-GB"/>
        </w:rPr>
      </w:pPr>
      <w:r>
        <w:rPr>
          <w:b/>
          <w:bCs/>
          <w:lang w:val="en-GB"/>
        </w:rPr>
        <w:t>7</w:t>
      </w:r>
      <w:r w:rsidR="0004137D" w:rsidRPr="00945CB9">
        <w:rPr>
          <w:b/>
          <w:bCs/>
          <w:lang w:val="en-GB"/>
        </w:rPr>
        <w:t xml:space="preserve">.1. </w:t>
      </w:r>
      <w:r w:rsidR="00D05802" w:rsidRPr="00945CB9">
        <w:rPr>
          <w:b/>
          <w:bCs/>
          <w:lang w:val="en-GB"/>
        </w:rPr>
        <w:t>Qualifications</w:t>
      </w:r>
    </w:p>
    <w:p w14:paraId="51D289F8" w14:textId="77777777" w:rsidR="00D05802" w:rsidRPr="00B561DE" w:rsidRDefault="00D05802" w:rsidP="009C21A1">
      <w:pPr>
        <w:pStyle w:val="Textkrper"/>
        <w:rPr>
          <w:rFonts w:cs="Arial"/>
          <w:sz w:val="22"/>
          <w:szCs w:val="22"/>
          <w:u w:val="single"/>
          <w:lang w:val="en-US"/>
        </w:rPr>
      </w:pPr>
      <w:r w:rsidRPr="00B561DE">
        <w:rPr>
          <w:rFonts w:cs="Arial"/>
          <w:spacing w:val="-2"/>
          <w:sz w:val="22"/>
          <w:szCs w:val="22"/>
          <w:u w:val="single"/>
          <w:lang w:val="en-US"/>
        </w:rPr>
        <w:t xml:space="preserve">Essential (full compliance required for admission to tender) </w:t>
      </w:r>
    </w:p>
    <w:p w14:paraId="4E12210E" w14:textId="527A1C54" w:rsidR="00D05802" w:rsidRPr="004119D8" w:rsidRDefault="00D05802" w:rsidP="004119D8">
      <w:pPr>
        <w:pStyle w:val="Listenabsatz"/>
        <w:widowControl w:val="0"/>
        <w:numPr>
          <w:ilvl w:val="0"/>
          <w:numId w:val="45"/>
        </w:numPr>
        <w:tabs>
          <w:tab w:val="left" w:pos="476"/>
        </w:tabs>
        <w:autoSpaceDE w:val="0"/>
        <w:autoSpaceDN w:val="0"/>
        <w:spacing w:before="76" w:after="0" w:line="240" w:lineRule="auto"/>
        <w:ind w:hanging="192"/>
        <w:rPr>
          <w:rFonts w:ascii="Arial" w:hAnsi="Arial" w:cs="Arial"/>
        </w:rPr>
      </w:pPr>
      <w:r w:rsidRPr="00B561DE">
        <w:rPr>
          <w:rFonts w:ascii="Arial" w:hAnsi="Arial" w:cs="Arial"/>
        </w:rPr>
        <w:t xml:space="preserve">Minimum 2 years </w:t>
      </w:r>
      <w:r w:rsidRPr="00B561DE">
        <w:rPr>
          <w:rFonts w:ascii="Arial" w:hAnsi="Arial" w:cs="Arial"/>
          <w:spacing w:val="-6"/>
        </w:rPr>
        <w:t xml:space="preserve">working </w:t>
      </w:r>
      <w:r w:rsidRPr="00B561DE">
        <w:rPr>
          <w:rFonts w:ascii="Arial" w:hAnsi="Arial" w:cs="Arial"/>
        </w:rPr>
        <w:t>experience</w:t>
      </w:r>
      <w:r w:rsidRPr="00B561DE">
        <w:rPr>
          <w:rFonts w:ascii="Arial" w:hAnsi="Arial" w:cs="Arial"/>
          <w:spacing w:val="-5"/>
        </w:rPr>
        <w:t xml:space="preserve"> </w:t>
      </w:r>
      <w:r w:rsidR="004119D8">
        <w:rPr>
          <w:rFonts w:ascii="Arial" w:hAnsi="Arial" w:cs="Arial"/>
          <w:spacing w:val="-5"/>
        </w:rPr>
        <w:t xml:space="preserve">and </w:t>
      </w:r>
      <w:r w:rsidR="008879B8">
        <w:rPr>
          <w:rFonts w:ascii="Arial" w:hAnsi="Arial" w:cs="Arial"/>
        </w:rPr>
        <w:t>i</w:t>
      </w:r>
      <w:r w:rsidR="004119D8" w:rsidRPr="00B561DE">
        <w:rPr>
          <w:rFonts w:ascii="Arial" w:hAnsi="Arial" w:cs="Arial"/>
        </w:rPr>
        <w:t>n-depth</w:t>
      </w:r>
      <w:r w:rsidR="004119D8" w:rsidRPr="00B561DE">
        <w:rPr>
          <w:rFonts w:ascii="Arial" w:hAnsi="Arial" w:cs="Arial"/>
          <w:spacing w:val="-5"/>
        </w:rPr>
        <w:t xml:space="preserve"> </w:t>
      </w:r>
      <w:r w:rsidR="004119D8" w:rsidRPr="00B561DE">
        <w:rPr>
          <w:rFonts w:ascii="Arial" w:hAnsi="Arial" w:cs="Arial"/>
        </w:rPr>
        <w:t>knowledge</w:t>
      </w:r>
      <w:r w:rsidR="004119D8" w:rsidRPr="00B561DE">
        <w:rPr>
          <w:rFonts w:ascii="Arial" w:hAnsi="Arial" w:cs="Arial"/>
          <w:spacing w:val="-5"/>
        </w:rPr>
        <w:t xml:space="preserve"> </w:t>
      </w:r>
      <w:r w:rsidR="004119D8" w:rsidRPr="00B561DE">
        <w:rPr>
          <w:rFonts w:ascii="Arial" w:hAnsi="Arial" w:cs="Arial"/>
        </w:rPr>
        <w:t>of</w:t>
      </w:r>
      <w:r w:rsidR="004119D8" w:rsidRPr="00B561DE">
        <w:rPr>
          <w:rFonts w:ascii="Arial" w:hAnsi="Arial" w:cs="Arial"/>
          <w:spacing w:val="-2"/>
        </w:rPr>
        <w:t xml:space="preserve"> anticipatory action</w:t>
      </w:r>
    </w:p>
    <w:p w14:paraId="288AF58C" w14:textId="77777777" w:rsidR="00D05802" w:rsidRPr="00053D2C"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sidRPr="00B561DE">
        <w:rPr>
          <w:rFonts w:ascii="Arial" w:hAnsi="Arial" w:cs="Arial"/>
        </w:rPr>
        <w:t xml:space="preserve">Minimum 3 years </w:t>
      </w:r>
      <w:r>
        <w:rPr>
          <w:rFonts w:ascii="Arial" w:hAnsi="Arial" w:cs="Arial"/>
        </w:rPr>
        <w:t xml:space="preserve">working </w:t>
      </w:r>
      <w:r w:rsidRPr="00B561DE">
        <w:rPr>
          <w:rFonts w:ascii="Arial" w:hAnsi="Arial" w:cs="Arial"/>
        </w:rPr>
        <w:t xml:space="preserve">experience in humanitarian </w:t>
      </w:r>
      <w:r>
        <w:rPr>
          <w:rFonts w:ascii="Arial" w:hAnsi="Arial" w:cs="Arial"/>
        </w:rPr>
        <w:t>aid</w:t>
      </w:r>
      <w:r w:rsidRPr="00B561DE">
        <w:rPr>
          <w:rFonts w:ascii="Arial" w:hAnsi="Arial" w:cs="Arial"/>
        </w:rPr>
        <w:t xml:space="preserve"> and MEAL</w:t>
      </w:r>
    </w:p>
    <w:p w14:paraId="75FABF11" w14:textId="1B9AF81F" w:rsidR="00D05802" w:rsidRPr="00F21D44"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Pr>
          <w:rFonts w:ascii="Arial" w:hAnsi="Arial" w:cs="Arial"/>
        </w:rPr>
        <w:t>Excellent</w:t>
      </w:r>
      <w:r w:rsidRPr="00F21D44">
        <w:rPr>
          <w:rFonts w:ascii="Arial" w:hAnsi="Arial" w:cs="Arial"/>
        </w:rPr>
        <w:t xml:space="preserve"> research, methodological and analytical skills</w:t>
      </w:r>
      <w:r w:rsidR="00655F49">
        <w:rPr>
          <w:rFonts w:ascii="Arial" w:hAnsi="Arial" w:cs="Arial"/>
        </w:rPr>
        <w:t xml:space="preserve"> (ideally linked to AA)</w:t>
      </w:r>
      <w:r w:rsidRPr="00F21D44">
        <w:rPr>
          <w:rFonts w:ascii="Arial" w:hAnsi="Arial" w:cs="Arial"/>
        </w:rPr>
        <w:t xml:space="preserve">, and ability to clearly synthesize and present findings, draw practical conclusions, make recommendations, and prepare well written </w:t>
      </w:r>
      <w:r>
        <w:rPr>
          <w:rFonts w:ascii="Arial" w:hAnsi="Arial" w:cs="Arial"/>
        </w:rPr>
        <w:t xml:space="preserve">communication materials </w:t>
      </w:r>
      <w:r w:rsidR="00CA2209">
        <w:rPr>
          <w:rFonts w:ascii="Arial" w:hAnsi="Arial" w:cs="Arial"/>
        </w:rPr>
        <w:t>and reports</w:t>
      </w:r>
    </w:p>
    <w:p w14:paraId="2F80ECC2" w14:textId="77777777" w:rsidR="00D05802" w:rsidRPr="00B561DE"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Pr>
          <w:rFonts w:ascii="Arial" w:hAnsi="Arial" w:cs="Arial"/>
        </w:rPr>
        <w:t xml:space="preserve">Concise </w:t>
      </w:r>
      <w:r w:rsidRPr="00B561DE">
        <w:rPr>
          <w:rFonts w:ascii="Arial" w:hAnsi="Arial" w:cs="Arial"/>
        </w:rPr>
        <w:t>writing and speaking skills in English</w:t>
      </w:r>
    </w:p>
    <w:p w14:paraId="00079271" w14:textId="77777777" w:rsidR="00D05802" w:rsidRPr="00332853" w:rsidRDefault="00D05802" w:rsidP="00D05802">
      <w:pPr>
        <w:pStyle w:val="Textkrper"/>
        <w:spacing w:before="109"/>
        <w:ind w:hanging="192"/>
        <w:rPr>
          <w:rFonts w:cs="Arial"/>
          <w:sz w:val="22"/>
          <w:szCs w:val="22"/>
          <w:lang w:val="en-US"/>
        </w:rPr>
      </w:pPr>
    </w:p>
    <w:p w14:paraId="3D89A2DC" w14:textId="77777777" w:rsidR="00D05802" w:rsidRPr="0038413D" w:rsidRDefault="00D05802" w:rsidP="009C21A1">
      <w:pPr>
        <w:pStyle w:val="Textkrper"/>
        <w:rPr>
          <w:rFonts w:cs="Arial"/>
          <w:sz w:val="22"/>
          <w:szCs w:val="22"/>
          <w:u w:val="single"/>
        </w:rPr>
      </w:pPr>
      <w:r w:rsidRPr="0038413D">
        <w:rPr>
          <w:rFonts w:cs="Arial"/>
          <w:spacing w:val="-2"/>
          <w:sz w:val="22"/>
          <w:szCs w:val="22"/>
          <w:u w:val="single"/>
        </w:rPr>
        <w:t>Preferable</w:t>
      </w:r>
      <w:r>
        <w:rPr>
          <w:rFonts w:cs="Arial"/>
          <w:spacing w:val="-2"/>
          <w:sz w:val="22"/>
          <w:szCs w:val="22"/>
          <w:u w:val="single"/>
        </w:rPr>
        <w:t xml:space="preserve"> (not rated)</w:t>
      </w:r>
    </w:p>
    <w:p w14:paraId="6439B966" w14:textId="77777777" w:rsidR="00D05802" w:rsidRPr="00332853"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sidRPr="00332853">
        <w:rPr>
          <w:rFonts w:ascii="Arial" w:hAnsi="Arial" w:cs="Arial"/>
        </w:rPr>
        <w:t>Knowledge of /experience</w:t>
      </w:r>
      <w:r w:rsidRPr="00916B38">
        <w:rPr>
          <w:rFonts w:ascii="Arial" w:hAnsi="Arial" w:cs="Arial"/>
        </w:rPr>
        <w:t xml:space="preserve"> </w:t>
      </w:r>
      <w:r w:rsidRPr="00332853">
        <w:rPr>
          <w:rFonts w:ascii="Arial" w:hAnsi="Arial" w:cs="Arial"/>
        </w:rPr>
        <w:t>with</w:t>
      </w:r>
      <w:r w:rsidRPr="00916B38">
        <w:rPr>
          <w:rFonts w:ascii="Arial" w:hAnsi="Arial" w:cs="Arial"/>
        </w:rPr>
        <w:t xml:space="preserve"> </w:t>
      </w:r>
      <w:r w:rsidRPr="00332853">
        <w:rPr>
          <w:rFonts w:ascii="Arial" w:hAnsi="Arial" w:cs="Arial"/>
        </w:rPr>
        <w:t>the</w:t>
      </w:r>
      <w:r w:rsidRPr="00916B38">
        <w:rPr>
          <w:rFonts w:ascii="Arial" w:hAnsi="Arial" w:cs="Arial"/>
        </w:rPr>
        <w:t xml:space="preserve"> </w:t>
      </w:r>
      <w:r w:rsidRPr="00332853">
        <w:rPr>
          <w:rFonts w:ascii="Arial" w:hAnsi="Arial" w:cs="Arial"/>
        </w:rPr>
        <w:t>Red</w:t>
      </w:r>
      <w:r w:rsidRPr="00916B38">
        <w:rPr>
          <w:rFonts w:ascii="Arial" w:hAnsi="Arial" w:cs="Arial"/>
        </w:rPr>
        <w:t xml:space="preserve"> </w:t>
      </w:r>
      <w:r w:rsidRPr="00332853">
        <w:rPr>
          <w:rFonts w:ascii="Arial" w:hAnsi="Arial" w:cs="Arial"/>
        </w:rPr>
        <w:t>Cross</w:t>
      </w:r>
      <w:r w:rsidRPr="00916B38">
        <w:rPr>
          <w:rFonts w:ascii="Arial" w:hAnsi="Arial" w:cs="Arial"/>
        </w:rPr>
        <w:t xml:space="preserve"> </w:t>
      </w:r>
      <w:r w:rsidRPr="00332853">
        <w:rPr>
          <w:rFonts w:ascii="Arial" w:hAnsi="Arial" w:cs="Arial"/>
        </w:rPr>
        <w:t>Red</w:t>
      </w:r>
      <w:r w:rsidRPr="00916B38">
        <w:rPr>
          <w:rFonts w:ascii="Arial" w:hAnsi="Arial" w:cs="Arial"/>
        </w:rPr>
        <w:t xml:space="preserve"> </w:t>
      </w:r>
      <w:r w:rsidRPr="00332853">
        <w:rPr>
          <w:rFonts w:ascii="Arial" w:hAnsi="Arial" w:cs="Arial"/>
        </w:rPr>
        <w:t>Crescent</w:t>
      </w:r>
      <w:r w:rsidRPr="00916B38">
        <w:rPr>
          <w:rFonts w:ascii="Arial" w:hAnsi="Arial" w:cs="Arial"/>
        </w:rPr>
        <w:t xml:space="preserve"> </w:t>
      </w:r>
      <w:r w:rsidRPr="00332853">
        <w:rPr>
          <w:rFonts w:ascii="Arial" w:hAnsi="Arial" w:cs="Arial"/>
        </w:rPr>
        <w:t>Movement</w:t>
      </w:r>
      <w:r w:rsidRPr="00916B38">
        <w:rPr>
          <w:rFonts w:ascii="Arial" w:hAnsi="Arial" w:cs="Arial"/>
        </w:rPr>
        <w:t xml:space="preserve"> </w:t>
      </w:r>
      <w:r w:rsidRPr="00332853">
        <w:rPr>
          <w:rFonts w:ascii="Arial" w:hAnsi="Arial" w:cs="Arial"/>
        </w:rPr>
        <w:t>highly</w:t>
      </w:r>
      <w:r w:rsidRPr="00916B38">
        <w:rPr>
          <w:rFonts w:ascii="Arial" w:hAnsi="Arial" w:cs="Arial"/>
        </w:rPr>
        <w:t xml:space="preserve"> desirable</w:t>
      </w:r>
    </w:p>
    <w:p w14:paraId="158A5F9D" w14:textId="77777777" w:rsidR="00D05802" w:rsidRPr="00332853"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sidRPr="00332853">
        <w:rPr>
          <w:rFonts w:ascii="Arial" w:hAnsi="Arial" w:cs="Arial"/>
        </w:rPr>
        <w:t>Language</w:t>
      </w:r>
      <w:r w:rsidRPr="00916B38">
        <w:rPr>
          <w:rFonts w:ascii="Arial" w:hAnsi="Arial" w:cs="Arial"/>
        </w:rPr>
        <w:t xml:space="preserve"> </w:t>
      </w:r>
      <w:r w:rsidRPr="00332853">
        <w:rPr>
          <w:rFonts w:ascii="Arial" w:hAnsi="Arial" w:cs="Arial"/>
        </w:rPr>
        <w:t>skills</w:t>
      </w:r>
      <w:r w:rsidRPr="00916B38">
        <w:rPr>
          <w:rFonts w:ascii="Arial" w:hAnsi="Arial" w:cs="Arial"/>
        </w:rPr>
        <w:t xml:space="preserve"> </w:t>
      </w:r>
      <w:r w:rsidRPr="00332853">
        <w:rPr>
          <w:rFonts w:ascii="Arial" w:hAnsi="Arial" w:cs="Arial"/>
        </w:rPr>
        <w:t>in</w:t>
      </w:r>
      <w:r w:rsidRPr="00916B38">
        <w:rPr>
          <w:rFonts w:ascii="Arial" w:hAnsi="Arial" w:cs="Arial"/>
        </w:rPr>
        <w:t xml:space="preserve"> </w:t>
      </w:r>
      <w:r>
        <w:rPr>
          <w:rFonts w:ascii="Arial" w:hAnsi="Arial" w:cs="Arial"/>
        </w:rPr>
        <w:t>other UN languages</w:t>
      </w:r>
      <w:r w:rsidRPr="00916B38">
        <w:rPr>
          <w:rFonts w:ascii="Arial" w:hAnsi="Arial" w:cs="Arial"/>
        </w:rPr>
        <w:t xml:space="preserve"> </w:t>
      </w:r>
      <w:r w:rsidRPr="00332853">
        <w:rPr>
          <w:rFonts w:ascii="Arial" w:hAnsi="Arial" w:cs="Arial"/>
        </w:rPr>
        <w:t>of</w:t>
      </w:r>
      <w:r w:rsidRPr="00916B38">
        <w:rPr>
          <w:rFonts w:ascii="Arial" w:hAnsi="Arial" w:cs="Arial"/>
        </w:rPr>
        <w:t xml:space="preserve"> advantage</w:t>
      </w:r>
    </w:p>
    <w:p w14:paraId="4D873B6A" w14:textId="386B1EAC" w:rsidR="00D05802" w:rsidRDefault="00D05802" w:rsidP="00D05802">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sidRPr="00B561DE">
        <w:rPr>
          <w:rFonts w:ascii="Arial" w:hAnsi="Arial" w:cs="Arial"/>
        </w:rPr>
        <w:t xml:space="preserve">Experience in designing and facilitating workshops and/or trainings on MEAL in AA </w:t>
      </w:r>
    </w:p>
    <w:p w14:paraId="044D3F66" w14:textId="4C5E5608" w:rsidR="00E81E6D" w:rsidRPr="00B127E7" w:rsidRDefault="008E579C" w:rsidP="008E579C">
      <w:pPr>
        <w:pStyle w:val="Listenabsatz"/>
        <w:widowControl w:val="0"/>
        <w:numPr>
          <w:ilvl w:val="0"/>
          <w:numId w:val="45"/>
        </w:numPr>
        <w:tabs>
          <w:tab w:val="left" w:pos="476"/>
        </w:tabs>
        <w:autoSpaceDE w:val="0"/>
        <w:autoSpaceDN w:val="0"/>
        <w:spacing w:before="76" w:after="0" w:line="240" w:lineRule="auto"/>
        <w:ind w:hanging="192"/>
        <w:contextualSpacing w:val="0"/>
        <w:rPr>
          <w:rFonts w:ascii="Arial" w:hAnsi="Arial" w:cs="Arial"/>
        </w:rPr>
      </w:pPr>
      <w:r w:rsidRPr="00B127E7">
        <w:rPr>
          <w:rFonts w:ascii="Arial" w:hAnsi="Arial" w:cs="Arial"/>
        </w:rPr>
        <w:t xml:space="preserve">Research background </w:t>
      </w:r>
    </w:p>
    <w:p w14:paraId="5D3B4259" w14:textId="77777777" w:rsidR="00945CB9" w:rsidRDefault="00945CB9" w:rsidP="00D30F9F">
      <w:pPr>
        <w:rPr>
          <w:lang w:val="en-GB"/>
        </w:rPr>
      </w:pPr>
    </w:p>
    <w:p w14:paraId="6B360742" w14:textId="4FE5A238" w:rsidR="00945CB9" w:rsidRPr="0034700F" w:rsidRDefault="003B6C45" w:rsidP="00945CB9">
      <w:pPr>
        <w:pStyle w:val="Listenabsatz"/>
        <w:spacing w:after="0" w:line="288" w:lineRule="auto"/>
        <w:ind w:left="0"/>
        <w:rPr>
          <w:rFonts w:ascii="Arial" w:hAnsi="Arial" w:cs="Arial"/>
          <w:b/>
          <w:bCs/>
          <w:lang w:val="en-GB"/>
        </w:rPr>
      </w:pPr>
      <w:r>
        <w:rPr>
          <w:rFonts w:ascii="Arial" w:hAnsi="Arial" w:cs="Arial"/>
          <w:b/>
          <w:bCs/>
          <w:lang w:val="en-GB"/>
        </w:rPr>
        <w:t>7</w:t>
      </w:r>
      <w:r w:rsidR="00945CB9">
        <w:rPr>
          <w:rFonts w:ascii="Arial" w:hAnsi="Arial" w:cs="Arial"/>
          <w:b/>
          <w:bCs/>
          <w:lang w:val="en-GB"/>
        </w:rPr>
        <w:t>.2. Application</w:t>
      </w:r>
    </w:p>
    <w:p w14:paraId="12C152EF" w14:textId="3C8FE2B5" w:rsidR="00945CB9" w:rsidRDefault="00945CB9" w:rsidP="00945CB9">
      <w:pPr>
        <w:pStyle w:val="Listenabsatz"/>
        <w:spacing w:after="0" w:line="288" w:lineRule="auto"/>
        <w:ind w:left="0"/>
        <w:rPr>
          <w:rFonts w:ascii="Arial" w:eastAsia="Arial" w:hAnsi="Arial" w:cs="Arial"/>
          <w:color w:val="000000" w:themeColor="text1"/>
          <w:lang w:val="en-GB"/>
        </w:rPr>
      </w:pPr>
      <w:r w:rsidRPr="0034700F">
        <w:rPr>
          <w:rFonts w:ascii="Arial" w:eastAsia="Times New Roman" w:hAnsi="Arial" w:cs="Arial"/>
          <w:color w:val="000000"/>
          <w:kern w:val="3"/>
          <w:lang w:val="en-GB"/>
        </w:rPr>
        <w:t xml:space="preserve">The </w:t>
      </w:r>
      <w:r>
        <w:rPr>
          <w:rFonts w:ascii="Arial" w:eastAsia="Times New Roman" w:hAnsi="Arial" w:cs="Arial"/>
          <w:color w:val="000000"/>
          <w:kern w:val="3"/>
          <w:lang w:val="en-GB"/>
        </w:rPr>
        <w:t>tender</w:t>
      </w:r>
      <w:r w:rsidRPr="0034700F">
        <w:rPr>
          <w:rFonts w:ascii="Arial" w:eastAsia="Times New Roman" w:hAnsi="Arial" w:cs="Arial"/>
          <w:color w:val="000000"/>
          <w:kern w:val="3"/>
          <w:lang w:val="en-GB"/>
        </w:rPr>
        <w:t xml:space="preserve"> is handled via an open tender, acco</w:t>
      </w:r>
      <w:r w:rsidRPr="00986CA0">
        <w:rPr>
          <w:rFonts w:ascii="Arial" w:eastAsia="Times New Roman" w:hAnsi="Arial" w:cs="Arial"/>
          <w:color w:val="000000"/>
          <w:kern w:val="3"/>
          <w:lang w:val="en-GB"/>
        </w:rPr>
        <w:t>rding to</w:t>
      </w:r>
      <w:r w:rsidRPr="00986CA0">
        <w:rPr>
          <w:rFonts w:ascii="Arial" w:eastAsia="Arial" w:hAnsi="Arial" w:cs="Arial"/>
          <w:color w:val="000000" w:themeColor="text1"/>
          <w:lang w:val="en-GB"/>
        </w:rPr>
        <w:t xml:space="preserve"> § 9 Abs. 1 UVgO (Unterschwellenvergabeordnung).</w:t>
      </w:r>
    </w:p>
    <w:p w14:paraId="1D975A4A" w14:textId="77777777" w:rsidR="00945CB9" w:rsidRPr="00C64830" w:rsidRDefault="00945CB9" w:rsidP="00945CB9">
      <w:pPr>
        <w:jc w:val="both"/>
        <w:rPr>
          <w:rFonts w:eastAsia="Arial"/>
        </w:rPr>
      </w:pPr>
    </w:p>
    <w:p w14:paraId="526F9CF4" w14:textId="77777777" w:rsidR="00945CB9" w:rsidRPr="00672859" w:rsidRDefault="00945CB9" w:rsidP="00945CB9">
      <w:pPr>
        <w:jc w:val="both"/>
        <w:rPr>
          <w:rFonts w:eastAsia="Arial"/>
        </w:rPr>
      </w:pPr>
      <w:r w:rsidRPr="00672859">
        <w:rPr>
          <w:rFonts w:eastAsia="Arial"/>
        </w:rPr>
        <w:t>This tender consist of the following documents:</w:t>
      </w:r>
    </w:p>
    <w:p w14:paraId="1EE50ED7" w14:textId="77777777" w:rsidR="00945CB9" w:rsidRPr="00672859"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672859">
        <w:rPr>
          <w:rFonts w:ascii="Arial" w:hAnsi="Arial" w:cs="Arial"/>
        </w:rPr>
        <w:t>Terms of Reference</w:t>
      </w:r>
    </w:p>
    <w:p w14:paraId="54770B8C" w14:textId="77777777" w:rsidR="00945CB9" w:rsidRPr="00672859"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672859">
        <w:rPr>
          <w:rFonts w:ascii="Arial" w:hAnsi="Arial" w:cs="Arial"/>
        </w:rPr>
        <w:t>Code of Conduct of the Red Cross and Red Crescent Movement</w:t>
      </w:r>
    </w:p>
    <w:p w14:paraId="7602D199" w14:textId="77777777" w:rsidR="00945CB9" w:rsidRPr="00672859"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672859">
        <w:rPr>
          <w:rFonts w:ascii="Arial" w:hAnsi="Arial" w:cs="Arial"/>
        </w:rPr>
        <w:t>Rules of Conduct for staff and volunteers on GRC missions</w:t>
      </w:r>
    </w:p>
    <w:p w14:paraId="652FCF52" w14:textId="0E2B263B" w:rsidR="00945CB9" w:rsidRPr="00D35305"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D35305">
        <w:rPr>
          <w:rFonts w:ascii="Arial" w:hAnsi="Arial" w:cs="Arial"/>
        </w:rPr>
        <w:t xml:space="preserve">Draft </w:t>
      </w:r>
      <w:r w:rsidR="00E164C3" w:rsidRPr="00D35305">
        <w:rPr>
          <w:rFonts w:ascii="Arial" w:hAnsi="Arial" w:cs="Arial"/>
        </w:rPr>
        <w:t xml:space="preserve">Framework </w:t>
      </w:r>
      <w:r w:rsidR="002D08CB" w:rsidRPr="00D35305">
        <w:rPr>
          <w:rFonts w:ascii="Arial" w:hAnsi="Arial" w:cs="Arial"/>
        </w:rPr>
        <w:t>C</w:t>
      </w:r>
      <w:r w:rsidRPr="00D35305">
        <w:rPr>
          <w:rFonts w:ascii="Arial" w:hAnsi="Arial" w:cs="Arial"/>
        </w:rPr>
        <w:t>ontract</w:t>
      </w:r>
    </w:p>
    <w:p w14:paraId="763156A0" w14:textId="77777777" w:rsidR="00945CB9" w:rsidRPr="00D35305"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D35305">
        <w:rPr>
          <w:rFonts w:ascii="Arial" w:hAnsi="Arial" w:cs="Arial"/>
        </w:rPr>
        <w:lastRenderedPageBreak/>
        <w:t>Declaration of Conformity</w:t>
      </w:r>
    </w:p>
    <w:p w14:paraId="5DD53029" w14:textId="77777777" w:rsidR="00945CB9" w:rsidRPr="00D35305"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D35305">
        <w:rPr>
          <w:rFonts w:ascii="Arial" w:hAnsi="Arial" w:cs="Arial"/>
        </w:rPr>
        <w:t>Draft Data Processing Agreement</w:t>
      </w:r>
    </w:p>
    <w:p w14:paraId="56A56E6F" w14:textId="77777777" w:rsidR="00945CB9" w:rsidRPr="00D35305" w:rsidRDefault="00945CB9" w:rsidP="00945CB9">
      <w:pPr>
        <w:pStyle w:val="Listenabsatz"/>
        <w:numPr>
          <w:ilvl w:val="0"/>
          <w:numId w:val="36"/>
        </w:numPr>
        <w:suppressAutoHyphens/>
        <w:overflowPunct w:val="0"/>
        <w:autoSpaceDE w:val="0"/>
        <w:autoSpaceDN w:val="0"/>
        <w:spacing w:after="0" w:line="276" w:lineRule="auto"/>
        <w:contextualSpacing w:val="0"/>
        <w:jc w:val="both"/>
        <w:textAlignment w:val="baseline"/>
        <w:rPr>
          <w:rFonts w:ascii="Arial" w:hAnsi="Arial" w:cs="Arial"/>
        </w:rPr>
      </w:pPr>
      <w:r w:rsidRPr="00D35305">
        <w:rPr>
          <w:rFonts w:ascii="Arial" w:hAnsi="Arial" w:cs="Arial"/>
        </w:rPr>
        <w:t>Bidders’ questions answered by the client and corrections made by them to the tender documents</w:t>
      </w:r>
    </w:p>
    <w:p w14:paraId="238A747D" w14:textId="77777777" w:rsidR="00945CB9" w:rsidRDefault="00945CB9" w:rsidP="00945CB9">
      <w:pPr>
        <w:pStyle w:val="Default"/>
        <w:spacing w:line="288" w:lineRule="auto"/>
        <w:rPr>
          <w:sz w:val="22"/>
          <w:szCs w:val="22"/>
          <w:lang w:val="en-GB"/>
        </w:rPr>
      </w:pPr>
    </w:p>
    <w:p w14:paraId="1027CDB1" w14:textId="77777777" w:rsidR="009A0705" w:rsidRPr="00C64830" w:rsidRDefault="009A0705" w:rsidP="009A0705">
      <w:pPr>
        <w:jc w:val="both"/>
        <w:rPr>
          <w:rFonts w:eastAsia="Arial"/>
          <w:color w:val="auto"/>
          <w:lang w:val="en-GB"/>
        </w:rPr>
      </w:pPr>
      <w:r w:rsidRPr="00C64830">
        <w:rPr>
          <w:rFonts w:eastAsia="Arial"/>
          <w:color w:val="auto"/>
          <w:shd w:val="clear" w:color="auto" w:fill="E6E6E6"/>
          <w:lang w:val="en-GB"/>
        </w:rPr>
        <w:t xml:space="preserve">All documents are published on </w:t>
      </w:r>
      <w:r>
        <w:rPr>
          <w:rFonts w:eastAsia="Arial"/>
          <w:color w:val="auto"/>
          <w:shd w:val="clear" w:color="auto" w:fill="E6E6E6"/>
          <w:lang w:val="en-GB"/>
        </w:rPr>
        <w:t xml:space="preserve">the </w:t>
      </w:r>
      <w:r w:rsidRPr="00C64830">
        <w:rPr>
          <w:rFonts w:eastAsia="Arial"/>
          <w:color w:val="auto"/>
          <w:shd w:val="clear" w:color="auto" w:fill="E6E6E6"/>
          <w:lang w:val="en-GB"/>
        </w:rPr>
        <w:t xml:space="preserve">GRC´s website: </w:t>
      </w:r>
    </w:p>
    <w:p w14:paraId="756C2B94" w14:textId="1422E92E" w:rsidR="009A0705" w:rsidRPr="009A0705" w:rsidRDefault="009A0705" w:rsidP="009A0705">
      <w:pPr>
        <w:jc w:val="both"/>
        <w:rPr>
          <w:rFonts w:eastAsia="Arial"/>
          <w:color w:val="auto"/>
          <w:lang w:val="en-GB"/>
        </w:rPr>
      </w:pPr>
      <w:hyperlink r:id="rId11" w:history="1">
        <w:r w:rsidRPr="00C64830">
          <w:rPr>
            <w:rStyle w:val="Hyperlink"/>
            <w:rFonts w:eastAsia="Arial"/>
            <w:color w:val="auto"/>
          </w:rPr>
          <w:t>https://www.drk.de/das-drk/aktuelle-ausschreibungen/</w:t>
        </w:r>
      </w:hyperlink>
    </w:p>
    <w:p w14:paraId="237E44E1" w14:textId="77777777" w:rsidR="009A0705" w:rsidRDefault="009A0705" w:rsidP="00945CB9">
      <w:pPr>
        <w:pStyle w:val="Default"/>
        <w:spacing w:line="288" w:lineRule="auto"/>
        <w:rPr>
          <w:sz w:val="22"/>
          <w:szCs w:val="22"/>
          <w:lang w:val="en-GB"/>
        </w:rPr>
      </w:pPr>
    </w:p>
    <w:p w14:paraId="3FDE7A5C" w14:textId="55DF298C" w:rsidR="009A0705" w:rsidRPr="009A0705" w:rsidRDefault="009A0705" w:rsidP="009A0705">
      <w:pPr>
        <w:jc w:val="both"/>
        <w:rPr>
          <w:rFonts w:eastAsia="Arial"/>
          <w:lang w:val="en-GB"/>
        </w:rPr>
      </w:pPr>
      <w:r w:rsidRPr="00C64830">
        <w:rPr>
          <w:rFonts w:eastAsia="Arial"/>
          <w:lang w:val="en-GB"/>
        </w:rPr>
        <w:t>Revisions, additions, answers to questions etc. are likewise published under the link quoted. All documents and information as well as only those documents and information published under this link are authoritative, regardless of information provided in other fora where the tender may be advertised in addition.</w:t>
      </w:r>
    </w:p>
    <w:p w14:paraId="19E5F670" w14:textId="77777777" w:rsidR="009A0705" w:rsidRPr="0034700F" w:rsidRDefault="009A0705" w:rsidP="00945CB9">
      <w:pPr>
        <w:pStyle w:val="Default"/>
        <w:spacing w:line="288" w:lineRule="auto"/>
        <w:rPr>
          <w:sz w:val="22"/>
          <w:szCs w:val="22"/>
          <w:lang w:val="en-GB"/>
        </w:rPr>
      </w:pPr>
    </w:p>
    <w:p w14:paraId="11A3A2EC" w14:textId="3C6F6307" w:rsidR="00945CB9" w:rsidRPr="0034700F" w:rsidRDefault="003B6C45" w:rsidP="00945CB9">
      <w:pPr>
        <w:pStyle w:val="Listenabsatz"/>
        <w:spacing w:after="0" w:line="288" w:lineRule="auto"/>
        <w:ind w:left="0"/>
        <w:rPr>
          <w:rFonts w:ascii="Arial" w:hAnsi="Arial" w:cs="Arial"/>
          <w:b/>
          <w:bCs/>
          <w:lang w:val="en-GB"/>
        </w:rPr>
      </w:pPr>
      <w:r>
        <w:rPr>
          <w:rFonts w:ascii="Arial" w:hAnsi="Arial" w:cs="Arial"/>
          <w:b/>
          <w:bCs/>
          <w:lang w:val="en-GB"/>
        </w:rPr>
        <w:t>7</w:t>
      </w:r>
      <w:r w:rsidR="00945CB9" w:rsidRPr="0034700F">
        <w:rPr>
          <w:rFonts w:ascii="Arial" w:hAnsi="Arial" w:cs="Arial"/>
          <w:b/>
          <w:bCs/>
          <w:lang w:val="en-GB"/>
        </w:rPr>
        <w:t>.3 Further communication</w:t>
      </w:r>
    </w:p>
    <w:p w14:paraId="19641133" w14:textId="555DE9A2" w:rsidR="00945CB9" w:rsidRDefault="00945CB9" w:rsidP="00CF34E2">
      <w:pPr>
        <w:jc w:val="both"/>
        <w:rPr>
          <w:rStyle w:val="Hyperlink"/>
        </w:rPr>
      </w:pPr>
      <w:r w:rsidRPr="007E7B3A">
        <w:rPr>
          <w:lang w:val="en-GB"/>
        </w:rPr>
        <w:t xml:space="preserve">Participants must raise questions in writing to </w:t>
      </w:r>
      <w:r w:rsidR="00F85DA9" w:rsidRPr="007E7B3A">
        <w:rPr>
          <w:lang w:val="en-GB"/>
        </w:rPr>
        <w:t xml:space="preserve">Ms. </w:t>
      </w:r>
      <w:r w:rsidRPr="007E7B3A">
        <w:rPr>
          <w:lang w:val="en-GB"/>
        </w:rPr>
        <w:t xml:space="preserve">Catrin Braun </w:t>
      </w:r>
      <w:hyperlink r:id="rId12" w:history="1">
        <w:r w:rsidRPr="007E7B3A">
          <w:rPr>
            <w:rStyle w:val="Hyperlink"/>
            <w:lang w:val="en-GB"/>
          </w:rPr>
          <w:t>c.braun@drk.de</w:t>
        </w:r>
      </w:hyperlink>
      <w:r w:rsidRPr="007E7B3A">
        <w:rPr>
          <w:lang w:val="en-GB"/>
        </w:rPr>
        <w:t xml:space="preserve"> and </w:t>
      </w:r>
      <w:hyperlink r:id="rId13" w:history="1">
        <w:r w:rsidR="00CF34E2" w:rsidRPr="006A3F81">
          <w:rPr>
            <w:rStyle w:val="Hyperlink"/>
          </w:rPr>
          <w:t>Team64-support@drk.de</w:t>
        </w:r>
      </w:hyperlink>
    </w:p>
    <w:p w14:paraId="46B20730" w14:textId="77777777" w:rsidR="00CF34E2" w:rsidRDefault="00CF34E2" w:rsidP="00CF34E2">
      <w:pPr>
        <w:jc w:val="both"/>
        <w:rPr>
          <w:lang w:val="en-GB"/>
        </w:rPr>
      </w:pPr>
    </w:p>
    <w:p w14:paraId="60C1A35F" w14:textId="0D67584D" w:rsidR="00945CB9" w:rsidRPr="00F85DA9" w:rsidRDefault="003B6C45" w:rsidP="00D30F9F">
      <w:pPr>
        <w:rPr>
          <w:b/>
          <w:bCs/>
          <w:lang w:val="en-GB"/>
        </w:rPr>
      </w:pPr>
      <w:r w:rsidRPr="003B74F6">
        <w:rPr>
          <w:b/>
          <w:bCs/>
          <w:lang w:val="en-GB"/>
        </w:rPr>
        <w:t>7</w:t>
      </w:r>
      <w:r w:rsidR="0013156B" w:rsidRPr="003B74F6">
        <w:rPr>
          <w:b/>
          <w:bCs/>
          <w:lang w:val="en-GB"/>
        </w:rPr>
        <w:t xml:space="preserve">.4. </w:t>
      </w:r>
      <w:r w:rsidR="003D6465" w:rsidRPr="003B74F6">
        <w:rPr>
          <w:b/>
          <w:bCs/>
          <w:lang w:val="en-GB"/>
        </w:rPr>
        <w:t>Submission of Tender</w:t>
      </w:r>
    </w:p>
    <w:p w14:paraId="21071456" w14:textId="5BA2DEE2" w:rsidR="00D30F9F" w:rsidRPr="0034700F" w:rsidRDefault="00D30F9F" w:rsidP="00B17872">
      <w:pPr>
        <w:jc w:val="both"/>
        <w:rPr>
          <w:lang w:val="en-GB"/>
        </w:rPr>
      </w:pPr>
      <w:r w:rsidRPr="54AF1C06">
        <w:rPr>
          <w:lang w:val="en-GB"/>
        </w:rPr>
        <w:t xml:space="preserve">Interested consultants should submit their </w:t>
      </w:r>
      <w:r w:rsidR="00FE27D9">
        <w:rPr>
          <w:lang w:val="en-GB"/>
        </w:rPr>
        <w:t xml:space="preserve">complete and binding </w:t>
      </w:r>
      <w:r w:rsidRPr="54AF1C06">
        <w:rPr>
          <w:lang w:val="en-GB"/>
        </w:rPr>
        <w:t xml:space="preserve">offer by email (subject: “Tender </w:t>
      </w:r>
      <w:r w:rsidR="00E772BE">
        <w:rPr>
          <w:lang w:val="en-GB"/>
        </w:rPr>
        <w:t>Anticipatory Action</w:t>
      </w:r>
      <w:r>
        <w:rPr>
          <w:lang w:val="en-GB"/>
        </w:rPr>
        <w:t xml:space="preserve"> MEAL</w:t>
      </w:r>
      <w:r w:rsidRPr="00CC04D7">
        <w:rPr>
          <w:lang w:val="en-GB"/>
        </w:rPr>
        <w:t xml:space="preserve">”) by </w:t>
      </w:r>
      <w:r w:rsidR="00A147FC">
        <w:rPr>
          <w:b/>
          <w:bCs/>
          <w:color w:val="FF0000"/>
          <w:lang w:val="en-GB"/>
        </w:rPr>
        <w:t>04</w:t>
      </w:r>
      <w:r w:rsidR="009843EE" w:rsidRPr="00CC04D7">
        <w:rPr>
          <w:b/>
          <w:bCs/>
          <w:color w:val="FF0000"/>
          <w:lang w:val="en-GB"/>
        </w:rPr>
        <w:t>.</w:t>
      </w:r>
      <w:r w:rsidRPr="00CC04D7">
        <w:rPr>
          <w:b/>
          <w:color w:val="FF0000"/>
          <w:lang w:val="en-GB"/>
        </w:rPr>
        <w:t xml:space="preserve"> </w:t>
      </w:r>
      <w:r w:rsidR="006E72BE">
        <w:rPr>
          <w:b/>
          <w:color w:val="FF0000"/>
          <w:lang w:val="en-GB"/>
        </w:rPr>
        <w:t>November</w:t>
      </w:r>
      <w:r w:rsidRPr="00CC04D7">
        <w:rPr>
          <w:b/>
          <w:color w:val="FF0000"/>
          <w:lang w:val="en-GB"/>
        </w:rPr>
        <w:t xml:space="preserve"> 2024, 12:00 pm midday (</w:t>
      </w:r>
      <w:r w:rsidRPr="00CC04D7">
        <w:rPr>
          <w:b/>
          <w:bCs/>
          <w:color w:val="FF0000"/>
          <w:lang w:val="en-GB"/>
        </w:rPr>
        <w:t>CET</w:t>
      </w:r>
      <w:r w:rsidRPr="00CC04D7">
        <w:rPr>
          <w:b/>
          <w:color w:val="FF0000"/>
          <w:lang w:val="en-GB"/>
        </w:rPr>
        <w:t>)</w:t>
      </w:r>
      <w:r w:rsidR="00FE27D9" w:rsidRPr="00CC04D7">
        <w:rPr>
          <w:b/>
          <w:color w:val="FF0000"/>
          <w:lang w:val="en-GB"/>
        </w:rPr>
        <w:t xml:space="preserve"> </w:t>
      </w:r>
      <w:r w:rsidR="00FE27D9" w:rsidRPr="00CC04D7">
        <w:rPr>
          <w:bCs/>
          <w:color w:val="000000" w:themeColor="text1"/>
          <w:lang w:val="en-GB"/>
        </w:rPr>
        <w:t>inclusive</w:t>
      </w:r>
      <w:r w:rsidRPr="003B74F6">
        <w:rPr>
          <w:color w:val="000000" w:themeColor="text1"/>
          <w:lang w:val="en-GB"/>
        </w:rPr>
        <w:t xml:space="preserve"> </w:t>
      </w:r>
      <w:r w:rsidRPr="003B74F6">
        <w:rPr>
          <w:lang w:val="en-GB"/>
        </w:rPr>
        <w:t xml:space="preserve">to </w:t>
      </w:r>
      <w:r w:rsidR="00120CC4">
        <w:rPr>
          <w:lang w:val="en-GB"/>
        </w:rPr>
        <w:t xml:space="preserve">Ms Catrin Braun </w:t>
      </w:r>
      <w:hyperlink r:id="rId14" w:history="1">
        <w:r w:rsidR="00120CC4" w:rsidRPr="006A3F81">
          <w:rPr>
            <w:rStyle w:val="Hyperlink"/>
            <w:lang w:val="en-GB"/>
          </w:rPr>
          <w:t>c.braun@drk.de</w:t>
        </w:r>
      </w:hyperlink>
      <w:r w:rsidRPr="003B74F6">
        <w:rPr>
          <w:lang w:val="en-GB"/>
        </w:rPr>
        <w:t xml:space="preserve"> and</w:t>
      </w:r>
      <w:r w:rsidR="00AA54BF" w:rsidRPr="003B74F6">
        <w:rPr>
          <w:lang w:val="en-GB"/>
        </w:rPr>
        <w:t xml:space="preserve"> </w:t>
      </w:r>
      <w:r w:rsidR="000223A7" w:rsidRPr="000223A7">
        <w:rPr>
          <w:rStyle w:val="Hyperlink"/>
        </w:rPr>
        <w:t>Team64-support@drk.de</w:t>
      </w:r>
      <w:r w:rsidRPr="003B74F6">
        <w:rPr>
          <w:lang w:val="en-GB"/>
        </w:rPr>
        <w:t>.</w:t>
      </w:r>
    </w:p>
    <w:p w14:paraId="27A3DBB2" w14:textId="78BBA59F" w:rsidR="00D30F9F" w:rsidRPr="0034700F" w:rsidRDefault="00D30F9F" w:rsidP="00994DB1">
      <w:pPr>
        <w:jc w:val="both"/>
        <w:rPr>
          <w:b/>
          <w:bCs/>
          <w:lang w:val="en-GB"/>
        </w:rPr>
      </w:pPr>
      <w:r w:rsidRPr="54AF1C06">
        <w:rPr>
          <w:lang w:val="en-GB"/>
        </w:rPr>
        <w:t xml:space="preserve">The submission of the offer must be </w:t>
      </w:r>
      <w:r w:rsidRPr="00142723">
        <w:rPr>
          <w:b/>
          <w:lang w:val="en-GB"/>
        </w:rPr>
        <w:t xml:space="preserve">protected with </w:t>
      </w:r>
      <w:r w:rsidRPr="00142723">
        <w:rPr>
          <w:b/>
          <w:color w:val="FF0000"/>
          <w:lang w:val="en-GB"/>
        </w:rPr>
        <w:t>a password</w:t>
      </w:r>
      <w:r w:rsidRPr="54AF1C06">
        <w:rPr>
          <w:lang w:val="en-GB"/>
        </w:rPr>
        <w:t xml:space="preserve">, </w:t>
      </w:r>
      <w:r w:rsidR="006A781F">
        <w:rPr>
          <w:b/>
          <w:bCs/>
          <w:lang w:val="en-GB"/>
        </w:rPr>
        <w:t>sent in a separate</w:t>
      </w:r>
      <w:r w:rsidRPr="00E95965">
        <w:rPr>
          <w:b/>
          <w:bCs/>
          <w:lang w:val="en-GB"/>
        </w:rPr>
        <w:t xml:space="preserve"> e-mail</w:t>
      </w:r>
      <w:r w:rsidRPr="54AF1C06">
        <w:rPr>
          <w:lang w:val="en-GB"/>
        </w:rPr>
        <w:t>.</w:t>
      </w:r>
      <w:r w:rsidR="00C9464A">
        <w:rPr>
          <w:lang w:val="en-GB"/>
        </w:rPr>
        <w:t xml:space="preserve"> </w:t>
      </w:r>
      <w:r w:rsidRPr="54AF1C06">
        <w:rPr>
          <w:b/>
          <w:bCs/>
          <w:lang w:val="en-GB"/>
        </w:rPr>
        <w:t>Offers with</w:t>
      </w:r>
      <w:r>
        <w:rPr>
          <w:b/>
          <w:bCs/>
          <w:lang w:val="en-GB"/>
        </w:rPr>
        <w:t>out</w:t>
      </w:r>
      <w:r w:rsidRPr="54AF1C06">
        <w:rPr>
          <w:b/>
          <w:bCs/>
          <w:lang w:val="en-GB"/>
        </w:rPr>
        <w:t xml:space="preserve"> password </w:t>
      </w:r>
      <w:r>
        <w:rPr>
          <w:b/>
          <w:bCs/>
          <w:lang w:val="en-GB"/>
        </w:rPr>
        <w:t xml:space="preserve">must not </w:t>
      </w:r>
      <w:r w:rsidRPr="54AF1C06">
        <w:rPr>
          <w:b/>
          <w:bCs/>
          <w:lang w:val="en-GB"/>
        </w:rPr>
        <w:t>be considered</w:t>
      </w:r>
      <w:r w:rsidR="009D4239">
        <w:rPr>
          <w:b/>
          <w:bCs/>
          <w:lang w:val="en-GB"/>
        </w:rPr>
        <w:t xml:space="preserve">. </w:t>
      </w:r>
    </w:p>
    <w:p w14:paraId="4D7FB9E8" w14:textId="77777777" w:rsidR="003022FE" w:rsidRDefault="003022FE" w:rsidP="006B4E43">
      <w:pPr>
        <w:pStyle w:val="Textkrper"/>
        <w:spacing w:line="288" w:lineRule="auto"/>
        <w:ind w:right="116"/>
        <w:rPr>
          <w:rFonts w:cs="Arial"/>
          <w:color w:val="000000"/>
          <w:kern w:val="3"/>
          <w:sz w:val="22"/>
          <w:szCs w:val="22"/>
          <w:lang w:val="en-GB" w:eastAsia="en-US"/>
        </w:rPr>
      </w:pPr>
    </w:p>
    <w:p w14:paraId="23114DE4" w14:textId="77777777" w:rsidR="000D2100" w:rsidRDefault="000D2100" w:rsidP="003022FE">
      <w:pPr>
        <w:rPr>
          <w:b/>
          <w:bCs/>
          <w:color w:val="auto"/>
          <w:lang w:val="en-GB"/>
        </w:rPr>
      </w:pPr>
    </w:p>
    <w:p w14:paraId="00CD5188" w14:textId="3C68FF27" w:rsidR="003022FE" w:rsidRPr="0034700F" w:rsidRDefault="003022FE" w:rsidP="003022FE">
      <w:pPr>
        <w:rPr>
          <w:b/>
          <w:bCs/>
          <w:color w:val="auto"/>
          <w:lang w:val="en-GB"/>
        </w:rPr>
      </w:pPr>
      <w:r w:rsidRPr="0034700F">
        <w:rPr>
          <w:b/>
          <w:bCs/>
          <w:color w:val="auto"/>
          <w:lang w:val="en-GB"/>
        </w:rPr>
        <w:t>The consultant must submit the following tender documents</w:t>
      </w:r>
      <w:r>
        <w:rPr>
          <w:b/>
          <w:bCs/>
          <w:color w:val="auto"/>
          <w:lang w:val="en-GB"/>
        </w:rPr>
        <w:t xml:space="preserve"> and information in English</w:t>
      </w:r>
      <w:r w:rsidRPr="0034700F">
        <w:rPr>
          <w:b/>
          <w:bCs/>
          <w:color w:val="auto"/>
          <w:lang w:val="en-GB"/>
        </w:rPr>
        <w:t>:</w:t>
      </w:r>
    </w:p>
    <w:p w14:paraId="5FBD882D" w14:textId="77777777" w:rsidR="003022FE" w:rsidRDefault="003022FE" w:rsidP="003022FE">
      <w:pPr>
        <w:rPr>
          <w:lang w:val="en-GB"/>
        </w:rPr>
      </w:pPr>
    </w:p>
    <w:p w14:paraId="051E01EA" w14:textId="77777777" w:rsidR="003022FE" w:rsidRPr="007B5893" w:rsidRDefault="003022FE" w:rsidP="003022FE">
      <w:pPr>
        <w:pStyle w:val="Listenabsatz"/>
        <w:numPr>
          <w:ilvl w:val="0"/>
          <w:numId w:val="42"/>
        </w:numPr>
        <w:rPr>
          <w:rFonts w:ascii="Arial" w:hAnsi="Arial" w:cs="Arial"/>
          <w:lang w:val="en-GB"/>
        </w:rPr>
      </w:pPr>
      <w:r w:rsidRPr="007B5893">
        <w:rPr>
          <w:rFonts w:ascii="Arial" w:hAnsi="Arial" w:cs="Arial"/>
          <w:lang w:val="en-GB"/>
        </w:rPr>
        <w:t xml:space="preserve">Curriculum Vitae including </w:t>
      </w:r>
    </w:p>
    <w:p w14:paraId="323608D4" w14:textId="77777777" w:rsidR="00052F77" w:rsidRPr="007B5893" w:rsidRDefault="003022FE" w:rsidP="00052F77">
      <w:pPr>
        <w:pStyle w:val="Listenabsatz"/>
        <w:numPr>
          <w:ilvl w:val="1"/>
          <w:numId w:val="47"/>
        </w:numPr>
        <w:rPr>
          <w:rFonts w:ascii="Arial" w:hAnsi="Arial" w:cs="Arial"/>
          <w:lang w:val="en-GB"/>
        </w:rPr>
      </w:pPr>
      <w:r w:rsidRPr="007B5893">
        <w:rPr>
          <w:rFonts w:ascii="Arial" w:hAnsi="Arial" w:cs="Arial"/>
          <w:lang w:val="en-GB"/>
        </w:rPr>
        <w:t xml:space="preserve">List of past publications, research guidance, case studies, etc. </w:t>
      </w:r>
    </w:p>
    <w:p w14:paraId="3AF8D663" w14:textId="77777777" w:rsidR="00052F77" w:rsidRPr="007B5893" w:rsidRDefault="003022FE" w:rsidP="00052F77">
      <w:pPr>
        <w:pStyle w:val="Listenabsatz"/>
        <w:numPr>
          <w:ilvl w:val="1"/>
          <w:numId w:val="47"/>
        </w:numPr>
        <w:rPr>
          <w:rFonts w:ascii="Arial" w:hAnsi="Arial" w:cs="Arial"/>
          <w:lang w:val="en-GB"/>
        </w:rPr>
      </w:pPr>
      <w:r w:rsidRPr="007B5893">
        <w:rPr>
          <w:rFonts w:ascii="Arial" w:hAnsi="Arial" w:cs="Arial"/>
          <w:lang w:val="en-GB"/>
        </w:rPr>
        <w:t>List of trainings, workshops developed and conducted (please indicate host, target audience, topic, date and place)</w:t>
      </w:r>
    </w:p>
    <w:p w14:paraId="7B693A8B" w14:textId="6EFAEB76" w:rsidR="003022FE" w:rsidRPr="007B5893" w:rsidRDefault="003022FE" w:rsidP="0010717F">
      <w:pPr>
        <w:pStyle w:val="Listenabsatz"/>
        <w:numPr>
          <w:ilvl w:val="0"/>
          <w:numId w:val="42"/>
        </w:numPr>
        <w:rPr>
          <w:rFonts w:ascii="Arial" w:hAnsi="Arial" w:cs="Arial"/>
          <w:lang w:val="en-GB"/>
        </w:rPr>
      </w:pPr>
      <w:r w:rsidRPr="007B5893">
        <w:rPr>
          <w:rFonts w:ascii="Arial" w:hAnsi="Arial" w:cs="Arial"/>
          <w:lang w:val="en-GB"/>
        </w:rPr>
        <w:t xml:space="preserve">Letter of motivation summarizing relevant experiences and qualifications outlined in sec. </w:t>
      </w:r>
      <w:r w:rsidR="00536355" w:rsidRPr="007B5893">
        <w:rPr>
          <w:rFonts w:ascii="Arial" w:hAnsi="Arial" w:cs="Arial"/>
          <w:lang w:val="en-GB"/>
        </w:rPr>
        <w:t>7</w:t>
      </w:r>
      <w:r w:rsidRPr="007B5893">
        <w:rPr>
          <w:rFonts w:ascii="Arial" w:hAnsi="Arial" w:cs="Arial"/>
          <w:lang w:val="en-GB"/>
        </w:rPr>
        <w:t>), especially those connected to anticipatory action</w:t>
      </w:r>
    </w:p>
    <w:p w14:paraId="39602734" w14:textId="16C3A648" w:rsidR="002F1E2E" w:rsidRPr="007B5893" w:rsidRDefault="00633C5D" w:rsidP="002F1E2E">
      <w:pPr>
        <w:pStyle w:val="Listenabsatz"/>
        <w:numPr>
          <w:ilvl w:val="0"/>
          <w:numId w:val="42"/>
        </w:numPr>
        <w:suppressAutoHyphens/>
        <w:overflowPunct w:val="0"/>
        <w:autoSpaceDE w:val="0"/>
        <w:autoSpaceDN w:val="0"/>
        <w:spacing w:after="0" w:line="276" w:lineRule="auto"/>
        <w:contextualSpacing w:val="0"/>
        <w:jc w:val="both"/>
        <w:textAlignment w:val="baseline"/>
        <w:rPr>
          <w:rFonts w:ascii="Arial" w:eastAsia="Times New Roman" w:hAnsi="Arial" w:cs="Arial"/>
          <w:color w:val="000000"/>
          <w:kern w:val="3"/>
          <w:lang w:val="en-GB"/>
        </w:rPr>
      </w:pPr>
      <w:r>
        <w:rPr>
          <w:rFonts w:ascii="Arial" w:eastAsia="Times New Roman" w:hAnsi="Arial" w:cs="Arial"/>
          <w:color w:val="000000"/>
          <w:kern w:val="3"/>
          <w:lang w:val="en-GB"/>
        </w:rPr>
        <w:t xml:space="preserve">At least 2 </w:t>
      </w:r>
      <w:r w:rsidR="0082072C">
        <w:rPr>
          <w:rFonts w:ascii="Arial" w:eastAsia="Times New Roman" w:hAnsi="Arial" w:cs="Arial"/>
          <w:color w:val="000000"/>
          <w:kern w:val="3"/>
          <w:lang w:val="en-GB"/>
        </w:rPr>
        <w:t>e</w:t>
      </w:r>
      <w:r w:rsidR="002F1E2E" w:rsidRPr="007B5893">
        <w:rPr>
          <w:rFonts w:ascii="Arial" w:eastAsia="Times New Roman" w:hAnsi="Arial" w:cs="Arial"/>
          <w:color w:val="000000"/>
          <w:kern w:val="3"/>
          <w:lang w:val="en-GB"/>
        </w:rPr>
        <w:t xml:space="preserve">xamples of </w:t>
      </w:r>
      <w:r w:rsidR="00D53AAD" w:rsidRPr="007B5893">
        <w:rPr>
          <w:rFonts w:ascii="Arial" w:eastAsia="Times New Roman" w:hAnsi="Arial" w:cs="Arial"/>
          <w:color w:val="000000"/>
          <w:kern w:val="3"/>
          <w:lang w:val="en-GB"/>
        </w:rPr>
        <w:t>publications</w:t>
      </w:r>
      <w:r w:rsidR="00DA4897" w:rsidRPr="007B5893">
        <w:rPr>
          <w:rFonts w:ascii="Arial" w:eastAsia="Times New Roman" w:hAnsi="Arial" w:cs="Arial"/>
          <w:color w:val="000000"/>
          <w:kern w:val="3"/>
          <w:lang w:val="en-GB"/>
        </w:rPr>
        <w:t>, communication materials</w:t>
      </w:r>
      <w:r w:rsidR="002F1E2E" w:rsidRPr="007B5893">
        <w:rPr>
          <w:rFonts w:ascii="Arial" w:eastAsia="Times New Roman" w:hAnsi="Arial" w:cs="Arial"/>
          <w:color w:val="000000"/>
          <w:kern w:val="3"/>
          <w:lang w:val="en-GB"/>
        </w:rPr>
        <w:t xml:space="preserve">, </w:t>
      </w:r>
      <w:r w:rsidR="00FF53D3" w:rsidRPr="007B5893">
        <w:rPr>
          <w:rFonts w:ascii="Arial" w:eastAsia="Times New Roman" w:hAnsi="Arial" w:cs="Arial"/>
          <w:color w:val="000000"/>
          <w:kern w:val="3"/>
          <w:lang w:val="en-GB"/>
        </w:rPr>
        <w:t>etc. (</w:t>
      </w:r>
      <w:r w:rsidR="002F1E2E" w:rsidRPr="007B5893">
        <w:rPr>
          <w:rFonts w:ascii="Arial" w:eastAsia="Times New Roman" w:hAnsi="Arial" w:cs="Arial"/>
          <w:color w:val="000000"/>
          <w:kern w:val="3"/>
          <w:lang w:val="en-GB"/>
        </w:rPr>
        <w:t>max. 5 years old</w:t>
      </w:r>
      <w:r w:rsidR="00FF53D3" w:rsidRPr="007B5893">
        <w:rPr>
          <w:rFonts w:ascii="Arial" w:eastAsia="Times New Roman" w:hAnsi="Arial" w:cs="Arial"/>
          <w:color w:val="000000"/>
          <w:kern w:val="3"/>
          <w:lang w:val="en-GB"/>
        </w:rPr>
        <w:t>)</w:t>
      </w:r>
      <w:r w:rsidR="002F1E2E" w:rsidRPr="007B5893">
        <w:rPr>
          <w:rFonts w:ascii="Arial" w:eastAsia="Times New Roman" w:hAnsi="Arial" w:cs="Arial"/>
          <w:color w:val="000000"/>
          <w:kern w:val="3"/>
          <w:lang w:val="en-GB"/>
        </w:rPr>
        <w:t xml:space="preserve">, with clear authorship by the </w:t>
      </w:r>
      <w:r w:rsidR="003B051C" w:rsidRPr="007B5893">
        <w:rPr>
          <w:rFonts w:ascii="Arial" w:eastAsia="Times New Roman" w:hAnsi="Arial" w:cs="Arial"/>
          <w:color w:val="000000"/>
          <w:kern w:val="3"/>
          <w:lang w:val="en-GB"/>
        </w:rPr>
        <w:t>consultant</w:t>
      </w:r>
      <w:r w:rsidR="002F1E2E" w:rsidRPr="007B5893">
        <w:rPr>
          <w:rFonts w:ascii="Arial" w:eastAsia="Times New Roman" w:hAnsi="Arial" w:cs="Arial"/>
          <w:color w:val="000000"/>
          <w:kern w:val="3"/>
          <w:lang w:val="en-GB"/>
        </w:rPr>
        <w:t>(s) mentioned in the application</w:t>
      </w:r>
    </w:p>
    <w:p w14:paraId="0EF7EE58" w14:textId="77777777" w:rsidR="003022FE" w:rsidRPr="002F1E2E" w:rsidRDefault="003022FE" w:rsidP="003022FE"/>
    <w:p w14:paraId="587F6595" w14:textId="406F3E33" w:rsidR="003022FE" w:rsidRPr="004C2506" w:rsidRDefault="003022FE" w:rsidP="003022FE">
      <w:pPr>
        <w:rPr>
          <w:lang w:val="en-GB"/>
        </w:rPr>
      </w:pPr>
      <w:r w:rsidRPr="00E441A5">
        <w:rPr>
          <w:lang w:val="en-GB"/>
        </w:rPr>
        <w:t xml:space="preserve">Technical </w:t>
      </w:r>
      <w:r w:rsidR="001D1EF2">
        <w:rPr>
          <w:lang w:val="en-GB"/>
        </w:rPr>
        <w:t>expertise document</w:t>
      </w:r>
      <w:r w:rsidRPr="00E441A5">
        <w:rPr>
          <w:lang w:val="en-GB"/>
        </w:rPr>
        <w:t>:</w:t>
      </w:r>
    </w:p>
    <w:p w14:paraId="2A68E723" w14:textId="77777777" w:rsidR="003022FE" w:rsidRDefault="003022FE" w:rsidP="003022FE">
      <w:pPr>
        <w:pStyle w:val="Listenabsatz"/>
        <w:numPr>
          <w:ilvl w:val="0"/>
          <w:numId w:val="42"/>
        </w:numPr>
        <w:spacing w:after="0" w:line="288" w:lineRule="auto"/>
        <w:rPr>
          <w:rFonts w:ascii="Arial" w:hAnsi="Arial" w:cs="Arial"/>
          <w:lang w:val="en-GB"/>
        </w:rPr>
      </w:pPr>
      <w:r>
        <w:rPr>
          <w:rFonts w:ascii="Arial" w:hAnsi="Arial" w:cs="Arial"/>
          <w:lang w:val="en-GB"/>
        </w:rPr>
        <w:t>To demonstrate an understanding of the consultancy’s topic, please answer the following 3 questions (max. 3 pages in total):</w:t>
      </w:r>
    </w:p>
    <w:p w14:paraId="1577F3AC" w14:textId="77777777" w:rsidR="003022FE" w:rsidRDefault="003022FE" w:rsidP="003022FE">
      <w:pPr>
        <w:pStyle w:val="Listenabsatz"/>
        <w:numPr>
          <w:ilvl w:val="0"/>
          <w:numId w:val="44"/>
        </w:numPr>
        <w:spacing w:after="0" w:line="288" w:lineRule="auto"/>
        <w:rPr>
          <w:rFonts w:ascii="Arial" w:hAnsi="Arial" w:cs="Arial"/>
          <w:lang w:val="en-GB"/>
        </w:rPr>
      </w:pPr>
      <w:r w:rsidRPr="49F87E23">
        <w:rPr>
          <w:rFonts w:ascii="Arial" w:hAnsi="Arial" w:cs="Arial"/>
          <w:lang w:val="en-GB"/>
        </w:rPr>
        <w:t>There are different approaches to MEAL and anticipatory action, for example some organizations focus on cost-benefit aspects of anticipatory action or return on investment; others focus on how suffering and losses reduced by anticipatory action. Where are advantages and challenges for the</w:t>
      </w:r>
      <w:r>
        <w:rPr>
          <w:rFonts w:ascii="Arial" w:hAnsi="Arial" w:cs="Arial"/>
          <w:lang w:val="en-GB"/>
        </w:rPr>
        <w:t>se</w:t>
      </w:r>
      <w:r w:rsidRPr="49F87E23">
        <w:rPr>
          <w:rFonts w:ascii="Arial" w:hAnsi="Arial" w:cs="Arial"/>
          <w:lang w:val="en-GB"/>
        </w:rPr>
        <w:t xml:space="preserve"> two </w:t>
      </w:r>
      <w:r>
        <w:rPr>
          <w:rFonts w:ascii="Arial" w:hAnsi="Arial" w:cs="Arial"/>
          <w:lang w:val="en-GB"/>
        </w:rPr>
        <w:t xml:space="preserve">different </w:t>
      </w:r>
      <w:r w:rsidRPr="49F87E23">
        <w:rPr>
          <w:rFonts w:ascii="Arial" w:hAnsi="Arial" w:cs="Arial"/>
          <w:lang w:val="en-GB"/>
        </w:rPr>
        <w:t>kinds of MEAL?</w:t>
      </w:r>
    </w:p>
    <w:p w14:paraId="35CBCBAD" w14:textId="4FA39EC2" w:rsidR="003022FE" w:rsidRPr="00EE1BB6" w:rsidRDefault="003022FE" w:rsidP="003022FE">
      <w:pPr>
        <w:pStyle w:val="Listenabsatz"/>
        <w:numPr>
          <w:ilvl w:val="0"/>
          <w:numId w:val="44"/>
        </w:numPr>
        <w:spacing w:after="0" w:line="288" w:lineRule="auto"/>
        <w:rPr>
          <w:rFonts w:ascii="Arial" w:hAnsi="Arial" w:cs="Arial"/>
          <w:lang w:val="en-GB"/>
        </w:rPr>
      </w:pPr>
      <w:r>
        <w:rPr>
          <w:rFonts w:ascii="Arial" w:hAnsi="Arial" w:cs="Arial"/>
          <w:lang w:val="en-GB"/>
        </w:rPr>
        <w:t>From a research perspective, where do you see current gaps in AA-research and what would you prioritise</w:t>
      </w:r>
    </w:p>
    <w:p w14:paraId="66517C8B" w14:textId="2EDC577F" w:rsidR="003022FE" w:rsidRPr="00B60880" w:rsidRDefault="003022FE" w:rsidP="003022FE">
      <w:pPr>
        <w:pStyle w:val="Listenabsatz"/>
        <w:numPr>
          <w:ilvl w:val="0"/>
          <w:numId w:val="44"/>
        </w:numPr>
        <w:spacing w:after="0" w:line="288" w:lineRule="auto"/>
        <w:rPr>
          <w:rFonts w:ascii="Arial" w:hAnsi="Arial" w:cs="Arial"/>
          <w:lang w:val="en-GB"/>
        </w:rPr>
      </w:pPr>
      <w:r w:rsidRPr="00B60880">
        <w:rPr>
          <w:rFonts w:ascii="Arial" w:hAnsi="Arial" w:cs="Arial"/>
          <w:lang w:val="en-GB"/>
        </w:rPr>
        <w:t>Selecting the right actions at the core of anticipatory action: Which guiding questions would you su</w:t>
      </w:r>
      <w:r w:rsidR="00EB0F3D">
        <w:rPr>
          <w:rFonts w:ascii="Arial" w:hAnsi="Arial" w:cs="Arial"/>
          <w:lang w:val="en-GB"/>
        </w:rPr>
        <w:t>g</w:t>
      </w:r>
      <w:r w:rsidRPr="00B60880">
        <w:rPr>
          <w:rFonts w:ascii="Arial" w:hAnsi="Arial" w:cs="Arial"/>
          <w:lang w:val="en-GB"/>
        </w:rPr>
        <w:t xml:space="preserve">gest to National Societies trying to identify actions for a riverine flood? </w:t>
      </w:r>
    </w:p>
    <w:p w14:paraId="7C4AFD66" w14:textId="77777777" w:rsidR="003022FE" w:rsidRDefault="003022FE" w:rsidP="008C79CC">
      <w:pPr>
        <w:rPr>
          <w:lang w:val="en-GB"/>
        </w:rPr>
      </w:pPr>
    </w:p>
    <w:p w14:paraId="63E81F4C" w14:textId="77777777" w:rsidR="003022FE" w:rsidRPr="00A663F2" w:rsidRDefault="003022FE" w:rsidP="0016568B">
      <w:pPr>
        <w:rPr>
          <w:rFonts w:ascii="Calibri" w:hAnsi="Calibri"/>
          <w:lang w:val="en-GB"/>
        </w:rPr>
      </w:pPr>
      <w:r w:rsidRPr="00A663F2">
        <w:rPr>
          <w:lang w:val="en-GB"/>
        </w:rPr>
        <w:t>Financial proposal:</w:t>
      </w:r>
    </w:p>
    <w:p w14:paraId="5B05A084" w14:textId="042A3043" w:rsidR="003022FE" w:rsidRPr="004D5126" w:rsidRDefault="003022FE" w:rsidP="003022FE">
      <w:pPr>
        <w:pStyle w:val="Listenabsatz"/>
        <w:numPr>
          <w:ilvl w:val="0"/>
          <w:numId w:val="42"/>
        </w:numPr>
        <w:suppressAutoHyphens/>
        <w:overflowPunct w:val="0"/>
        <w:autoSpaceDE w:val="0"/>
        <w:autoSpaceDN w:val="0"/>
        <w:spacing w:after="0" w:line="276" w:lineRule="auto"/>
        <w:contextualSpacing w:val="0"/>
        <w:jc w:val="both"/>
        <w:textAlignment w:val="baseline"/>
        <w:rPr>
          <w:rFonts w:ascii="Arial" w:hAnsi="Arial" w:cs="Arial"/>
        </w:rPr>
      </w:pPr>
      <w:r w:rsidRPr="004D5126">
        <w:rPr>
          <w:rFonts w:ascii="Arial" w:hAnsi="Arial" w:cs="Arial"/>
        </w:rPr>
        <w:t xml:space="preserve">The financial proposal </w:t>
      </w:r>
      <w:r>
        <w:rPr>
          <w:rFonts w:ascii="Arial" w:hAnsi="Arial" w:cs="Arial"/>
        </w:rPr>
        <w:t xml:space="preserve">needs to be in EURO (EUR) and </w:t>
      </w:r>
      <w:r w:rsidRPr="004D5126">
        <w:rPr>
          <w:rFonts w:ascii="Arial" w:hAnsi="Arial" w:cs="Arial"/>
        </w:rPr>
        <w:t xml:space="preserve">shall indicate the daily net </w:t>
      </w:r>
      <w:r w:rsidR="004066A6">
        <w:rPr>
          <w:rFonts w:ascii="Arial" w:hAnsi="Arial" w:cs="Arial"/>
        </w:rPr>
        <w:t xml:space="preserve">rate </w:t>
      </w:r>
      <w:r w:rsidRPr="004D5126">
        <w:rPr>
          <w:rFonts w:ascii="Arial" w:hAnsi="Arial" w:cs="Arial"/>
        </w:rPr>
        <w:t>(8 hours equal one working day)</w:t>
      </w:r>
    </w:p>
    <w:p w14:paraId="01EBD61A" w14:textId="49A96B02" w:rsidR="003022FE" w:rsidRDefault="003022FE" w:rsidP="003022FE">
      <w:pPr>
        <w:pStyle w:val="Listenabsatz"/>
        <w:numPr>
          <w:ilvl w:val="0"/>
          <w:numId w:val="42"/>
        </w:numPr>
        <w:suppressAutoHyphens/>
        <w:overflowPunct w:val="0"/>
        <w:autoSpaceDE w:val="0"/>
        <w:autoSpaceDN w:val="0"/>
        <w:spacing w:after="0" w:line="276" w:lineRule="auto"/>
        <w:contextualSpacing w:val="0"/>
        <w:jc w:val="both"/>
        <w:textAlignment w:val="baseline"/>
        <w:rPr>
          <w:rFonts w:ascii="Arial" w:hAnsi="Arial" w:cs="Arial"/>
        </w:rPr>
      </w:pPr>
      <w:r>
        <w:rPr>
          <w:rFonts w:ascii="Arial" w:hAnsi="Arial" w:cs="Arial"/>
        </w:rPr>
        <w:t>The f</w:t>
      </w:r>
      <w:r w:rsidRPr="004D5126">
        <w:rPr>
          <w:rFonts w:ascii="Arial" w:hAnsi="Arial" w:cs="Arial"/>
        </w:rPr>
        <w:t xml:space="preserve">inancial proposal </w:t>
      </w:r>
      <w:r>
        <w:rPr>
          <w:rFonts w:ascii="Arial" w:hAnsi="Arial" w:cs="Arial"/>
        </w:rPr>
        <w:t>need</w:t>
      </w:r>
      <w:r w:rsidR="006556B6">
        <w:rPr>
          <w:rFonts w:ascii="Arial" w:hAnsi="Arial" w:cs="Arial"/>
        </w:rPr>
        <w:t>s</w:t>
      </w:r>
      <w:r>
        <w:rPr>
          <w:rFonts w:ascii="Arial" w:hAnsi="Arial" w:cs="Arial"/>
        </w:rPr>
        <w:t xml:space="preserve"> to</w:t>
      </w:r>
      <w:r w:rsidRPr="004D5126">
        <w:rPr>
          <w:rFonts w:ascii="Arial" w:hAnsi="Arial" w:cs="Arial"/>
        </w:rPr>
        <w:t xml:space="preserve"> show value-added tax (VAT) separately. Interested consultants who are registered outside Germany must not include VAT in their offer. The evaluation of all offers will consider the net price. </w:t>
      </w:r>
    </w:p>
    <w:p w14:paraId="4F81575F" w14:textId="1BD6A175" w:rsidR="003022FE" w:rsidRDefault="003022FE" w:rsidP="003022FE">
      <w:pPr>
        <w:pStyle w:val="Listenabsatz"/>
        <w:numPr>
          <w:ilvl w:val="0"/>
          <w:numId w:val="42"/>
        </w:numPr>
        <w:suppressAutoHyphens/>
        <w:overflowPunct w:val="0"/>
        <w:autoSpaceDE w:val="0"/>
        <w:autoSpaceDN w:val="0"/>
        <w:spacing w:after="0" w:line="276" w:lineRule="auto"/>
        <w:contextualSpacing w:val="0"/>
        <w:jc w:val="both"/>
        <w:textAlignment w:val="baseline"/>
        <w:rPr>
          <w:rFonts w:ascii="Arial" w:hAnsi="Arial" w:cs="Arial"/>
        </w:rPr>
      </w:pPr>
      <w:r w:rsidRPr="004D5126">
        <w:rPr>
          <w:rFonts w:ascii="Arial" w:hAnsi="Arial" w:cs="Arial"/>
        </w:rPr>
        <w:t xml:space="preserve">Based on the “reverse-charge procedure,” GRC will pay respective statutory VAT in Germany. Please indicate your VAT number/taxpayer ID and bank account </w:t>
      </w:r>
      <w:r w:rsidR="006556B6">
        <w:rPr>
          <w:rFonts w:ascii="Arial" w:hAnsi="Arial" w:cs="Arial"/>
        </w:rPr>
        <w:t>in</w:t>
      </w:r>
      <w:r w:rsidRPr="004D5126">
        <w:rPr>
          <w:rFonts w:ascii="Arial" w:hAnsi="Arial" w:cs="Arial"/>
        </w:rPr>
        <w:t xml:space="preserve"> your offer. </w:t>
      </w:r>
    </w:p>
    <w:p w14:paraId="3001ACA2" w14:textId="1079C972" w:rsidR="003022FE" w:rsidRDefault="003022FE" w:rsidP="003022FE">
      <w:pPr>
        <w:pStyle w:val="Listenabsatz"/>
        <w:numPr>
          <w:ilvl w:val="0"/>
          <w:numId w:val="42"/>
        </w:numPr>
        <w:suppressAutoHyphens/>
        <w:overflowPunct w:val="0"/>
        <w:autoSpaceDE w:val="0"/>
        <w:autoSpaceDN w:val="0"/>
        <w:spacing w:after="0" w:line="276" w:lineRule="auto"/>
        <w:contextualSpacing w:val="0"/>
        <w:jc w:val="both"/>
        <w:textAlignment w:val="baseline"/>
        <w:rPr>
          <w:rFonts w:ascii="Arial" w:hAnsi="Arial" w:cs="Arial"/>
        </w:rPr>
      </w:pPr>
      <w:r>
        <w:rPr>
          <w:rFonts w:ascii="Arial" w:hAnsi="Arial" w:cs="Arial"/>
        </w:rPr>
        <w:t xml:space="preserve">The financial proposal shall state its </w:t>
      </w:r>
      <w:r w:rsidRPr="00EA6939">
        <w:rPr>
          <w:rFonts w:ascii="Arial" w:hAnsi="Arial" w:cs="Arial"/>
        </w:rPr>
        <w:t xml:space="preserve">validity until min. </w:t>
      </w:r>
      <w:r w:rsidR="003A3D41" w:rsidRPr="00EA6939">
        <w:rPr>
          <w:rFonts w:ascii="Arial" w:hAnsi="Arial" w:cs="Arial"/>
        </w:rPr>
        <w:t>2</w:t>
      </w:r>
      <w:r w:rsidR="00A147FC" w:rsidRPr="00EA6939">
        <w:rPr>
          <w:rFonts w:ascii="Arial" w:hAnsi="Arial" w:cs="Arial"/>
        </w:rPr>
        <w:t>9</w:t>
      </w:r>
      <w:r w:rsidR="0061726A" w:rsidRPr="00EA6939">
        <w:rPr>
          <w:rFonts w:ascii="Arial" w:hAnsi="Arial" w:cs="Arial"/>
        </w:rPr>
        <w:t>.</w:t>
      </w:r>
      <w:r w:rsidRPr="00EA6939">
        <w:rPr>
          <w:rFonts w:ascii="Arial" w:hAnsi="Arial" w:cs="Arial"/>
        </w:rPr>
        <w:t xml:space="preserve"> </w:t>
      </w:r>
      <w:r w:rsidR="0061726A" w:rsidRPr="00EA6939">
        <w:rPr>
          <w:rFonts w:ascii="Arial" w:hAnsi="Arial" w:cs="Arial"/>
        </w:rPr>
        <w:t>November</w:t>
      </w:r>
      <w:r w:rsidRPr="00EA6939">
        <w:rPr>
          <w:rFonts w:ascii="Arial" w:hAnsi="Arial" w:cs="Arial"/>
        </w:rPr>
        <w:t xml:space="preserve"> 2024</w:t>
      </w:r>
    </w:p>
    <w:p w14:paraId="4B489A84" w14:textId="77777777" w:rsidR="003022FE" w:rsidRPr="00762CDC" w:rsidRDefault="003022FE" w:rsidP="003022FE">
      <w:pPr>
        <w:spacing w:line="276" w:lineRule="auto"/>
        <w:ind w:left="360"/>
        <w:jc w:val="both"/>
      </w:pPr>
    </w:p>
    <w:p w14:paraId="29340080" w14:textId="4363474C" w:rsidR="00D86D15" w:rsidRDefault="003022FE" w:rsidP="00D86D15">
      <w:pPr>
        <w:pStyle w:val="Listenabsatz"/>
        <w:numPr>
          <w:ilvl w:val="0"/>
          <w:numId w:val="42"/>
        </w:numPr>
        <w:spacing w:after="0" w:line="288" w:lineRule="auto"/>
        <w:rPr>
          <w:rFonts w:ascii="Arial" w:hAnsi="Arial" w:cs="Arial"/>
          <w:lang w:val="en-GB"/>
        </w:rPr>
      </w:pPr>
      <w:r w:rsidRPr="0034700F">
        <w:rPr>
          <w:rFonts w:ascii="Arial" w:hAnsi="Arial" w:cs="Arial"/>
          <w:lang w:val="en-GB"/>
        </w:rPr>
        <w:t>Signed declaration of conformity</w:t>
      </w:r>
    </w:p>
    <w:p w14:paraId="37B8B5A1" w14:textId="77777777" w:rsidR="00140053" w:rsidRPr="00140053" w:rsidRDefault="00140053" w:rsidP="00140053">
      <w:pPr>
        <w:pStyle w:val="Listenabsatz"/>
        <w:rPr>
          <w:rFonts w:ascii="Arial" w:hAnsi="Arial" w:cs="Arial"/>
          <w:lang w:val="en-GB"/>
        </w:rPr>
      </w:pPr>
    </w:p>
    <w:p w14:paraId="59168D2A" w14:textId="10ED61AF" w:rsidR="00140053" w:rsidRPr="0067064A" w:rsidRDefault="00140053" w:rsidP="0067064A">
      <w:pPr>
        <w:jc w:val="both"/>
        <w:rPr>
          <w:lang w:val="en-GB"/>
        </w:rPr>
      </w:pPr>
      <w:r w:rsidRPr="0067064A">
        <w:rPr>
          <w:lang w:val="en-GB"/>
        </w:rPr>
        <w:t xml:space="preserve">GRC reserves the right to continue the further communication after submission of quotes via a combination of media (e.g. post, email, phone). All non-written communications will be recorded in writing. </w:t>
      </w:r>
    </w:p>
    <w:p w14:paraId="1E4EBEF4" w14:textId="226DE454" w:rsidR="00AC4346" w:rsidRPr="009B206C" w:rsidRDefault="00053244" w:rsidP="00AC4346">
      <w:pPr>
        <w:pStyle w:val="berschrift1"/>
      </w:pPr>
      <w:bookmarkStart w:id="18" w:name="_Toc177975948"/>
      <w:r>
        <w:t>Award and contractual details</w:t>
      </w:r>
      <w:r w:rsidRPr="0034700F">
        <w:t xml:space="preserve"> procedure</w:t>
      </w:r>
      <w:bookmarkEnd w:id="16"/>
      <w:bookmarkEnd w:id="18"/>
    </w:p>
    <w:p w14:paraId="7C9F640F" w14:textId="5EB12E13" w:rsidR="004F213D" w:rsidRPr="0034700F" w:rsidRDefault="008C768E" w:rsidP="00025F89">
      <w:pPr>
        <w:rPr>
          <w:b/>
          <w:bCs/>
          <w:lang w:val="en-GB"/>
        </w:rPr>
      </w:pPr>
      <w:r w:rsidRPr="0034700F">
        <w:rPr>
          <w:b/>
          <w:bCs/>
          <w:lang w:val="en-GB"/>
        </w:rPr>
        <w:t>The selection of the consultant will be based on the following criteria:</w:t>
      </w:r>
    </w:p>
    <w:p w14:paraId="3A23741D" w14:textId="4B2FD667" w:rsidR="00393328" w:rsidRPr="0098368A" w:rsidRDefault="00393328" w:rsidP="00D32C1B">
      <w:pPr>
        <w:pStyle w:val="Listenabsatz"/>
        <w:numPr>
          <w:ilvl w:val="0"/>
          <w:numId w:val="40"/>
        </w:numPr>
        <w:spacing w:after="0" w:line="288" w:lineRule="auto"/>
        <w:ind w:right="395"/>
        <w:rPr>
          <w:rFonts w:ascii="Arial" w:hAnsi="Arial" w:cs="Arial"/>
        </w:rPr>
      </w:pPr>
      <w:r w:rsidRPr="0098368A">
        <w:rPr>
          <w:rFonts w:ascii="Arial" w:hAnsi="Arial" w:cs="Arial"/>
        </w:rPr>
        <w:t>Technical Proposal:</w:t>
      </w:r>
    </w:p>
    <w:p w14:paraId="67CC5126" w14:textId="533FD341" w:rsidR="00393328" w:rsidRPr="0098368A" w:rsidRDefault="005A3629" w:rsidP="00393328">
      <w:pPr>
        <w:pStyle w:val="Listenabsatz"/>
        <w:numPr>
          <w:ilvl w:val="0"/>
          <w:numId w:val="38"/>
        </w:numPr>
        <w:spacing w:after="0" w:line="288" w:lineRule="auto"/>
        <w:rPr>
          <w:rFonts w:ascii="Arial" w:hAnsi="Arial" w:cs="Arial"/>
        </w:rPr>
      </w:pPr>
      <w:r w:rsidRPr="0098368A">
        <w:rPr>
          <w:rFonts w:ascii="Arial" w:hAnsi="Arial" w:cs="Arial"/>
        </w:rPr>
        <w:t>Quality</w:t>
      </w:r>
      <w:r w:rsidR="00DB35ED" w:rsidRPr="0098368A">
        <w:rPr>
          <w:rFonts w:ascii="Arial" w:hAnsi="Arial" w:cs="Arial"/>
        </w:rPr>
        <w:t xml:space="preserve"> of </w:t>
      </w:r>
      <w:r w:rsidR="004507B6" w:rsidRPr="0098368A">
        <w:rPr>
          <w:rFonts w:ascii="Arial" w:hAnsi="Arial" w:cs="Arial"/>
        </w:rPr>
        <w:t>answers</w:t>
      </w:r>
      <w:r w:rsidR="00E67D1B" w:rsidRPr="0098368A">
        <w:rPr>
          <w:rFonts w:ascii="Arial" w:hAnsi="Arial" w:cs="Arial"/>
        </w:rPr>
        <w:t xml:space="preserve"> to the three question</w:t>
      </w:r>
      <w:r w:rsidR="00F415DF" w:rsidRPr="0098368A">
        <w:rPr>
          <w:rFonts w:ascii="Arial" w:hAnsi="Arial" w:cs="Arial"/>
        </w:rPr>
        <w:t xml:space="preserve">s </w:t>
      </w:r>
      <w:r w:rsidR="000179C9" w:rsidRPr="0098368A">
        <w:rPr>
          <w:rFonts w:ascii="Arial" w:hAnsi="Arial" w:cs="Arial"/>
        </w:rPr>
        <w:t>(</w:t>
      </w:r>
      <w:r w:rsidR="002272AA" w:rsidRPr="0098368A">
        <w:rPr>
          <w:rFonts w:ascii="Arial" w:hAnsi="Arial" w:cs="Arial"/>
          <w:color w:val="000000" w:themeColor="text1"/>
        </w:rPr>
        <w:t>45</w:t>
      </w:r>
      <w:r w:rsidR="000179C9" w:rsidRPr="0098368A">
        <w:rPr>
          <w:rFonts w:ascii="Arial" w:hAnsi="Arial" w:cs="Arial"/>
        </w:rPr>
        <w:t>%)</w:t>
      </w:r>
    </w:p>
    <w:p w14:paraId="3A6AEBB8" w14:textId="684D9396" w:rsidR="00672097" w:rsidRPr="0098368A" w:rsidRDefault="008C4C1C" w:rsidP="00672097">
      <w:pPr>
        <w:pStyle w:val="Listenabsatz"/>
        <w:numPr>
          <w:ilvl w:val="1"/>
          <w:numId w:val="38"/>
        </w:numPr>
        <w:spacing w:after="0" w:line="288" w:lineRule="auto"/>
        <w:rPr>
          <w:rFonts w:ascii="Arial" w:hAnsi="Arial" w:cs="Arial"/>
        </w:rPr>
      </w:pPr>
      <w:r w:rsidRPr="0098368A">
        <w:rPr>
          <w:rFonts w:ascii="Arial" w:hAnsi="Arial" w:cs="Arial"/>
        </w:rPr>
        <w:t>MEAL (</w:t>
      </w:r>
      <w:r w:rsidR="00D25F8F" w:rsidRPr="0098368A">
        <w:rPr>
          <w:rFonts w:ascii="Arial" w:hAnsi="Arial" w:cs="Arial"/>
        </w:rPr>
        <w:t>15</w:t>
      </w:r>
      <w:r w:rsidR="000918C7" w:rsidRPr="0098368A">
        <w:rPr>
          <w:rFonts w:ascii="Arial" w:hAnsi="Arial" w:cs="Arial"/>
        </w:rPr>
        <w:t>%)</w:t>
      </w:r>
    </w:p>
    <w:p w14:paraId="46324026" w14:textId="51B445D4" w:rsidR="00672097" w:rsidRPr="0098368A" w:rsidRDefault="004D1C43" w:rsidP="00672097">
      <w:pPr>
        <w:pStyle w:val="Listenabsatz"/>
        <w:numPr>
          <w:ilvl w:val="1"/>
          <w:numId w:val="38"/>
        </w:numPr>
        <w:spacing w:after="0" w:line="288" w:lineRule="auto"/>
        <w:rPr>
          <w:rFonts w:ascii="Arial" w:hAnsi="Arial" w:cs="Arial"/>
        </w:rPr>
      </w:pPr>
      <w:r>
        <w:rPr>
          <w:rFonts w:ascii="Arial" w:hAnsi="Arial" w:cs="Arial"/>
        </w:rPr>
        <w:t>AA research gaps</w:t>
      </w:r>
      <w:r w:rsidR="00672097" w:rsidRPr="0098368A">
        <w:rPr>
          <w:rFonts w:ascii="Arial" w:hAnsi="Arial" w:cs="Arial"/>
        </w:rPr>
        <w:t xml:space="preserve"> </w:t>
      </w:r>
      <w:r w:rsidR="000918C7" w:rsidRPr="0098368A">
        <w:rPr>
          <w:rFonts w:ascii="Arial" w:hAnsi="Arial" w:cs="Arial"/>
        </w:rPr>
        <w:t>(</w:t>
      </w:r>
      <w:r w:rsidR="00D25F8F" w:rsidRPr="0098368A">
        <w:rPr>
          <w:rFonts w:ascii="Arial" w:hAnsi="Arial" w:cs="Arial"/>
        </w:rPr>
        <w:t>15</w:t>
      </w:r>
      <w:r w:rsidR="000918C7" w:rsidRPr="0098368A">
        <w:rPr>
          <w:rFonts w:ascii="Arial" w:hAnsi="Arial" w:cs="Arial"/>
        </w:rPr>
        <w:t>%)</w:t>
      </w:r>
    </w:p>
    <w:p w14:paraId="42AEE21D" w14:textId="475B9458" w:rsidR="008974CC" w:rsidRPr="0098368A" w:rsidRDefault="0035077F" w:rsidP="00672097">
      <w:pPr>
        <w:pStyle w:val="Listenabsatz"/>
        <w:numPr>
          <w:ilvl w:val="1"/>
          <w:numId w:val="38"/>
        </w:numPr>
        <w:spacing w:after="0" w:line="288" w:lineRule="auto"/>
        <w:rPr>
          <w:rFonts w:ascii="Arial" w:hAnsi="Arial" w:cs="Arial"/>
        </w:rPr>
      </w:pPr>
      <w:r w:rsidRPr="0098368A">
        <w:rPr>
          <w:rFonts w:ascii="Arial" w:hAnsi="Arial" w:cs="Arial"/>
        </w:rPr>
        <w:t>Early Actions</w:t>
      </w:r>
      <w:r w:rsidR="000918C7" w:rsidRPr="0098368A">
        <w:rPr>
          <w:rFonts w:ascii="Arial" w:hAnsi="Arial" w:cs="Arial"/>
        </w:rPr>
        <w:t xml:space="preserve"> (</w:t>
      </w:r>
      <w:r w:rsidR="00083BAB" w:rsidRPr="0098368A">
        <w:rPr>
          <w:rFonts w:ascii="Arial" w:hAnsi="Arial" w:cs="Arial"/>
        </w:rPr>
        <w:t>15</w:t>
      </w:r>
      <w:r w:rsidR="000918C7" w:rsidRPr="0098368A">
        <w:rPr>
          <w:rFonts w:ascii="Arial" w:hAnsi="Arial" w:cs="Arial"/>
        </w:rPr>
        <w:t>%)</w:t>
      </w:r>
    </w:p>
    <w:p w14:paraId="346767E9" w14:textId="209E2717" w:rsidR="002272AA" w:rsidRPr="0098368A" w:rsidRDefault="00FB1AED" w:rsidP="00D25F8F">
      <w:pPr>
        <w:pStyle w:val="Listenabsatz"/>
        <w:numPr>
          <w:ilvl w:val="0"/>
          <w:numId w:val="38"/>
        </w:numPr>
        <w:suppressAutoHyphens/>
        <w:overflowPunct w:val="0"/>
        <w:autoSpaceDE w:val="0"/>
        <w:autoSpaceDN w:val="0"/>
        <w:spacing w:after="0" w:line="276" w:lineRule="auto"/>
        <w:contextualSpacing w:val="0"/>
        <w:jc w:val="both"/>
        <w:textAlignment w:val="baseline"/>
        <w:rPr>
          <w:rFonts w:ascii="Arial" w:hAnsi="Arial" w:cs="Arial"/>
        </w:rPr>
      </w:pPr>
      <w:r w:rsidRPr="0098368A">
        <w:rPr>
          <w:rFonts w:ascii="Arial" w:hAnsi="Arial" w:cs="Arial"/>
        </w:rPr>
        <w:t xml:space="preserve">Relevance and quality of submitted work </w:t>
      </w:r>
      <w:r w:rsidR="00454873" w:rsidRPr="0098368A">
        <w:rPr>
          <w:rFonts w:ascii="Arial" w:hAnsi="Arial" w:cs="Arial"/>
        </w:rPr>
        <w:t xml:space="preserve">samples </w:t>
      </w:r>
      <w:r w:rsidRPr="0098368A">
        <w:rPr>
          <w:rFonts w:ascii="Arial" w:hAnsi="Arial" w:cs="Arial"/>
        </w:rPr>
        <w:t xml:space="preserve">with regards to the suitability of the </w:t>
      </w:r>
      <w:r w:rsidR="00D25F8F" w:rsidRPr="0098368A">
        <w:rPr>
          <w:rFonts w:ascii="Arial" w:hAnsi="Arial" w:cs="Arial"/>
        </w:rPr>
        <w:t>consultancy</w:t>
      </w:r>
      <w:r w:rsidRPr="0098368A">
        <w:rPr>
          <w:rFonts w:ascii="Arial" w:hAnsi="Arial" w:cs="Arial"/>
        </w:rPr>
        <w:t xml:space="preserve"> (</w:t>
      </w:r>
      <w:r w:rsidR="00083BB1">
        <w:rPr>
          <w:rFonts w:ascii="Arial" w:hAnsi="Arial" w:cs="Arial"/>
        </w:rPr>
        <w:t>15</w:t>
      </w:r>
      <w:r w:rsidRPr="0098368A">
        <w:rPr>
          <w:rFonts w:ascii="Arial" w:hAnsi="Arial" w:cs="Arial"/>
        </w:rPr>
        <w:t>%)</w:t>
      </w:r>
    </w:p>
    <w:p w14:paraId="7965D661" w14:textId="1F4BEC67" w:rsidR="00393328" w:rsidRPr="008C4C1C" w:rsidRDefault="00393328" w:rsidP="00393328">
      <w:pPr>
        <w:pStyle w:val="Listenabsatz"/>
        <w:numPr>
          <w:ilvl w:val="0"/>
          <w:numId w:val="38"/>
        </w:numPr>
        <w:spacing w:after="0" w:line="288" w:lineRule="auto"/>
        <w:rPr>
          <w:rFonts w:ascii="Arial" w:hAnsi="Arial" w:cs="Arial"/>
          <w:lang w:val="en-GB"/>
        </w:rPr>
      </w:pPr>
      <w:r w:rsidRPr="00D417CE">
        <w:rPr>
          <w:rFonts w:ascii="Arial" w:hAnsi="Arial" w:cs="Arial"/>
          <w:lang w:val="en-GB"/>
        </w:rPr>
        <w:t xml:space="preserve">English language </w:t>
      </w:r>
      <w:r w:rsidRPr="008C4C1C">
        <w:rPr>
          <w:rFonts w:ascii="Arial" w:hAnsi="Arial" w:cs="Arial"/>
          <w:lang w:val="en-GB"/>
        </w:rPr>
        <w:t>skills (10%)</w:t>
      </w:r>
    </w:p>
    <w:p w14:paraId="1ABF8A45" w14:textId="77777777" w:rsidR="00393328" w:rsidRPr="008C4C1C" w:rsidRDefault="00393328" w:rsidP="008E5578">
      <w:pPr>
        <w:pStyle w:val="Listenabsatz"/>
        <w:numPr>
          <w:ilvl w:val="0"/>
          <w:numId w:val="40"/>
        </w:numPr>
        <w:rPr>
          <w:rFonts w:ascii="Arial" w:hAnsi="Arial" w:cs="Arial"/>
          <w:lang w:val="en-GB"/>
        </w:rPr>
      </w:pPr>
      <w:r w:rsidRPr="008C4C1C">
        <w:rPr>
          <w:rFonts w:ascii="Arial" w:hAnsi="Arial" w:cs="Arial"/>
          <w:lang w:val="en-GB"/>
        </w:rPr>
        <w:t xml:space="preserve">Financial Proposal: </w:t>
      </w:r>
    </w:p>
    <w:p w14:paraId="6FFD91B7" w14:textId="16FBEA93" w:rsidR="00A64743" w:rsidRPr="008C4C1C" w:rsidRDefault="00A64743" w:rsidP="00D417CE">
      <w:pPr>
        <w:pStyle w:val="Listenabsatz"/>
        <w:numPr>
          <w:ilvl w:val="0"/>
          <w:numId w:val="39"/>
        </w:numPr>
        <w:rPr>
          <w:rFonts w:ascii="Arial" w:hAnsi="Arial" w:cs="Arial"/>
          <w:lang w:val="en-GB"/>
        </w:rPr>
      </w:pPr>
      <w:r w:rsidRPr="008C4C1C">
        <w:rPr>
          <w:rFonts w:ascii="Arial" w:hAnsi="Arial" w:cs="Arial"/>
          <w:lang w:val="en-GB"/>
        </w:rPr>
        <w:t>Daily rate (30%)</w:t>
      </w:r>
    </w:p>
    <w:p w14:paraId="6BA5C1DF" w14:textId="77777777" w:rsidR="00524C73" w:rsidRPr="00AA1F35" w:rsidRDefault="00524C73" w:rsidP="008928B2">
      <w:pPr>
        <w:rPr>
          <w:sz w:val="16"/>
          <w:szCs w:val="16"/>
          <w:lang w:val="en-GB"/>
        </w:rPr>
      </w:pPr>
    </w:p>
    <w:p w14:paraId="43B72F26" w14:textId="3F287665" w:rsidR="00E10763" w:rsidRDefault="00E10763" w:rsidP="00025F89">
      <w:pPr>
        <w:rPr>
          <w:b/>
          <w:bCs/>
          <w:lang w:val="en-GB"/>
        </w:rPr>
      </w:pPr>
      <w:r w:rsidRPr="0034700F">
        <w:rPr>
          <w:b/>
          <w:bCs/>
          <w:lang w:val="en-GB"/>
        </w:rPr>
        <w:t>The following evaluation scheme will be applied:</w:t>
      </w:r>
    </w:p>
    <w:tbl>
      <w:tblPr>
        <w:tblStyle w:val="Tabellenraster"/>
        <w:tblW w:w="9351" w:type="dxa"/>
        <w:tblLayout w:type="fixed"/>
        <w:tblLook w:val="06A0" w:firstRow="1" w:lastRow="0" w:firstColumn="1" w:lastColumn="0" w:noHBand="1" w:noVBand="1"/>
      </w:tblPr>
      <w:tblGrid>
        <w:gridCol w:w="1413"/>
        <w:gridCol w:w="7938"/>
      </w:tblGrid>
      <w:tr w:rsidR="002C7ACB" w14:paraId="45B72C63" w14:textId="77777777" w:rsidTr="00A506CE">
        <w:trPr>
          <w:trHeight w:val="360"/>
        </w:trPr>
        <w:tc>
          <w:tcPr>
            <w:tcW w:w="1413" w:type="dxa"/>
            <w:shd w:val="clear" w:color="auto" w:fill="DDD9C3" w:themeFill="background2" w:themeFillShade="E6"/>
          </w:tcPr>
          <w:p w14:paraId="11DBED21" w14:textId="77777777" w:rsidR="002C7ACB" w:rsidRDefault="002C7ACB">
            <w:pPr>
              <w:rPr>
                <w:b/>
                <w:bCs/>
                <w:lang w:val="en-GB"/>
              </w:rPr>
            </w:pPr>
            <w:r w:rsidRPr="7BE175EA">
              <w:rPr>
                <w:b/>
                <w:bCs/>
                <w:lang w:val="en-GB"/>
              </w:rPr>
              <w:t xml:space="preserve">Score </w:t>
            </w:r>
          </w:p>
        </w:tc>
        <w:tc>
          <w:tcPr>
            <w:tcW w:w="7938" w:type="dxa"/>
            <w:shd w:val="clear" w:color="auto" w:fill="DDD9C3" w:themeFill="background2" w:themeFillShade="E6"/>
          </w:tcPr>
          <w:p w14:paraId="3D24BEC4" w14:textId="77777777" w:rsidR="002C7ACB" w:rsidRDefault="002C7ACB">
            <w:pPr>
              <w:rPr>
                <w:rFonts w:eastAsia="Arial"/>
                <w:b/>
                <w:bCs/>
                <w:lang w:val="en-GB"/>
              </w:rPr>
            </w:pPr>
            <w:r w:rsidRPr="4C3A0137">
              <w:rPr>
                <w:b/>
                <w:bCs/>
                <w:lang w:val="en-GB"/>
              </w:rPr>
              <w:t>Scoring Criteria</w:t>
            </w:r>
          </w:p>
        </w:tc>
      </w:tr>
      <w:tr w:rsidR="002C7ACB" w14:paraId="3350527C" w14:textId="77777777" w:rsidTr="00A506CE">
        <w:trPr>
          <w:trHeight w:val="1190"/>
        </w:trPr>
        <w:tc>
          <w:tcPr>
            <w:tcW w:w="1413" w:type="dxa"/>
          </w:tcPr>
          <w:p w14:paraId="1F2E9ADF" w14:textId="77777777" w:rsidR="002C7ACB" w:rsidRDefault="002C7ACB">
            <w:pPr>
              <w:rPr>
                <w:rFonts w:eastAsia="Arial"/>
                <w:b/>
                <w:bCs/>
                <w:lang w:val="en-GB"/>
              </w:rPr>
            </w:pPr>
            <w:r w:rsidRPr="4C3A0137">
              <w:rPr>
                <w:b/>
                <w:bCs/>
                <w:lang w:val="en-GB"/>
              </w:rPr>
              <w:t>5 points</w:t>
            </w:r>
          </w:p>
        </w:tc>
        <w:tc>
          <w:tcPr>
            <w:tcW w:w="7938" w:type="dxa"/>
          </w:tcPr>
          <w:p w14:paraId="41BAB8CC" w14:textId="771ECD8E" w:rsidR="002121E2" w:rsidRPr="00BA5A79" w:rsidRDefault="002C7ACB" w:rsidP="00DF0010">
            <w:pPr>
              <w:pStyle w:val="Kommentartext"/>
              <w:rPr>
                <w:rFonts w:eastAsia="Arial"/>
              </w:rPr>
            </w:pPr>
            <w:r w:rsidRPr="0C6D0A7B">
              <w:rPr>
                <w:rFonts w:ascii="Arial" w:eastAsia="Arial" w:hAnsi="Arial" w:cs="Arial"/>
                <w:sz w:val="22"/>
                <w:szCs w:val="22"/>
                <w:lang w:val="en-GB"/>
              </w:rPr>
              <w:t xml:space="preserve">Demonstrates exceptional understanding of the </w:t>
            </w:r>
            <w:r w:rsidR="00DB438F">
              <w:rPr>
                <w:rFonts w:ascii="Arial" w:eastAsia="Arial" w:hAnsi="Arial" w:cs="Arial"/>
                <w:sz w:val="22"/>
                <w:szCs w:val="22"/>
                <w:lang w:val="en-GB"/>
              </w:rPr>
              <w:t>consultancy’s</w:t>
            </w:r>
            <w:r w:rsidRPr="0C6D0A7B">
              <w:rPr>
                <w:rFonts w:ascii="Arial" w:eastAsia="Arial" w:hAnsi="Arial" w:cs="Arial"/>
                <w:sz w:val="22"/>
                <w:szCs w:val="22"/>
                <w:lang w:val="en-GB"/>
              </w:rPr>
              <w:t xml:space="preserve"> requirements, </w:t>
            </w:r>
            <w:r>
              <w:rPr>
                <w:rFonts w:ascii="Arial" w:eastAsia="Arial" w:hAnsi="Arial" w:cs="Arial"/>
                <w:sz w:val="22"/>
                <w:szCs w:val="22"/>
                <w:lang w:val="en-GB"/>
              </w:rPr>
              <w:t xml:space="preserve">specifically aspects </w:t>
            </w:r>
            <w:r w:rsidR="00A61C0B">
              <w:rPr>
                <w:rFonts w:ascii="Arial" w:eastAsia="Arial" w:hAnsi="Arial" w:cs="Arial"/>
                <w:sz w:val="22"/>
                <w:szCs w:val="22"/>
                <w:lang w:val="en-GB"/>
              </w:rPr>
              <w:t>related to Early Action and MEAL</w:t>
            </w:r>
            <w:r>
              <w:rPr>
                <w:rFonts w:ascii="Arial" w:eastAsia="Arial" w:hAnsi="Arial" w:cs="Arial"/>
                <w:sz w:val="22"/>
                <w:szCs w:val="22"/>
                <w:lang w:val="en-GB"/>
              </w:rPr>
              <w:t xml:space="preserve">, </w:t>
            </w:r>
            <w:r w:rsidRPr="0C6D0A7B">
              <w:rPr>
                <w:rFonts w:ascii="Arial" w:eastAsia="Arial" w:hAnsi="Arial" w:cs="Arial"/>
                <w:sz w:val="22"/>
                <w:szCs w:val="22"/>
                <w:lang w:val="en-GB"/>
              </w:rPr>
              <w:t xml:space="preserve">with detailed and comprehensive </w:t>
            </w:r>
            <w:r w:rsidR="00DB7BE3">
              <w:rPr>
                <w:rFonts w:ascii="Arial" w:eastAsia="Arial" w:hAnsi="Arial" w:cs="Arial"/>
                <w:sz w:val="22"/>
                <w:szCs w:val="22"/>
                <w:lang w:val="en-GB"/>
              </w:rPr>
              <w:t>understanding of anticipatory action in the RC/RC</w:t>
            </w:r>
            <w:r w:rsidR="00DF0010">
              <w:rPr>
                <w:rFonts w:ascii="Arial" w:eastAsia="Arial" w:hAnsi="Arial" w:cs="Arial"/>
                <w:sz w:val="22"/>
                <w:szCs w:val="22"/>
                <w:lang w:val="en-GB"/>
              </w:rPr>
              <w:t xml:space="preserve">, showing high competence in </w:t>
            </w:r>
            <w:r w:rsidR="00EC55CE">
              <w:rPr>
                <w:rFonts w:ascii="Arial" w:eastAsia="Arial" w:hAnsi="Arial" w:cs="Arial"/>
                <w:sz w:val="22"/>
                <w:szCs w:val="22"/>
                <w:lang w:val="en-GB"/>
              </w:rPr>
              <w:t xml:space="preserve">a broad range of methods and </w:t>
            </w:r>
            <w:r w:rsidR="00F958F3">
              <w:rPr>
                <w:rFonts w:ascii="Arial" w:eastAsia="Arial" w:hAnsi="Arial" w:cs="Arial"/>
                <w:sz w:val="22"/>
                <w:szCs w:val="22"/>
                <w:lang w:val="en-GB"/>
              </w:rPr>
              <w:t>working</w:t>
            </w:r>
            <w:r w:rsidR="00E057E3">
              <w:rPr>
                <w:rFonts w:ascii="Arial" w:eastAsia="Arial" w:hAnsi="Arial" w:cs="Arial"/>
                <w:sz w:val="22"/>
                <w:szCs w:val="22"/>
                <w:lang w:val="en-GB"/>
              </w:rPr>
              <w:t xml:space="preserve"> with a</w:t>
            </w:r>
            <w:r w:rsidR="00E26BAA">
              <w:rPr>
                <w:rFonts w:ascii="Arial" w:eastAsia="Arial" w:hAnsi="Arial" w:cs="Arial"/>
                <w:sz w:val="22"/>
                <w:szCs w:val="22"/>
                <w:lang w:val="en-GB"/>
              </w:rPr>
              <w:t xml:space="preserve"> very</w:t>
            </w:r>
            <w:r w:rsidR="00E057E3">
              <w:rPr>
                <w:rFonts w:ascii="Arial" w:eastAsia="Arial" w:hAnsi="Arial" w:cs="Arial"/>
                <w:sz w:val="22"/>
                <w:szCs w:val="22"/>
                <w:lang w:val="en-GB"/>
              </w:rPr>
              <w:t xml:space="preserve"> diverse target audience</w:t>
            </w:r>
          </w:p>
        </w:tc>
      </w:tr>
      <w:tr w:rsidR="002C7ACB" w14:paraId="103A04E6" w14:textId="77777777" w:rsidTr="00A506CE">
        <w:trPr>
          <w:trHeight w:val="300"/>
        </w:trPr>
        <w:tc>
          <w:tcPr>
            <w:tcW w:w="1413" w:type="dxa"/>
          </w:tcPr>
          <w:p w14:paraId="2B7939DD" w14:textId="77777777" w:rsidR="002C7ACB" w:rsidRDefault="002C7ACB">
            <w:pPr>
              <w:rPr>
                <w:rFonts w:eastAsia="Arial"/>
                <w:b/>
                <w:bCs/>
                <w:lang w:val="en-GB"/>
              </w:rPr>
            </w:pPr>
            <w:r w:rsidRPr="4C3A0137">
              <w:rPr>
                <w:b/>
                <w:bCs/>
                <w:lang w:val="en-GB"/>
              </w:rPr>
              <w:t>4 points</w:t>
            </w:r>
          </w:p>
        </w:tc>
        <w:tc>
          <w:tcPr>
            <w:tcW w:w="7938" w:type="dxa"/>
          </w:tcPr>
          <w:p w14:paraId="15F5C2AC" w14:textId="73C0C6EE" w:rsidR="002C7ACB" w:rsidRPr="00BA5A79" w:rsidRDefault="002C7ACB">
            <w:pPr>
              <w:rPr>
                <w:lang w:val="en-GB"/>
              </w:rPr>
            </w:pPr>
            <w:r w:rsidRPr="0044165D">
              <w:rPr>
                <w:rFonts w:eastAsia="Arial"/>
                <w:color w:val="auto"/>
                <w:lang w:val="en-GB"/>
              </w:rPr>
              <w:t xml:space="preserve">Shows a strong understanding of the </w:t>
            </w:r>
            <w:r w:rsidR="00DB438F" w:rsidRPr="0044165D">
              <w:rPr>
                <w:rFonts w:eastAsia="Arial"/>
                <w:color w:val="auto"/>
                <w:lang w:val="en-GB"/>
              </w:rPr>
              <w:t>consultancy’s</w:t>
            </w:r>
            <w:r w:rsidRPr="0044165D">
              <w:rPr>
                <w:rFonts w:eastAsia="Arial"/>
                <w:color w:val="auto"/>
                <w:lang w:val="en-GB"/>
              </w:rPr>
              <w:t xml:space="preserve"> requirements, including </w:t>
            </w:r>
            <w:r w:rsidR="0055395B" w:rsidRPr="0044165D">
              <w:rPr>
                <w:rFonts w:eastAsia="Arial"/>
                <w:color w:val="auto"/>
                <w:lang w:val="en-GB"/>
              </w:rPr>
              <w:t>aspects related to Early Action and MEA</w:t>
            </w:r>
            <w:r w:rsidR="009D59D3" w:rsidRPr="0044165D">
              <w:rPr>
                <w:rFonts w:eastAsia="Arial"/>
                <w:color w:val="auto"/>
                <w:lang w:val="en-GB"/>
              </w:rPr>
              <w:t>L</w:t>
            </w:r>
            <w:r w:rsidRPr="0044165D">
              <w:rPr>
                <w:rFonts w:eastAsia="Arial"/>
                <w:color w:val="auto"/>
                <w:lang w:val="en-GB"/>
              </w:rPr>
              <w:t>,</w:t>
            </w:r>
            <w:r w:rsidR="009D59D3" w:rsidRPr="0044165D">
              <w:rPr>
                <w:rFonts w:eastAsia="Arial"/>
                <w:color w:val="auto"/>
                <w:lang w:val="en-GB"/>
              </w:rPr>
              <w:t xml:space="preserve"> with </w:t>
            </w:r>
            <w:r w:rsidR="00A56601" w:rsidRPr="0044165D">
              <w:rPr>
                <w:rFonts w:eastAsia="Arial"/>
                <w:color w:val="auto"/>
                <w:lang w:val="en-GB"/>
              </w:rPr>
              <w:t>good</w:t>
            </w:r>
            <w:r w:rsidR="009D59D3" w:rsidRPr="0044165D">
              <w:rPr>
                <w:rFonts w:eastAsia="Arial"/>
                <w:color w:val="auto"/>
                <w:lang w:val="en-GB"/>
              </w:rPr>
              <w:t xml:space="preserve"> understanding of anticipatory action, showing </w:t>
            </w:r>
            <w:r w:rsidR="006258D5" w:rsidRPr="0044165D">
              <w:rPr>
                <w:rFonts w:eastAsia="Arial"/>
                <w:color w:val="auto"/>
                <w:lang w:val="en-GB"/>
              </w:rPr>
              <w:t>good</w:t>
            </w:r>
            <w:r w:rsidR="009D59D3" w:rsidRPr="0044165D">
              <w:rPr>
                <w:rFonts w:eastAsia="Arial"/>
                <w:color w:val="auto"/>
                <w:lang w:val="en-GB"/>
              </w:rPr>
              <w:t xml:space="preserve"> competence </w:t>
            </w:r>
            <w:r w:rsidR="00A83B9E" w:rsidRPr="0044165D">
              <w:rPr>
                <w:rFonts w:eastAsia="Arial"/>
                <w:color w:val="auto"/>
                <w:lang w:val="en-GB"/>
              </w:rPr>
              <w:t>in</w:t>
            </w:r>
            <w:r w:rsidR="006258D5" w:rsidRPr="0044165D">
              <w:rPr>
                <w:rFonts w:eastAsia="Arial"/>
                <w:color w:val="auto"/>
                <w:lang w:val="en-GB"/>
              </w:rPr>
              <w:t xml:space="preserve"> </w:t>
            </w:r>
            <w:r w:rsidR="00A83B9E" w:rsidRPr="0044165D">
              <w:rPr>
                <w:rFonts w:eastAsia="Arial"/>
                <w:color w:val="auto"/>
                <w:lang w:val="en-GB"/>
              </w:rPr>
              <w:t>different</w:t>
            </w:r>
            <w:r w:rsidR="009D59D3" w:rsidRPr="0044165D">
              <w:rPr>
                <w:rFonts w:eastAsia="Arial"/>
                <w:color w:val="auto"/>
                <w:lang w:val="en-GB"/>
              </w:rPr>
              <w:t xml:space="preserve"> methods and working with </w:t>
            </w:r>
            <w:r w:rsidR="002C2246" w:rsidRPr="0044165D">
              <w:rPr>
                <w:rFonts w:eastAsia="Arial"/>
                <w:color w:val="auto"/>
                <w:lang w:val="en-GB"/>
              </w:rPr>
              <w:t xml:space="preserve">many </w:t>
            </w:r>
            <w:r w:rsidR="009D59D3" w:rsidRPr="0044165D">
              <w:rPr>
                <w:rFonts w:eastAsia="Arial"/>
                <w:color w:val="auto"/>
                <w:lang w:val="en-GB"/>
              </w:rPr>
              <w:t>target audience</w:t>
            </w:r>
            <w:r w:rsidR="008A7498" w:rsidRPr="0044165D">
              <w:rPr>
                <w:rFonts w:eastAsia="Arial"/>
                <w:color w:val="auto"/>
                <w:lang w:val="en-GB"/>
              </w:rPr>
              <w:t>s</w:t>
            </w:r>
          </w:p>
        </w:tc>
      </w:tr>
      <w:tr w:rsidR="002C7ACB" w14:paraId="23A688AE" w14:textId="77777777" w:rsidTr="00A506CE">
        <w:trPr>
          <w:trHeight w:val="300"/>
        </w:trPr>
        <w:tc>
          <w:tcPr>
            <w:tcW w:w="1413" w:type="dxa"/>
          </w:tcPr>
          <w:p w14:paraId="1CDA98D0" w14:textId="77777777" w:rsidR="002C7ACB" w:rsidRDefault="002C7ACB">
            <w:pPr>
              <w:rPr>
                <w:rFonts w:eastAsia="Arial"/>
                <w:b/>
                <w:bCs/>
                <w:lang w:val="en-GB"/>
              </w:rPr>
            </w:pPr>
            <w:r w:rsidRPr="4C3A0137">
              <w:rPr>
                <w:b/>
                <w:bCs/>
                <w:lang w:val="en-GB"/>
              </w:rPr>
              <w:t>3 points</w:t>
            </w:r>
          </w:p>
        </w:tc>
        <w:tc>
          <w:tcPr>
            <w:tcW w:w="7938" w:type="dxa"/>
          </w:tcPr>
          <w:p w14:paraId="148A95EE" w14:textId="459C8C86" w:rsidR="002C7ACB" w:rsidRPr="00BA5A79" w:rsidRDefault="002C7ACB">
            <w:pPr>
              <w:rPr>
                <w:lang w:val="en-GB"/>
              </w:rPr>
            </w:pPr>
            <w:r w:rsidRPr="7BE175EA">
              <w:rPr>
                <w:lang w:val="en-GB"/>
              </w:rPr>
              <w:t xml:space="preserve">Demonstrates sufficient understanding of the </w:t>
            </w:r>
            <w:r w:rsidR="00DB438F">
              <w:rPr>
                <w:lang w:val="en-GB"/>
              </w:rPr>
              <w:t>consultancy’s</w:t>
            </w:r>
            <w:r w:rsidRPr="7BE175EA">
              <w:rPr>
                <w:lang w:val="en-GB"/>
              </w:rPr>
              <w:t xml:space="preserve"> requirements,</w:t>
            </w:r>
            <w:r w:rsidR="00A37B8E">
              <w:rPr>
                <w:lang w:val="en-GB"/>
              </w:rPr>
              <w:t xml:space="preserve"> including aspects related to Early Action and MEAL,</w:t>
            </w:r>
            <w:r w:rsidRPr="7BE175EA">
              <w:rPr>
                <w:lang w:val="en-GB"/>
              </w:rPr>
              <w:t xml:space="preserve"> with an adequate </w:t>
            </w:r>
            <w:r w:rsidR="008A7498">
              <w:rPr>
                <w:lang w:val="en-GB"/>
              </w:rPr>
              <w:t>understanding of anticipatory action</w:t>
            </w:r>
            <w:r w:rsidR="005D6DAF">
              <w:rPr>
                <w:lang w:val="en-GB"/>
              </w:rPr>
              <w:t xml:space="preserve">, showing sufficient competence in </w:t>
            </w:r>
            <w:r w:rsidR="00164478">
              <w:rPr>
                <w:lang w:val="en-GB"/>
              </w:rPr>
              <w:t xml:space="preserve">methods and </w:t>
            </w:r>
            <w:r w:rsidR="00E26BAA">
              <w:rPr>
                <w:lang w:val="en-GB"/>
              </w:rPr>
              <w:t xml:space="preserve">working with </w:t>
            </w:r>
            <w:r w:rsidR="003A5A4D">
              <w:rPr>
                <w:lang w:val="en-GB"/>
              </w:rPr>
              <w:t xml:space="preserve">a </w:t>
            </w:r>
            <w:r w:rsidR="003D2876">
              <w:rPr>
                <w:lang w:val="en-GB"/>
              </w:rPr>
              <w:t>specific</w:t>
            </w:r>
            <w:r w:rsidR="003A5A4D">
              <w:rPr>
                <w:lang w:val="en-GB"/>
              </w:rPr>
              <w:t xml:space="preserve"> target audience</w:t>
            </w:r>
          </w:p>
        </w:tc>
      </w:tr>
      <w:tr w:rsidR="002C7ACB" w14:paraId="1EC5B308" w14:textId="77777777" w:rsidTr="00A506CE">
        <w:trPr>
          <w:trHeight w:val="300"/>
        </w:trPr>
        <w:tc>
          <w:tcPr>
            <w:tcW w:w="1413" w:type="dxa"/>
          </w:tcPr>
          <w:p w14:paraId="46D63E0C" w14:textId="77777777" w:rsidR="002C7ACB" w:rsidRDefault="002C7ACB">
            <w:pPr>
              <w:rPr>
                <w:rFonts w:eastAsia="Arial"/>
                <w:b/>
                <w:bCs/>
                <w:lang w:val="en-GB"/>
              </w:rPr>
            </w:pPr>
            <w:r w:rsidRPr="4C3A0137">
              <w:rPr>
                <w:b/>
                <w:bCs/>
                <w:lang w:val="en-GB"/>
              </w:rPr>
              <w:lastRenderedPageBreak/>
              <w:t>2 points</w:t>
            </w:r>
          </w:p>
        </w:tc>
        <w:tc>
          <w:tcPr>
            <w:tcW w:w="7938" w:type="dxa"/>
          </w:tcPr>
          <w:p w14:paraId="6C01DE9A" w14:textId="21C7D875" w:rsidR="002C7ACB" w:rsidRPr="00775216" w:rsidRDefault="002C7ACB">
            <w:pPr>
              <w:rPr>
                <w:lang w:val="en-GB"/>
              </w:rPr>
            </w:pPr>
            <w:r w:rsidRPr="4C3A0137">
              <w:rPr>
                <w:lang w:val="en-GB"/>
              </w:rPr>
              <w:t xml:space="preserve">Shows a limited understanding of the </w:t>
            </w:r>
            <w:r w:rsidR="00DB438F">
              <w:rPr>
                <w:lang w:val="en-GB"/>
              </w:rPr>
              <w:t>consultancy’s</w:t>
            </w:r>
            <w:r w:rsidR="00DB438F" w:rsidRPr="7BE175EA">
              <w:rPr>
                <w:lang w:val="en-GB"/>
              </w:rPr>
              <w:t xml:space="preserve"> </w:t>
            </w:r>
            <w:r w:rsidRPr="4C3A0137">
              <w:rPr>
                <w:lang w:val="en-GB"/>
              </w:rPr>
              <w:t>requirements,</w:t>
            </w:r>
            <w:r w:rsidR="00F3653E">
              <w:rPr>
                <w:lang w:val="en-GB"/>
              </w:rPr>
              <w:t xml:space="preserve"> incl. aspects related to MEAL and Early Action, </w:t>
            </w:r>
            <w:r w:rsidRPr="4C3A0137">
              <w:rPr>
                <w:lang w:val="en-GB"/>
              </w:rPr>
              <w:t>with</w:t>
            </w:r>
            <w:r w:rsidR="006468B5">
              <w:rPr>
                <w:lang w:val="en-GB"/>
              </w:rPr>
              <w:t xml:space="preserve"> competence in</w:t>
            </w:r>
            <w:r w:rsidR="005D7BA5">
              <w:rPr>
                <w:lang w:val="en-GB"/>
              </w:rPr>
              <w:t xml:space="preserve"> one</w:t>
            </w:r>
            <w:r w:rsidRPr="4C3A0137">
              <w:rPr>
                <w:lang w:val="en-GB"/>
              </w:rPr>
              <w:t xml:space="preserve"> method</w:t>
            </w:r>
          </w:p>
        </w:tc>
      </w:tr>
      <w:tr w:rsidR="002C7ACB" w14:paraId="5CFE5E12" w14:textId="77777777" w:rsidTr="00A506CE">
        <w:trPr>
          <w:trHeight w:val="300"/>
        </w:trPr>
        <w:tc>
          <w:tcPr>
            <w:tcW w:w="1413" w:type="dxa"/>
          </w:tcPr>
          <w:p w14:paraId="217201C4" w14:textId="77777777" w:rsidR="002C7ACB" w:rsidRDefault="002C7ACB">
            <w:pPr>
              <w:rPr>
                <w:rFonts w:eastAsia="Arial"/>
                <w:b/>
                <w:bCs/>
                <w:lang w:val="en-GB"/>
              </w:rPr>
            </w:pPr>
            <w:r w:rsidRPr="7BE175EA">
              <w:rPr>
                <w:b/>
                <w:bCs/>
                <w:lang w:val="en-GB"/>
              </w:rPr>
              <w:t>1 point</w:t>
            </w:r>
          </w:p>
        </w:tc>
        <w:tc>
          <w:tcPr>
            <w:tcW w:w="7938" w:type="dxa"/>
          </w:tcPr>
          <w:p w14:paraId="3FB6A5AB" w14:textId="0AC7C9F0" w:rsidR="002C7ACB" w:rsidRPr="00BA5A79" w:rsidRDefault="002C7ACB">
            <w:pPr>
              <w:rPr>
                <w:rFonts w:eastAsia="Arial"/>
                <w:lang w:val="en-GB"/>
              </w:rPr>
            </w:pPr>
            <w:r w:rsidRPr="4C3A0137">
              <w:rPr>
                <w:lang w:val="en-GB"/>
              </w:rPr>
              <w:t xml:space="preserve">Demonstrates an inadequate understanding of the </w:t>
            </w:r>
            <w:r w:rsidR="00DB438F">
              <w:rPr>
                <w:lang w:val="en-GB"/>
              </w:rPr>
              <w:t>consultancy’s</w:t>
            </w:r>
            <w:r w:rsidR="00DB438F" w:rsidRPr="7BE175EA">
              <w:rPr>
                <w:lang w:val="en-GB"/>
              </w:rPr>
              <w:t xml:space="preserve"> </w:t>
            </w:r>
            <w:r w:rsidRPr="4C3A0137">
              <w:rPr>
                <w:lang w:val="en-GB"/>
              </w:rPr>
              <w:t>requirements,</w:t>
            </w:r>
            <w:r w:rsidR="00603DE7">
              <w:rPr>
                <w:lang w:val="en-GB"/>
              </w:rPr>
              <w:t xml:space="preserve"> incl. Early Action and MEAL,</w:t>
            </w:r>
            <w:r w:rsidRPr="4C3A0137">
              <w:rPr>
                <w:lang w:val="en-GB"/>
              </w:rPr>
              <w:t xml:space="preserve"> with insufficient </w:t>
            </w:r>
            <w:r w:rsidR="008728D4">
              <w:rPr>
                <w:lang w:val="en-GB"/>
              </w:rPr>
              <w:t>understanding of anticipatory action</w:t>
            </w:r>
          </w:p>
        </w:tc>
      </w:tr>
      <w:tr w:rsidR="002C7ACB" w14:paraId="4FF0AED7" w14:textId="77777777" w:rsidTr="00A506CE">
        <w:trPr>
          <w:trHeight w:val="300"/>
        </w:trPr>
        <w:tc>
          <w:tcPr>
            <w:tcW w:w="1413" w:type="dxa"/>
          </w:tcPr>
          <w:p w14:paraId="256BC749" w14:textId="77777777" w:rsidR="002C7ACB" w:rsidRDefault="002C7ACB">
            <w:pPr>
              <w:rPr>
                <w:rFonts w:eastAsia="Arial"/>
                <w:b/>
                <w:bCs/>
                <w:lang w:val="en-GB"/>
              </w:rPr>
            </w:pPr>
            <w:r w:rsidRPr="4C3A0137">
              <w:rPr>
                <w:b/>
                <w:bCs/>
                <w:lang w:val="en-GB"/>
              </w:rPr>
              <w:t>0 points</w:t>
            </w:r>
          </w:p>
        </w:tc>
        <w:tc>
          <w:tcPr>
            <w:tcW w:w="7938" w:type="dxa"/>
          </w:tcPr>
          <w:p w14:paraId="5EC1E811" w14:textId="2D9AAFF7" w:rsidR="002C7ACB" w:rsidRPr="00BA5A79" w:rsidRDefault="002C7ACB">
            <w:pPr>
              <w:rPr>
                <w:rFonts w:eastAsia="Arial"/>
                <w:lang w:val="en-GB"/>
              </w:rPr>
            </w:pPr>
            <w:r w:rsidRPr="4C3A0137">
              <w:rPr>
                <w:lang w:val="en-GB"/>
              </w:rPr>
              <w:t xml:space="preserve">Shows no understanding of the </w:t>
            </w:r>
            <w:r w:rsidR="00DB438F">
              <w:rPr>
                <w:lang w:val="en-GB"/>
              </w:rPr>
              <w:t>consultancy’s</w:t>
            </w:r>
            <w:r w:rsidR="00DB438F" w:rsidRPr="7BE175EA">
              <w:rPr>
                <w:lang w:val="en-GB"/>
              </w:rPr>
              <w:t xml:space="preserve"> </w:t>
            </w:r>
            <w:r w:rsidRPr="4C3A0137">
              <w:rPr>
                <w:lang w:val="en-GB"/>
              </w:rPr>
              <w:t>requirements, with no</w:t>
            </w:r>
            <w:r w:rsidR="009B3A5D">
              <w:rPr>
                <w:lang w:val="en-GB"/>
              </w:rPr>
              <w:t xml:space="preserve"> understanding of anticipatory action</w:t>
            </w:r>
          </w:p>
        </w:tc>
      </w:tr>
    </w:tbl>
    <w:p w14:paraId="004F85B6" w14:textId="77777777" w:rsidR="009B72D5" w:rsidRPr="009B72D5" w:rsidRDefault="009B72D5" w:rsidP="00FC57C2">
      <w:pPr>
        <w:jc w:val="both"/>
        <w:rPr>
          <w:sz w:val="16"/>
          <w:szCs w:val="16"/>
          <w:lang w:val="en-GB"/>
        </w:rPr>
      </w:pPr>
    </w:p>
    <w:p w14:paraId="3F7AC7B2" w14:textId="45704D3A" w:rsidR="006D6A60" w:rsidRPr="00C9464A" w:rsidRDefault="006D6A60" w:rsidP="00FC57C2">
      <w:pPr>
        <w:jc w:val="both"/>
        <w:rPr>
          <w:rFonts w:eastAsia="Arial"/>
          <w:lang w:val="en-GB"/>
        </w:rPr>
      </w:pPr>
      <w:r w:rsidRPr="00C9464A">
        <w:rPr>
          <w:rFonts w:eastAsia="Arial"/>
          <w:lang w:val="en-GB"/>
        </w:rPr>
        <w:t>The total number of points achieved by the respective offers calculated by determining the price point value (PPW) and the quality point value (QPW). Based on the point values calculated in each case, the total number of points is determined according to the weighting of price and quality. </w:t>
      </w:r>
    </w:p>
    <w:p w14:paraId="5F6467FD" w14:textId="77777777" w:rsidR="00A16017" w:rsidRPr="0034700F" w:rsidRDefault="00A16017" w:rsidP="001D0FC8">
      <w:pPr>
        <w:rPr>
          <w:lang w:val="en-GB"/>
        </w:rPr>
      </w:pPr>
    </w:p>
    <w:p w14:paraId="4D911DF0" w14:textId="422B16F5" w:rsidR="006D6A60" w:rsidRPr="0034700F" w:rsidRDefault="006D6A60" w:rsidP="00FC57C2">
      <w:pPr>
        <w:jc w:val="both"/>
        <w:rPr>
          <w:lang w:val="en-GB"/>
        </w:rPr>
      </w:pPr>
      <w:r w:rsidRPr="0034700F">
        <w:rPr>
          <w:lang w:val="en-GB"/>
        </w:rPr>
        <w:t>For the price, the quotient of the cheapest offer and the offer to be evaluated is formed and multiplied by 100</w:t>
      </w:r>
      <w:r w:rsidR="00A16017" w:rsidRPr="0034700F">
        <w:rPr>
          <w:lang w:val="en-GB"/>
        </w:rPr>
        <w:t xml:space="preserve"> </w:t>
      </w:r>
      <w:r w:rsidRPr="0034700F">
        <w:rPr>
          <w:lang w:val="en-GB"/>
        </w:rPr>
        <w:t>and the percentage weighting. </w:t>
      </w:r>
    </w:p>
    <w:p w14:paraId="04D25E69" w14:textId="77777777" w:rsidR="00AB4645" w:rsidRPr="0034700F" w:rsidRDefault="00AB4645" w:rsidP="00025F89">
      <w:pPr>
        <w:rPr>
          <w:lang w:val="en-GB"/>
        </w:rPr>
      </w:pPr>
    </w:p>
    <w:p w14:paraId="67706CFB" w14:textId="0C8DE8CF" w:rsidR="006D6A60" w:rsidRPr="0034700F" w:rsidRDefault="006D6A60" w:rsidP="009422FD">
      <w:pPr>
        <w:jc w:val="center"/>
        <w:rPr>
          <w:lang w:val="en-GB"/>
        </w:rPr>
      </w:pPr>
      <w:r w:rsidRPr="0034700F">
        <w:rPr>
          <w:i/>
          <w:iCs/>
          <w:lang w:val="en-GB"/>
        </w:rPr>
        <w:t>((Cheapest offer price / Offer price to be valued) x 100) x Weighting factor = Price points</w:t>
      </w:r>
    </w:p>
    <w:p w14:paraId="73E52FAF" w14:textId="1D6FF581" w:rsidR="280BA0DB" w:rsidRPr="0034700F" w:rsidRDefault="280BA0DB" w:rsidP="00025F89">
      <w:pPr>
        <w:rPr>
          <w:lang w:val="en-GB"/>
        </w:rPr>
      </w:pPr>
    </w:p>
    <w:p w14:paraId="46CB4ACE" w14:textId="1DD452A5" w:rsidR="006D6A60" w:rsidRPr="0034700F" w:rsidRDefault="006D6A60" w:rsidP="001D0FC8">
      <w:pPr>
        <w:rPr>
          <w:lang w:val="en-GB"/>
        </w:rPr>
      </w:pPr>
      <w:r w:rsidRPr="0034700F">
        <w:rPr>
          <w:lang w:val="en-GB"/>
        </w:rPr>
        <w:t>Please note that the school grading system is of course not applicable to the evaluation of the price. </w:t>
      </w:r>
    </w:p>
    <w:p w14:paraId="1294FB11" w14:textId="77777777" w:rsidR="00A16017" w:rsidRPr="0034700F" w:rsidRDefault="00A16017" w:rsidP="00FC57C2">
      <w:pPr>
        <w:jc w:val="both"/>
        <w:rPr>
          <w:lang w:val="en-GB"/>
        </w:rPr>
      </w:pPr>
    </w:p>
    <w:p w14:paraId="5A88FA25" w14:textId="2CB230A1" w:rsidR="006D6A60" w:rsidRPr="0034700F" w:rsidRDefault="006D6A60" w:rsidP="00025F89">
      <w:pPr>
        <w:rPr>
          <w:lang w:val="en-GB"/>
        </w:rPr>
      </w:pPr>
      <w:r w:rsidRPr="0034700F">
        <w:rPr>
          <w:lang w:val="en-GB"/>
        </w:rPr>
        <w:t>Based on the given possible evaluation levels, the quality is evaluated for each award criterion as follows: </w:t>
      </w:r>
    </w:p>
    <w:p w14:paraId="6A35A9EB" w14:textId="51E92352" w:rsidR="006D6A60" w:rsidRPr="0034700F" w:rsidRDefault="006D6A60" w:rsidP="00C87271">
      <w:pPr>
        <w:jc w:val="center"/>
        <w:rPr>
          <w:lang w:val="en-GB"/>
        </w:rPr>
      </w:pPr>
      <w:r w:rsidRPr="0034700F">
        <w:rPr>
          <w:i/>
          <w:iCs/>
          <w:lang w:val="en-GB"/>
        </w:rPr>
        <w:t>(Points achieved x Factor 20) x Percentage weighting = Quality points</w:t>
      </w:r>
    </w:p>
    <w:p w14:paraId="751050EC" w14:textId="77777777" w:rsidR="00AB4645" w:rsidRPr="0034700F" w:rsidRDefault="00AB4645" w:rsidP="00025F89">
      <w:pPr>
        <w:rPr>
          <w:lang w:val="en-GB"/>
        </w:rPr>
      </w:pPr>
    </w:p>
    <w:p w14:paraId="3902EFC1" w14:textId="7FEED91E" w:rsidR="006D6A60" w:rsidRPr="0034700F" w:rsidRDefault="006D6A60" w:rsidP="001D0FC8">
      <w:pPr>
        <w:rPr>
          <w:lang w:val="en-GB"/>
        </w:rPr>
      </w:pPr>
      <w:r w:rsidRPr="0034700F">
        <w:rPr>
          <w:lang w:val="en-GB"/>
        </w:rPr>
        <w:t> Calculation of the total points: </w:t>
      </w:r>
    </w:p>
    <w:p w14:paraId="2773F87D" w14:textId="05134E82" w:rsidR="006D6A60" w:rsidRPr="0034700F" w:rsidRDefault="006D6A60" w:rsidP="001B2482">
      <w:pPr>
        <w:jc w:val="center"/>
        <w:rPr>
          <w:lang w:val="en-GB"/>
        </w:rPr>
      </w:pPr>
      <w:r w:rsidRPr="0034700F">
        <w:rPr>
          <w:i/>
          <w:iCs/>
          <w:lang w:val="en-GB"/>
        </w:rPr>
        <w:t>Sum price points + Quality points = Total points achieved</w:t>
      </w:r>
    </w:p>
    <w:p w14:paraId="7435AD7B" w14:textId="41028973" w:rsidR="003A3A19" w:rsidRPr="00E00F94" w:rsidRDefault="00D92870" w:rsidP="008A6860">
      <w:pPr>
        <w:pStyle w:val="berschrift1"/>
      </w:pPr>
      <w:bookmarkStart w:id="19" w:name="_Toc177975949"/>
      <w:r w:rsidRPr="00E00F94">
        <w:t xml:space="preserve">Tentative </w:t>
      </w:r>
      <w:r w:rsidR="007F67CE" w:rsidRPr="00E00F94">
        <w:t>s</w:t>
      </w:r>
      <w:r w:rsidRPr="00E00F94">
        <w:t xml:space="preserve">chedule of </w:t>
      </w:r>
      <w:r w:rsidR="007F67CE" w:rsidRPr="00E00F94">
        <w:t>t</w:t>
      </w:r>
      <w:r w:rsidRPr="00E00F94">
        <w:t>ender</w:t>
      </w:r>
      <w:r w:rsidR="007F67CE" w:rsidRPr="00E00F94">
        <w:t xml:space="preserve"> process</w:t>
      </w:r>
      <w:bookmarkEnd w:id="19"/>
    </w:p>
    <w:tbl>
      <w:tblPr>
        <w:tblW w:w="934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79"/>
        <w:gridCol w:w="3969"/>
      </w:tblGrid>
      <w:tr w:rsidR="003A3A19" w:rsidRPr="00D92870" w14:paraId="7FA69156" w14:textId="77777777" w:rsidTr="001F2A29">
        <w:trPr>
          <w:trHeight w:val="749"/>
        </w:trPr>
        <w:tc>
          <w:tcPr>
            <w:tcW w:w="5379" w:type="dxa"/>
            <w:tcBorders>
              <w:top w:val="outset" w:sz="6" w:space="0" w:color="auto"/>
              <w:left w:val="outset" w:sz="6" w:space="0" w:color="auto"/>
              <w:bottom w:val="outset" w:sz="6" w:space="0" w:color="auto"/>
              <w:right w:val="outset" w:sz="6" w:space="0" w:color="auto"/>
            </w:tcBorders>
            <w:shd w:val="clear" w:color="auto" w:fill="D0CECE"/>
            <w:hideMark/>
          </w:tcPr>
          <w:p w14:paraId="4A4D4EDB" w14:textId="77777777" w:rsidR="003A3A19" w:rsidRPr="00D92870" w:rsidRDefault="003A3A19">
            <w:pPr>
              <w:spacing w:line="240" w:lineRule="auto"/>
              <w:ind w:right="-570"/>
              <w:jc w:val="both"/>
              <w:rPr>
                <w:lang w:eastAsia="de-DE"/>
              </w:rPr>
            </w:pPr>
            <w:r w:rsidRPr="00D92870">
              <w:rPr>
                <w:lang w:eastAsia="de-DE"/>
              </w:rPr>
              <w:t> </w:t>
            </w:r>
          </w:p>
          <w:p w14:paraId="12D6F51D" w14:textId="0A9896C8" w:rsidR="003A3A19" w:rsidRPr="00D92870" w:rsidRDefault="00711052" w:rsidP="00711052">
            <w:pPr>
              <w:spacing w:line="240" w:lineRule="auto"/>
              <w:ind w:left="112" w:right="-570"/>
              <w:jc w:val="both"/>
              <w:rPr>
                <w:lang w:eastAsia="de-DE"/>
              </w:rPr>
            </w:pPr>
            <w:r>
              <w:rPr>
                <w:lang w:eastAsia="de-DE"/>
              </w:rPr>
              <w:t xml:space="preserve"> Process steps</w:t>
            </w:r>
            <w:r w:rsidR="003A3A19" w:rsidRPr="00D92870">
              <w:rPr>
                <w:lang w:eastAsia="de-DE"/>
              </w:rPr>
              <w:t xml:space="preserve"> </w:t>
            </w:r>
          </w:p>
        </w:tc>
        <w:tc>
          <w:tcPr>
            <w:tcW w:w="3969" w:type="dxa"/>
            <w:tcBorders>
              <w:top w:val="outset" w:sz="6" w:space="0" w:color="auto"/>
              <w:left w:val="outset" w:sz="6" w:space="0" w:color="auto"/>
              <w:bottom w:val="outset" w:sz="6" w:space="0" w:color="auto"/>
              <w:right w:val="outset" w:sz="6" w:space="0" w:color="auto"/>
            </w:tcBorders>
            <w:shd w:val="clear" w:color="auto" w:fill="D0CECE"/>
            <w:hideMark/>
          </w:tcPr>
          <w:p w14:paraId="5B860CEF" w14:textId="77777777" w:rsidR="003A3A19" w:rsidRPr="00D92870" w:rsidRDefault="003A3A19">
            <w:pPr>
              <w:spacing w:line="240" w:lineRule="auto"/>
              <w:ind w:right="-570"/>
              <w:jc w:val="both"/>
              <w:rPr>
                <w:lang w:eastAsia="de-DE"/>
              </w:rPr>
            </w:pPr>
            <w:r w:rsidRPr="00D92870">
              <w:rPr>
                <w:lang w:eastAsia="de-DE"/>
              </w:rPr>
              <w:t> </w:t>
            </w:r>
          </w:p>
          <w:p w14:paraId="40AB1DE4" w14:textId="74A26EC4" w:rsidR="003A3A19" w:rsidRPr="00D92870" w:rsidRDefault="003A3A19">
            <w:pPr>
              <w:spacing w:line="240" w:lineRule="auto"/>
              <w:ind w:right="-570"/>
              <w:jc w:val="both"/>
              <w:rPr>
                <w:lang w:eastAsia="de-DE"/>
              </w:rPr>
            </w:pPr>
            <w:r w:rsidRPr="00D92870">
              <w:rPr>
                <w:lang w:eastAsia="de-DE"/>
              </w:rPr>
              <w:t xml:space="preserve"> </w:t>
            </w:r>
            <w:r w:rsidR="00D92870">
              <w:rPr>
                <w:lang w:eastAsia="de-DE"/>
              </w:rPr>
              <w:t>Schedule</w:t>
            </w:r>
            <w:r w:rsidRPr="00D92870">
              <w:rPr>
                <w:lang w:eastAsia="de-DE"/>
              </w:rPr>
              <w:t xml:space="preserve">  </w:t>
            </w:r>
          </w:p>
        </w:tc>
      </w:tr>
      <w:tr w:rsidR="003A3A19" w:rsidRPr="00D92870" w14:paraId="5CAAD1BF" w14:textId="77777777" w:rsidTr="001F2A29">
        <w:trPr>
          <w:trHeight w:val="377"/>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34228475" w14:textId="2C90A7E5" w:rsidR="003A3A19" w:rsidRPr="000C4EFB" w:rsidRDefault="00D92870" w:rsidP="007F67CE">
            <w:pPr>
              <w:spacing w:before="100" w:beforeAutospacing="1" w:after="100" w:afterAutospacing="1" w:line="240" w:lineRule="auto"/>
              <w:ind w:left="112" w:right="145"/>
              <w:jc w:val="both"/>
              <w:rPr>
                <w:lang w:eastAsia="de-DE"/>
              </w:rPr>
            </w:pPr>
            <w:r w:rsidRPr="000C4EFB">
              <w:rPr>
                <w:lang w:eastAsia="de-DE"/>
              </w:rPr>
              <w:t>Publication of Tender</w:t>
            </w: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2B404BDB" w14:textId="6DD5DAA5" w:rsidR="003A3A19" w:rsidRPr="000C4EFB" w:rsidRDefault="00F83213" w:rsidP="007F67CE">
            <w:pPr>
              <w:spacing w:before="100" w:beforeAutospacing="1" w:after="100" w:afterAutospacing="1" w:line="240" w:lineRule="auto"/>
              <w:ind w:left="109" w:right="-570" w:hanging="109"/>
              <w:jc w:val="both"/>
              <w:rPr>
                <w:lang w:eastAsia="de-DE"/>
              </w:rPr>
            </w:pPr>
            <w:r>
              <w:rPr>
                <w:lang w:eastAsia="de-DE"/>
              </w:rPr>
              <w:t xml:space="preserve"> </w:t>
            </w:r>
            <w:r w:rsidR="00E219CB">
              <w:rPr>
                <w:lang w:eastAsia="de-DE"/>
              </w:rPr>
              <w:t>1</w:t>
            </w:r>
            <w:r w:rsidR="0091478C">
              <w:rPr>
                <w:lang w:eastAsia="de-DE"/>
              </w:rPr>
              <w:t>1</w:t>
            </w:r>
            <w:r w:rsidR="00D92870" w:rsidRPr="000C4EFB">
              <w:rPr>
                <w:lang w:eastAsia="de-DE"/>
              </w:rPr>
              <w:t xml:space="preserve">. </w:t>
            </w:r>
            <w:r w:rsidR="0064055E">
              <w:rPr>
                <w:lang w:eastAsia="de-DE"/>
              </w:rPr>
              <w:t>October</w:t>
            </w:r>
            <w:r w:rsidR="00D92870" w:rsidRPr="000C4EFB">
              <w:rPr>
                <w:lang w:eastAsia="de-DE"/>
              </w:rPr>
              <w:t xml:space="preserve"> 2024</w:t>
            </w:r>
            <w:r w:rsidR="001C4B53" w:rsidRPr="000C4EFB">
              <w:rPr>
                <w:lang w:eastAsia="de-DE"/>
              </w:rPr>
              <w:t xml:space="preserve"> </w:t>
            </w:r>
          </w:p>
        </w:tc>
      </w:tr>
      <w:tr w:rsidR="003A3A19" w:rsidRPr="00D92870" w14:paraId="66904347" w14:textId="77777777" w:rsidTr="001F2A29">
        <w:trPr>
          <w:trHeight w:val="656"/>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70653700" w14:textId="20684A68" w:rsidR="003A3A19" w:rsidRPr="000C4EFB" w:rsidRDefault="00D55CD5" w:rsidP="007F67CE">
            <w:pPr>
              <w:spacing w:before="100" w:beforeAutospacing="1" w:after="100" w:afterAutospacing="1" w:line="240" w:lineRule="auto"/>
              <w:ind w:left="112" w:right="145"/>
              <w:jc w:val="both"/>
              <w:rPr>
                <w:b/>
                <w:lang w:eastAsia="de-DE"/>
              </w:rPr>
            </w:pPr>
            <w:r w:rsidRPr="000C4EFB">
              <w:rPr>
                <w:b/>
                <w:lang w:eastAsia="de-DE"/>
              </w:rPr>
              <w:t>Deadlin</w:t>
            </w:r>
            <w:r w:rsidR="006674ED" w:rsidRPr="000C4EFB">
              <w:rPr>
                <w:b/>
                <w:lang w:eastAsia="de-DE"/>
              </w:rPr>
              <w:t>e for</w:t>
            </w:r>
            <w:r w:rsidRPr="000C4EFB">
              <w:rPr>
                <w:b/>
                <w:lang w:eastAsia="de-DE"/>
              </w:rPr>
              <w:t xml:space="preserve"> submission </w:t>
            </w:r>
            <w:r w:rsidR="006674ED" w:rsidRPr="000C4EFB">
              <w:rPr>
                <w:b/>
                <w:lang w:eastAsia="de-DE"/>
              </w:rPr>
              <w:t>of bid</w:t>
            </w:r>
            <w:r w:rsidR="00DD3356" w:rsidRPr="000C4EFB">
              <w:rPr>
                <w:b/>
                <w:lang w:eastAsia="de-DE"/>
              </w:rPr>
              <w:t>s, password protected</w:t>
            </w:r>
          </w:p>
          <w:p w14:paraId="1737EDA6" w14:textId="276DA9F5" w:rsidR="00AB6C81" w:rsidRPr="000C4EFB" w:rsidRDefault="00AB6C81" w:rsidP="007F67CE">
            <w:pPr>
              <w:spacing w:before="100" w:beforeAutospacing="1" w:after="100" w:afterAutospacing="1" w:line="240" w:lineRule="auto"/>
              <w:ind w:left="112" w:right="145"/>
              <w:jc w:val="both"/>
              <w:rPr>
                <w:b/>
                <w:lang w:eastAsia="de-DE"/>
              </w:rPr>
            </w:pP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57A4C116" w14:textId="35737D1A" w:rsidR="001C4B53" w:rsidRPr="000C4EFB" w:rsidRDefault="00F83213" w:rsidP="00DC4DA4">
            <w:pPr>
              <w:spacing w:before="100" w:beforeAutospacing="1" w:after="100" w:afterAutospacing="1" w:line="240" w:lineRule="auto"/>
              <w:ind w:right="-570"/>
              <w:jc w:val="both"/>
              <w:rPr>
                <w:b/>
                <w:lang w:eastAsia="de-DE"/>
              </w:rPr>
            </w:pPr>
            <w:r>
              <w:rPr>
                <w:b/>
                <w:lang w:eastAsia="de-DE"/>
              </w:rPr>
              <w:t xml:space="preserve"> </w:t>
            </w:r>
            <w:r w:rsidR="009C4D25">
              <w:rPr>
                <w:b/>
                <w:lang w:eastAsia="de-DE"/>
              </w:rPr>
              <w:t>04</w:t>
            </w:r>
            <w:r w:rsidR="003A3A19" w:rsidRPr="000C4EFB">
              <w:rPr>
                <w:b/>
                <w:lang w:eastAsia="de-DE"/>
              </w:rPr>
              <w:t xml:space="preserve">. </w:t>
            </w:r>
            <w:r w:rsidR="009C4D25">
              <w:rPr>
                <w:b/>
                <w:lang w:eastAsia="de-DE"/>
              </w:rPr>
              <w:t>November</w:t>
            </w:r>
            <w:r w:rsidR="003A3A19" w:rsidRPr="000C4EFB">
              <w:rPr>
                <w:b/>
                <w:lang w:eastAsia="de-DE"/>
              </w:rPr>
              <w:t xml:space="preserve"> 2024, 12:00 Uhr </w:t>
            </w:r>
            <w:r w:rsidR="0033067D" w:rsidRPr="000C4EFB">
              <w:rPr>
                <w:b/>
                <w:lang w:eastAsia="de-DE"/>
              </w:rPr>
              <w:t>CET</w:t>
            </w:r>
          </w:p>
        </w:tc>
      </w:tr>
      <w:tr w:rsidR="00066273" w:rsidRPr="00D92870" w14:paraId="308DD2FA" w14:textId="77777777" w:rsidTr="001F2A29">
        <w:trPr>
          <w:trHeight w:val="462"/>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4771F646" w14:textId="1F18D138" w:rsidR="00066273" w:rsidRPr="000C4EFB" w:rsidRDefault="00066273" w:rsidP="00066273">
            <w:pPr>
              <w:spacing w:before="100" w:beforeAutospacing="1" w:after="100" w:afterAutospacing="1" w:line="240" w:lineRule="auto"/>
              <w:ind w:left="112" w:right="145"/>
              <w:rPr>
                <w:lang w:eastAsia="de-DE"/>
              </w:rPr>
            </w:pPr>
            <w:r w:rsidRPr="000C4EFB">
              <w:rPr>
                <w:lang w:eastAsia="de-DE"/>
              </w:rPr>
              <w:t>Questions by GRC to individual bids received until</w:t>
            </w: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7A01C274" w14:textId="2F6BA558" w:rsidR="00066273" w:rsidRPr="000C4EFB" w:rsidRDefault="00066273" w:rsidP="00066273">
            <w:pPr>
              <w:spacing w:before="100" w:beforeAutospacing="1" w:after="100" w:afterAutospacing="1" w:line="240" w:lineRule="auto"/>
              <w:ind w:right="-570"/>
              <w:jc w:val="both"/>
              <w:rPr>
                <w:lang w:eastAsia="de-DE"/>
              </w:rPr>
            </w:pPr>
            <w:r w:rsidRPr="000C4EFB">
              <w:rPr>
                <w:lang w:eastAsia="de-DE"/>
              </w:rPr>
              <w:t xml:space="preserve"> </w:t>
            </w:r>
            <w:r w:rsidR="007F7D82">
              <w:rPr>
                <w:lang w:eastAsia="de-DE"/>
              </w:rPr>
              <w:t>06</w:t>
            </w:r>
            <w:r w:rsidRPr="000C4EFB">
              <w:rPr>
                <w:lang w:eastAsia="de-DE"/>
              </w:rPr>
              <w:t xml:space="preserve">. </w:t>
            </w:r>
            <w:r w:rsidR="007F7D82">
              <w:rPr>
                <w:lang w:eastAsia="de-DE"/>
              </w:rPr>
              <w:t>Novemb</w:t>
            </w:r>
            <w:r w:rsidR="001C4B53" w:rsidRPr="000C4EFB">
              <w:rPr>
                <w:lang w:eastAsia="de-DE"/>
              </w:rPr>
              <w:t>er</w:t>
            </w:r>
            <w:r w:rsidRPr="000C4EFB">
              <w:rPr>
                <w:lang w:eastAsia="de-DE"/>
              </w:rPr>
              <w:t xml:space="preserve"> 2024</w:t>
            </w:r>
          </w:p>
        </w:tc>
      </w:tr>
      <w:tr w:rsidR="003A3A19" w:rsidRPr="00D92870" w14:paraId="19E8F3C2" w14:textId="77777777" w:rsidTr="001F2A29">
        <w:trPr>
          <w:trHeight w:val="392"/>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4BE39DF5" w14:textId="61588A2B" w:rsidR="003A3A19" w:rsidRPr="000C4EFB" w:rsidRDefault="003A3A19" w:rsidP="00ED4F97">
            <w:pPr>
              <w:spacing w:before="100" w:beforeAutospacing="1" w:after="100" w:afterAutospacing="1" w:line="240" w:lineRule="auto"/>
              <w:ind w:left="112" w:right="145"/>
              <w:rPr>
                <w:lang w:eastAsia="de-DE"/>
              </w:rPr>
            </w:pPr>
            <w:r w:rsidRPr="000C4EFB">
              <w:rPr>
                <w:lang w:eastAsia="de-DE"/>
              </w:rPr>
              <w:t xml:space="preserve">Information </w:t>
            </w:r>
            <w:r w:rsidR="006E3019" w:rsidRPr="000C4EFB">
              <w:rPr>
                <w:lang w:eastAsia="de-DE"/>
              </w:rPr>
              <w:t xml:space="preserve">on planned </w:t>
            </w:r>
            <w:r w:rsidR="007164A1" w:rsidRPr="000C4EFB">
              <w:rPr>
                <w:lang w:eastAsia="de-DE"/>
              </w:rPr>
              <w:t>award of contract</w:t>
            </w: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762F9160" w14:textId="3F784B9F" w:rsidR="003A3A19" w:rsidRPr="000C4EFB" w:rsidRDefault="003A3A19">
            <w:pPr>
              <w:spacing w:before="100" w:beforeAutospacing="1" w:after="100" w:afterAutospacing="1" w:line="240" w:lineRule="auto"/>
              <w:ind w:right="-570"/>
              <w:jc w:val="both"/>
              <w:rPr>
                <w:lang w:eastAsia="de-DE"/>
              </w:rPr>
            </w:pPr>
            <w:r w:rsidRPr="000C4EFB">
              <w:rPr>
                <w:lang w:eastAsia="de-DE"/>
              </w:rPr>
              <w:t xml:space="preserve"> </w:t>
            </w:r>
            <w:r w:rsidR="00A03E8E" w:rsidRPr="000C4EFB">
              <w:rPr>
                <w:lang w:eastAsia="de-DE"/>
              </w:rPr>
              <w:t>est</w:t>
            </w:r>
            <w:r w:rsidRPr="000C4EFB">
              <w:rPr>
                <w:lang w:eastAsia="de-DE"/>
              </w:rPr>
              <w:t>.</w:t>
            </w:r>
            <w:r w:rsidR="006E3019" w:rsidRPr="000C4EFB">
              <w:rPr>
                <w:lang w:eastAsia="de-DE"/>
              </w:rPr>
              <w:t xml:space="preserve"> </w:t>
            </w:r>
            <w:r w:rsidR="00C15EA6">
              <w:rPr>
                <w:lang w:eastAsia="de-DE"/>
              </w:rPr>
              <w:t>1</w:t>
            </w:r>
            <w:r w:rsidR="006F3978">
              <w:rPr>
                <w:lang w:eastAsia="de-DE"/>
              </w:rPr>
              <w:t>5</w:t>
            </w:r>
            <w:r w:rsidR="00951814" w:rsidRPr="000C4EFB">
              <w:rPr>
                <w:lang w:eastAsia="de-DE"/>
              </w:rPr>
              <w:t xml:space="preserve">. </w:t>
            </w:r>
            <w:r w:rsidR="00C15EA6">
              <w:rPr>
                <w:lang w:eastAsia="de-DE"/>
              </w:rPr>
              <w:t>November</w:t>
            </w:r>
            <w:r w:rsidR="00951814" w:rsidRPr="000C4EFB">
              <w:rPr>
                <w:lang w:eastAsia="de-DE"/>
              </w:rPr>
              <w:t xml:space="preserve"> </w:t>
            </w:r>
            <w:r w:rsidRPr="000C4EFB">
              <w:rPr>
                <w:lang w:eastAsia="de-DE"/>
              </w:rPr>
              <w:t>2024</w:t>
            </w:r>
          </w:p>
        </w:tc>
      </w:tr>
      <w:tr w:rsidR="003A3A19" w:rsidRPr="00D92870" w14:paraId="2C5E293D" w14:textId="77777777" w:rsidTr="001F2A29">
        <w:trPr>
          <w:trHeight w:val="370"/>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18DC11E6" w14:textId="7B825EF0" w:rsidR="003A3A19" w:rsidRPr="000C4EFB" w:rsidRDefault="00434FC5" w:rsidP="007F67CE">
            <w:pPr>
              <w:spacing w:before="100" w:beforeAutospacing="1" w:after="100" w:afterAutospacing="1" w:line="240" w:lineRule="auto"/>
              <w:ind w:left="112" w:right="145"/>
              <w:jc w:val="both"/>
              <w:rPr>
                <w:lang w:eastAsia="de-DE"/>
              </w:rPr>
            </w:pPr>
            <w:r w:rsidRPr="000C4EFB">
              <w:rPr>
                <w:lang w:eastAsia="de-DE"/>
              </w:rPr>
              <w:t>Issuance of Framework Contract</w:t>
            </w:r>
            <w:r w:rsidR="00DD3356" w:rsidRPr="000C4EFB">
              <w:rPr>
                <w:lang w:eastAsia="de-DE"/>
              </w:rPr>
              <w:t xml:space="preserve"> by the GRC</w:t>
            </w: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4DA775C7" w14:textId="4638AFD5" w:rsidR="003A3A19" w:rsidRPr="000C4EFB" w:rsidRDefault="003A3A19">
            <w:pPr>
              <w:spacing w:before="100" w:beforeAutospacing="1" w:after="100" w:afterAutospacing="1" w:line="240" w:lineRule="auto"/>
              <w:ind w:right="-570"/>
              <w:jc w:val="both"/>
              <w:rPr>
                <w:lang w:eastAsia="de-DE"/>
              </w:rPr>
            </w:pPr>
            <w:r w:rsidRPr="000C4EFB">
              <w:rPr>
                <w:lang w:eastAsia="de-DE"/>
              </w:rPr>
              <w:t xml:space="preserve"> </w:t>
            </w:r>
            <w:r w:rsidR="00BB0783" w:rsidRPr="000C4EFB">
              <w:rPr>
                <w:lang w:eastAsia="de-DE"/>
              </w:rPr>
              <w:t>est</w:t>
            </w:r>
            <w:r w:rsidRPr="000C4EFB">
              <w:rPr>
                <w:lang w:eastAsia="de-DE"/>
              </w:rPr>
              <w:t>.</w:t>
            </w:r>
            <w:r w:rsidR="006E3019" w:rsidRPr="000C4EFB">
              <w:rPr>
                <w:lang w:eastAsia="de-DE"/>
              </w:rPr>
              <w:t xml:space="preserve"> </w:t>
            </w:r>
            <w:r w:rsidR="00C15EA6">
              <w:rPr>
                <w:lang w:eastAsia="de-DE"/>
              </w:rPr>
              <w:t>2</w:t>
            </w:r>
            <w:r w:rsidR="00DC6AA0">
              <w:rPr>
                <w:lang w:eastAsia="de-DE"/>
              </w:rPr>
              <w:t>2</w:t>
            </w:r>
            <w:r w:rsidRPr="000C4EFB">
              <w:rPr>
                <w:lang w:eastAsia="de-DE"/>
              </w:rPr>
              <w:t xml:space="preserve">. </w:t>
            </w:r>
            <w:r w:rsidR="00ED45D7" w:rsidRPr="000C4EFB">
              <w:rPr>
                <w:lang w:eastAsia="de-DE"/>
              </w:rPr>
              <w:t>November</w:t>
            </w:r>
            <w:r w:rsidRPr="000C4EFB">
              <w:rPr>
                <w:lang w:eastAsia="de-DE"/>
              </w:rPr>
              <w:t xml:space="preserve"> 2024</w:t>
            </w:r>
          </w:p>
        </w:tc>
      </w:tr>
      <w:tr w:rsidR="003A3A19" w:rsidRPr="00D92870" w14:paraId="66CC62B8" w14:textId="77777777" w:rsidTr="001F2A29">
        <w:trPr>
          <w:trHeight w:val="673"/>
        </w:trPr>
        <w:tc>
          <w:tcPr>
            <w:tcW w:w="5379" w:type="dxa"/>
            <w:tcBorders>
              <w:top w:val="outset" w:sz="6" w:space="0" w:color="auto"/>
              <w:left w:val="outset" w:sz="6" w:space="0" w:color="auto"/>
              <w:bottom w:val="outset" w:sz="6" w:space="0" w:color="auto"/>
              <w:right w:val="outset" w:sz="6" w:space="0" w:color="auto"/>
            </w:tcBorders>
            <w:shd w:val="clear" w:color="auto" w:fill="auto"/>
            <w:hideMark/>
          </w:tcPr>
          <w:p w14:paraId="3360C9C0" w14:textId="01758C69" w:rsidR="0033067D" w:rsidRPr="000C4EFB" w:rsidRDefault="00895DF1" w:rsidP="0033067D">
            <w:pPr>
              <w:spacing w:before="100" w:beforeAutospacing="1" w:after="100" w:afterAutospacing="1" w:line="240" w:lineRule="auto"/>
              <w:ind w:left="112" w:right="145"/>
              <w:jc w:val="both"/>
              <w:rPr>
                <w:lang w:eastAsia="de-DE"/>
              </w:rPr>
            </w:pPr>
            <w:r w:rsidRPr="000C4EFB">
              <w:rPr>
                <w:b/>
                <w:bCs/>
                <w:lang w:eastAsia="de-DE"/>
              </w:rPr>
              <w:t xml:space="preserve">Period of </w:t>
            </w:r>
            <w:r w:rsidR="00CF77C5" w:rsidRPr="000C4EFB">
              <w:rPr>
                <w:b/>
                <w:bCs/>
                <w:lang w:eastAsia="de-DE"/>
              </w:rPr>
              <w:t>bid validity</w:t>
            </w:r>
            <w:r w:rsidR="003C385A" w:rsidRPr="000C4EFB">
              <w:rPr>
                <w:lang w:eastAsia="de-DE"/>
              </w:rPr>
              <w:t xml:space="preserve"> </w:t>
            </w:r>
            <w:r w:rsidR="003C385A" w:rsidRPr="000C4EFB">
              <w:rPr>
                <w:color w:val="FF0000"/>
                <w:lang w:eastAsia="de-DE"/>
              </w:rPr>
              <w:t xml:space="preserve">(bids which </w:t>
            </w:r>
            <w:r w:rsidR="00AF602A" w:rsidRPr="000C4EFB">
              <w:rPr>
                <w:color w:val="FF0000"/>
                <w:lang w:eastAsia="de-DE"/>
              </w:rPr>
              <w:t>do not stick to the b</w:t>
            </w:r>
            <w:r w:rsidR="00EB17C4" w:rsidRPr="000C4EFB">
              <w:rPr>
                <w:color w:val="FF0000"/>
                <w:lang w:eastAsia="de-DE"/>
              </w:rPr>
              <w:t xml:space="preserve">id validity period will </w:t>
            </w:r>
            <w:r w:rsidR="0033067D" w:rsidRPr="000C4EFB">
              <w:rPr>
                <w:color w:val="FF0000"/>
                <w:lang w:eastAsia="de-DE"/>
              </w:rPr>
              <w:t>be dismissed)</w:t>
            </w:r>
          </w:p>
        </w:tc>
        <w:tc>
          <w:tcPr>
            <w:tcW w:w="3969" w:type="dxa"/>
            <w:tcBorders>
              <w:top w:val="outset" w:sz="6" w:space="0" w:color="auto"/>
              <w:left w:val="outset" w:sz="6" w:space="0" w:color="auto"/>
              <w:bottom w:val="outset" w:sz="6" w:space="0" w:color="auto"/>
              <w:right w:val="outset" w:sz="6" w:space="0" w:color="auto"/>
            </w:tcBorders>
            <w:shd w:val="clear" w:color="auto" w:fill="auto"/>
            <w:hideMark/>
          </w:tcPr>
          <w:p w14:paraId="23289442" w14:textId="5091B53D" w:rsidR="003A3A19" w:rsidRPr="000C4EFB" w:rsidRDefault="003A3A19">
            <w:pPr>
              <w:spacing w:before="100" w:beforeAutospacing="1" w:after="100" w:afterAutospacing="1" w:line="240" w:lineRule="auto"/>
              <w:ind w:right="-570"/>
              <w:jc w:val="both"/>
              <w:rPr>
                <w:b/>
                <w:lang w:eastAsia="de-DE"/>
              </w:rPr>
            </w:pPr>
            <w:r w:rsidRPr="000C4EFB">
              <w:rPr>
                <w:lang w:eastAsia="de-DE"/>
              </w:rPr>
              <w:t xml:space="preserve"> </w:t>
            </w:r>
            <w:r w:rsidR="003A3D41">
              <w:rPr>
                <w:b/>
                <w:lang w:eastAsia="de-DE"/>
              </w:rPr>
              <w:t>2</w:t>
            </w:r>
            <w:r w:rsidR="00B22100">
              <w:rPr>
                <w:b/>
                <w:lang w:eastAsia="de-DE"/>
              </w:rPr>
              <w:t>9</w:t>
            </w:r>
            <w:r w:rsidRPr="000C4EFB">
              <w:rPr>
                <w:b/>
                <w:lang w:eastAsia="de-DE"/>
              </w:rPr>
              <w:t xml:space="preserve">. </w:t>
            </w:r>
            <w:r w:rsidR="001B4E51" w:rsidRPr="000C4EFB">
              <w:rPr>
                <w:b/>
                <w:lang w:eastAsia="de-DE"/>
              </w:rPr>
              <w:t>November</w:t>
            </w:r>
            <w:r w:rsidRPr="000C4EFB">
              <w:rPr>
                <w:b/>
                <w:lang w:eastAsia="de-DE"/>
              </w:rPr>
              <w:t xml:space="preserve"> 2024</w:t>
            </w:r>
          </w:p>
        </w:tc>
      </w:tr>
    </w:tbl>
    <w:p w14:paraId="311C5280" w14:textId="23F62356" w:rsidR="00193CAA" w:rsidRPr="0034700F" w:rsidRDefault="00193CAA" w:rsidP="00025F89">
      <w:pPr>
        <w:pStyle w:val="berschrift1"/>
      </w:pPr>
      <w:bookmarkStart w:id="20" w:name="_Toc177975950"/>
      <w:r w:rsidRPr="0034700F">
        <w:lastRenderedPageBreak/>
        <w:t>Relevant background information</w:t>
      </w:r>
      <w:bookmarkEnd w:id="20"/>
    </w:p>
    <w:p w14:paraId="2F8416BD" w14:textId="71D3897F" w:rsidR="00B02D2D" w:rsidRDefault="00E96C24" w:rsidP="00025F89">
      <w:pPr>
        <w:jc w:val="both"/>
        <w:rPr>
          <w:b/>
          <w:bCs/>
          <w:lang w:val="en-GB"/>
        </w:rPr>
      </w:pPr>
      <w:r>
        <w:rPr>
          <w:b/>
          <w:bCs/>
          <w:lang w:val="en-GB"/>
        </w:rPr>
        <w:t>A</w:t>
      </w:r>
      <w:r w:rsidR="005F1C43">
        <w:rPr>
          <w:b/>
          <w:bCs/>
          <w:lang w:val="en-GB"/>
        </w:rPr>
        <w:t xml:space="preserve">nticipatory </w:t>
      </w:r>
      <w:r>
        <w:rPr>
          <w:b/>
          <w:bCs/>
          <w:lang w:val="en-GB"/>
        </w:rPr>
        <w:t>a</w:t>
      </w:r>
      <w:r w:rsidR="005F1C43">
        <w:rPr>
          <w:b/>
          <w:bCs/>
          <w:lang w:val="en-GB"/>
        </w:rPr>
        <w:t>ction in the RC/RC</w:t>
      </w:r>
      <w:r w:rsidR="00B02D2D">
        <w:rPr>
          <w:b/>
          <w:bCs/>
          <w:lang w:val="en-GB"/>
        </w:rPr>
        <w:t xml:space="preserve"> </w:t>
      </w:r>
    </w:p>
    <w:p w14:paraId="38F91E17" w14:textId="699D3378" w:rsidR="0096322E" w:rsidRDefault="00885B19" w:rsidP="00C219CA">
      <w:pPr>
        <w:pStyle w:val="Textkrper"/>
        <w:spacing w:before="40"/>
        <w:rPr>
          <w:sz w:val="22"/>
          <w:szCs w:val="18"/>
          <w:lang w:val="en-GB"/>
        </w:rPr>
      </w:pPr>
      <w:hyperlink r:id="rId15" w:history="1">
        <w:r w:rsidRPr="0096322E">
          <w:rPr>
            <w:rStyle w:val="Hyperlink"/>
            <w:sz w:val="22"/>
            <w:szCs w:val="18"/>
            <w:lang w:val="en-GB"/>
          </w:rPr>
          <w:t>GRC FbF Manual</w:t>
        </w:r>
      </w:hyperlink>
      <w:r>
        <w:rPr>
          <w:sz w:val="22"/>
          <w:szCs w:val="18"/>
          <w:lang w:val="en-GB"/>
        </w:rPr>
        <w:t xml:space="preserve"> </w:t>
      </w:r>
    </w:p>
    <w:p w14:paraId="5F290F34" w14:textId="2ED6985D" w:rsidR="0096322E" w:rsidRDefault="0096322E" w:rsidP="00C219CA">
      <w:pPr>
        <w:pStyle w:val="Textkrper"/>
        <w:spacing w:before="40"/>
        <w:rPr>
          <w:sz w:val="22"/>
          <w:szCs w:val="18"/>
          <w:lang w:val="en-GB"/>
        </w:rPr>
      </w:pPr>
      <w:hyperlink r:id="rId16" w:history="1">
        <w:r w:rsidRPr="0096322E">
          <w:rPr>
            <w:rStyle w:val="Hyperlink"/>
            <w:sz w:val="22"/>
            <w:szCs w:val="18"/>
            <w:lang w:val="en-GB"/>
          </w:rPr>
          <w:t>GRC website on anticipatory action</w:t>
        </w:r>
      </w:hyperlink>
      <w:r>
        <w:rPr>
          <w:sz w:val="22"/>
          <w:szCs w:val="18"/>
          <w:lang w:val="en-GB"/>
        </w:rPr>
        <w:t xml:space="preserve"> (German only)</w:t>
      </w:r>
    </w:p>
    <w:p w14:paraId="40609018" w14:textId="0922DA19" w:rsidR="0096322E" w:rsidRDefault="0096322E" w:rsidP="00C219CA">
      <w:pPr>
        <w:pStyle w:val="Textkrper"/>
        <w:spacing w:before="40"/>
        <w:rPr>
          <w:sz w:val="22"/>
          <w:szCs w:val="18"/>
          <w:lang w:val="en-GB"/>
        </w:rPr>
      </w:pPr>
      <w:hyperlink r:id="rId17" w:history="1">
        <w:r w:rsidRPr="0096322E">
          <w:rPr>
            <w:rStyle w:val="Hyperlink"/>
            <w:sz w:val="22"/>
            <w:szCs w:val="18"/>
            <w:lang w:val="en-GB"/>
          </w:rPr>
          <w:t>RCCC and anticipatory action</w:t>
        </w:r>
      </w:hyperlink>
    </w:p>
    <w:p w14:paraId="7D5AE227" w14:textId="021E23D1" w:rsidR="002C7168" w:rsidRPr="0068133F" w:rsidRDefault="0096322E" w:rsidP="00C219CA">
      <w:pPr>
        <w:pStyle w:val="Textkrper"/>
        <w:spacing w:before="40"/>
        <w:rPr>
          <w:sz w:val="22"/>
          <w:szCs w:val="18"/>
          <w:lang w:val="en-GB"/>
        </w:rPr>
      </w:pPr>
      <w:hyperlink r:id="rId18" w:history="1">
        <w:r w:rsidRPr="0096322E">
          <w:rPr>
            <w:rStyle w:val="Hyperlink"/>
            <w:sz w:val="22"/>
            <w:szCs w:val="18"/>
            <w:lang w:val="en-GB"/>
          </w:rPr>
          <w:t>IFRC and anticipatory action</w:t>
        </w:r>
      </w:hyperlink>
    </w:p>
    <w:p w14:paraId="53779FCC" w14:textId="03ABD33D" w:rsidR="0044109F" w:rsidRDefault="0044109F" w:rsidP="0044109F">
      <w:pPr>
        <w:pStyle w:val="berschrift5"/>
      </w:pPr>
      <w:r>
        <w:t>Scientific</w:t>
      </w:r>
      <w:r>
        <w:rPr>
          <w:spacing w:val="-7"/>
        </w:rPr>
        <w:t xml:space="preserve"> </w:t>
      </w:r>
      <w:r>
        <w:t>and</w:t>
      </w:r>
      <w:r>
        <w:rPr>
          <w:spacing w:val="-6"/>
        </w:rPr>
        <w:t xml:space="preserve"> </w:t>
      </w:r>
      <w:r>
        <w:t>other</w:t>
      </w:r>
      <w:r>
        <w:rPr>
          <w:spacing w:val="-6"/>
        </w:rPr>
        <w:t xml:space="preserve"> </w:t>
      </w:r>
      <w:r>
        <w:t>articles</w:t>
      </w:r>
      <w:r>
        <w:rPr>
          <w:spacing w:val="-6"/>
        </w:rPr>
        <w:t xml:space="preserve"> </w:t>
      </w:r>
      <w:r w:rsidR="008839C9">
        <w:t>about</w:t>
      </w:r>
      <w:r>
        <w:rPr>
          <w:spacing w:val="-6"/>
        </w:rPr>
        <w:t xml:space="preserve"> </w:t>
      </w:r>
      <w:r w:rsidR="008839C9">
        <w:t>a</w:t>
      </w:r>
      <w:r>
        <w:t>nticipatory</w:t>
      </w:r>
      <w:r>
        <w:rPr>
          <w:spacing w:val="-6"/>
        </w:rPr>
        <w:t xml:space="preserve"> </w:t>
      </w:r>
      <w:r w:rsidR="008839C9">
        <w:t>a</w:t>
      </w:r>
      <w:r>
        <w:t>ction</w:t>
      </w:r>
      <w:r>
        <w:rPr>
          <w:spacing w:val="-7"/>
        </w:rPr>
        <w:t xml:space="preserve"> </w:t>
      </w:r>
      <w:r>
        <w:t>in</w:t>
      </w:r>
      <w:r>
        <w:rPr>
          <w:spacing w:val="-6"/>
        </w:rPr>
        <w:t xml:space="preserve"> </w:t>
      </w:r>
      <w:r>
        <w:t>the</w:t>
      </w:r>
      <w:r w:rsidR="008839C9">
        <w:t xml:space="preserve"> wider</w:t>
      </w:r>
      <w:r>
        <w:rPr>
          <w:spacing w:val="-7"/>
        </w:rPr>
        <w:t xml:space="preserve"> </w:t>
      </w:r>
      <w:r>
        <w:t>humanitarian</w:t>
      </w:r>
      <w:r>
        <w:rPr>
          <w:spacing w:val="-4"/>
        </w:rPr>
        <w:t xml:space="preserve"> </w:t>
      </w:r>
      <w:r>
        <w:rPr>
          <w:spacing w:val="-2"/>
        </w:rPr>
        <w:t>system</w:t>
      </w:r>
    </w:p>
    <w:p w14:paraId="2F3A32C5" w14:textId="77777777" w:rsidR="0044109F" w:rsidRDefault="0044109F" w:rsidP="00C219CA">
      <w:pPr>
        <w:pStyle w:val="Textkrper"/>
        <w:spacing w:before="40"/>
        <w:rPr>
          <w:color w:val="0000FF"/>
          <w:spacing w:val="-2"/>
          <w:sz w:val="22"/>
          <w:szCs w:val="18"/>
          <w:u w:val="single" w:color="0000FF"/>
          <w:lang w:val="en-US"/>
        </w:rPr>
      </w:pPr>
      <w:hyperlink r:id="rId19">
        <w:r w:rsidRPr="0044109F">
          <w:rPr>
            <w:color w:val="0000FF"/>
            <w:spacing w:val="-2"/>
            <w:sz w:val="22"/>
            <w:szCs w:val="18"/>
            <w:u w:val="single" w:color="0000FF"/>
            <w:lang w:val="en-US"/>
          </w:rPr>
          <w:t>https://www.odi.org/</w:t>
        </w:r>
      </w:hyperlink>
    </w:p>
    <w:p w14:paraId="25277A74" w14:textId="1E797258" w:rsidR="00734194" w:rsidRPr="0058085B" w:rsidRDefault="00734194" w:rsidP="00C219CA">
      <w:pPr>
        <w:pStyle w:val="Textkrper"/>
        <w:spacing w:before="40"/>
        <w:rPr>
          <w:sz w:val="22"/>
          <w:szCs w:val="18"/>
          <w:lang w:val="en-US"/>
        </w:rPr>
      </w:pPr>
      <w:r w:rsidRPr="0058085B">
        <w:rPr>
          <w:color w:val="0000FF"/>
          <w:spacing w:val="-2"/>
          <w:sz w:val="22"/>
          <w:szCs w:val="18"/>
          <w:u w:color="0000FF"/>
          <w:lang w:val="en-US"/>
        </w:rPr>
        <w:t xml:space="preserve">WFP </w:t>
      </w:r>
      <w:hyperlink r:id="rId20" w:history="1">
        <w:r w:rsidRPr="0058085B">
          <w:rPr>
            <w:rStyle w:val="Hyperlink"/>
            <w:spacing w:val="-2"/>
            <w:sz w:val="22"/>
            <w:szCs w:val="18"/>
            <w:lang w:val="en-US"/>
          </w:rPr>
          <w:t>Join</w:t>
        </w:r>
        <w:r w:rsidR="0058085B" w:rsidRPr="0058085B">
          <w:rPr>
            <w:rStyle w:val="Hyperlink"/>
            <w:spacing w:val="-2"/>
            <w:sz w:val="22"/>
            <w:szCs w:val="18"/>
            <w:lang w:val="en-US"/>
          </w:rPr>
          <w:t>t</w:t>
        </w:r>
        <w:r w:rsidRPr="0058085B">
          <w:rPr>
            <w:rStyle w:val="Hyperlink"/>
            <w:spacing w:val="-2"/>
            <w:sz w:val="22"/>
            <w:szCs w:val="18"/>
            <w:lang w:val="en-US"/>
          </w:rPr>
          <w:t xml:space="preserve"> PDM </w:t>
        </w:r>
        <w:r w:rsidR="0058085B" w:rsidRPr="0058085B">
          <w:rPr>
            <w:rStyle w:val="Hyperlink"/>
            <w:spacing w:val="-2"/>
            <w:sz w:val="22"/>
            <w:szCs w:val="18"/>
            <w:lang w:val="en-US"/>
          </w:rPr>
          <w:t>of anticipatory action</w:t>
        </w:r>
      </w:hyperlink>
    </w:p>
    <w:p w14:paraId="78C3E819" w14:textId="7DE32005" w:rsidR="0058085B" w:rsidRPr="003B774C" w:rsidRDefault="005C4524" w:rsidP="00C219CA">
      <w:pPr>
        <w:pStyle w:val="Textkrper"/>
        <w:spacing w:before="38" w:line="276" w:lineRule="auto"/>
        <w:ind w:right="906"/>
        <w:rPr>
          <w:sz w:val="22"/>
          <w:szCs w:val="22"/>
          <w:lang w:val="en-US"/>
        </w:rPr>
      </w:pPr>
      <w:hyperlink r:id="rId21" w:history="1">
        <w:r w:rsidRPr="003B774C">
          <w:rPr>
            <w:rStyle w:val="Hyperlink"/>
            <w:sz w:val="22"/>
            <w:szCs w:val="22"/>
            <w:lang w:val="en-US"/>
          </w:rPr>
          <w:t>WFP Evidence base on anticipatory action</w:t>
        </w:r>
      </w:hyperlink>
      <w:r w:rsidRPr="003B774C">
        <w:rPr>
          <w:sz w:val="22"/>
          <w:szCs w:val="22"/>
          <w:lang w:val="en-US"/>
        </w:rPr>
        <w:t xml:space="preserve"> </w:t>
      </w:r>
    </w:p>
    <w:p w14:paraId="67484CE1" w14:textId="7E1B114E" w:rsidR="005C4524" w:rsidRPr="003B774C" w:rsidRDefault="005D62B8" w:rsidP="00C219CA">
      <w:pPr>
        <w:pStyle w:val="Textkrper"/>
        <w:spacing w:before="38" w:line="276" w:lineRule="auto"/>
        <w:ind w:right="906"/>
        <w:rPr>
          <w:sz w:val="22"/>
          <w:szCs w:val="22"/>
          <w:lang w:val="en-US"/>
        </w:rPr>
      </w:pPr>
      <w:hyperlink r:id="rId22" w:history="1">
        <w:r w:rsidRPr="003B774C">
          <w:rPr>
            <w:rStyle w:val="Hyperlink"/>
            <w:sz w:val="22"/>
            <w:szCs w:val="22"/>
            <w:lang w:val="en-US"/>
          </w:rPr>
          <w:t>FAO and anticipatory action</w:t>
        </w:r>
      </w:hyperlink>
      <w:r w:rsidRPr="003B774C">
        <w:rPr>
          <w:sz w:val="22"/>
          <w:szCs w:val="22"/>
          <w:lang w:val="en-US"/>
        </w:rPr>
        <w:t xml:space="preserve"> </w:t>
      </w:r>
    </w:p>
    <w:p w14:paraId="66908707" w14:textId="5C8CF877" w:rsidR="005D62B8" w:rsidRPr="003B774C" w:rsidRDefault="00DF0554" w:rsidP="00C219CA">
      <w:pPr>
        <w:pStyle w:val="Textkrper"/>
        <w:spacing w:before="38" w:line="276" w:lineRule="auto"/>
        <w:ind w:right="906"/>
        <w:rPr>
          <w:sz w:val="22"/>
          <w:szCs w:val="22"/>
          <w:lang w:val="en-US"/>
        </w:rPr>
      </w:pPr>
      <w:hyperlink r:id="rId23" w:history="1">
        <w:r w:rsidRPr="003B774C">
          <w:rPr>
            <w:rStyle w:val="Hyperlink"/>
            <w:sz w:val="22"/>
            <w:szCs w:val="22"/>
            <w:lang w:val="en-US"/>
          </w:rPr>
          <w:t>START Network and anticipatory action</w:t>
        </w:r>
      </w:hyperlink>
    </w:p>
    <w:p w14:paraId="5989003D" w14:textId="7B257C30" w:rsidR="005359FF" w:rsidRPr="003B774C" w:rsidRDefault="00735725" w:rsidP="00C219CA">
      <w:pPr>
        <w:pStyle w:val="Textkrper"/>
        <w:spacing w:line="276" w:lineRule="auto"/>
        <w:ind w:right="2547"/>
        <w:rPr>
          <w:sz w:val="22"/>
          <w:szCs w:val="22"/>
          <w:lang w:val="en-US"/>
        </w:rPr>
      </w:pPr>
      <w:hyperlink r:id="rId24" w:history="1">
        <w:r w:rsidRPr="003B774C">
          <w:rPr>
            <w:rStyle w:val="Hyperlink"/>
            <w:sz w:val="22"/>
            <w:szCs w:val="22"/>
            <w:lang w:val="en-US"/>
          </w:rPr>
          <w:t>UNOCHA and anticipatory action</w:t>
        </w:r>
      </w:hyperlink>
      <w:r w:rsidRPr="003B774C">
        <w:rPr>
          <w:sz w:val="22"/>
          <w:szCs w:val="22"/>
          <w:lang w:val="en-US"/>
        </w:rPr>
        <w:t xml:space="preserve"> </w:t>
      </w:r>
    </w:p>
    <w:p w14:paraId="2A8177F9" w14:textId="77777777" w:rsidR="004078EC" w:rsidRDefault="004078EC" w:rsidP="00025F89">
      <w:pPr>
        <w:jc w:val="both"/>
        <w:rPr>
          <w:b/>
          <w:bCs/>
          <w:lang w:val="en-GB"/>
        </w:rPr>
      </w:pPr>
    </w:p>
    <w:p w14:paraId="66B0BB8D" w14:textId="79690D6C" w:rsidR="003643B1" w:rsidRPr="0034700F" w:rsidRDefault="003643B1" w:rsidP="00025F89">
      <w:pPr>
        <w:jc w:val="both"/>
        <w:rPr>
          <w:b/>
          <w:bCs/>
          <w:lang w:val="en-GB"/>
        </w:rPr>
      </w:pPr>
      <w:r w:rsidRPr="0034700F">
        <w:rPr>
          <w:b/>
          <w:bCs/>
          <w:lang w:val="en-GB"/>
        </w:rPr>
        <w:t>Anticipation Hub</w:t>
      </w:r>
    </w:p>
    <w:p w14:paraId="7FB54147" w14:textId="669BBB14" w:rsidR="00FC4B82" w:rsidRPr="0034700F" w:rsidRDefault="00FC4B82" w:rsidP="00025F89">
      <w:pPr>
        <w:jc w:val="both"/>
        <w:rPr>
          <w:lang w:val="en-GB"/>
        </w:rPr>
      </w:pPr>
      <w:hyperlink r:id="rId25" w:history="1">
        <w:r w:rsidRPr="0034700F">
          <w:rPr>
            <w:rStyle w:val="Hyperlink"/>
            <w:lang w:val="en-GB"/>
          </w:rPr>
          <w:t>https://www.anticipation-hub.org/</w:t>
        </w:r>
      </w:hyperlink>
    </w:p>
    <w:p w14:paraId="4A344E50" w14:textId="77777777" w:rsidR="00061441" w:rsidRDefault="00061441" w:rsidP="00061441">
      <w:pPr>
        <w:jc w:val="both"/>
        <w:rPr>
          <w:rStyle w:val="Hyperlink"/>
          <w:lang w:val="en-GB"/>
        </w:rPr>
      </w:pPr>
      <w:hyperlink r:id="rId26" w:history="1">
        <w:r w:rsidRPr="0034700F">
          <w:rPr>
            <w:rStyle w:val="Hyperlink"/>
            <w:lang w:val="en-GB"/>
          </w:rPr>
          <w:t>Evidence Database for Anticipatory Action</w:t>
        </w:r>
      </w:hyperlink>
    </w:p>
    <w:p w14:paraId="7AEE0F79" w14:textId="43B5E2CB" w:rsidR="00B767A6" w:rsidRPr="0034700F" w:rsidRDefault="00F93E79" w:rsidP="00061441">
      <w:pPr>
        <w:jc w:val="both"/>
        <w:rPr>
          <w:color w:val="0000FF"/>
          <w:u w:val="single"/>
          <w:lang w:val="en-GB"/>
        </w:rPr>
      </w:pPr>
      <w:hyperlink r:id="rId27" w:history="1">
        <w:r w:rsidRPr="00F93E79">
          <w:rPr>
            <w:rStyle w:val="Hyperlink"/>
            <w:lang w:val="en-GB"/>
          </w:rPr>
          <w:t>Early Action Database</w:t>
        </w:r>
      </w:hyperlink>
    </w:p>
    <w:p w14:paraId="60BB7E94" w14:textId="77777777" w:rsidR="005A3CE1" w:rsidRPr="0034700F" w:rsidRDefault="005A3CE1" w:rsidP="00025F89">
      <w:pPr>
        <w:jc w:val="both"/>
        <w:rPr>
          <w:rStyle w:val="Hyperlink"/>
          <w:lang w:val="en-GB"/>
        </w:rPr>
      </w:pPr>
    </w:p>
    <w:p w14:paraId="1234E7D6" w14:textId="5459C00D" w:rsidR="005A3CE1" w:rsidRPr="0034700F" w:rsidRDefault="005A3CE1" w:rsidP="00025F89">
      <w:pPr>
        <w:jc w:val="both"/>
        <w:rPr>
          <w:b/>
          <w:bCs/>
          <w:lang w:val="en-GB"/>
        </w:rPr>
      </w:pPr>
    </w:p>
    <w:sectPr w:rsidR="005A3CE1" w:rsidRPr="0034700F" w:rsidSect="00D32C1B">
      <w:headerReference w:type="default" r:id="rId28"/>
      <w:footerReference w:type="default" r:id="rId29"/>
      <w:pgSz w:w="11906" w:h="16838"/>
      <w:pgMar w:top="851" w:right="1274" w:bottom="851" w:left="130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3E997" w14:textId="77777777" w:rsidR="000B0254" w:rsidRDefault="000B0254"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endnote>
  <w:endnote w:type="continuationSeparator" w:id="0">
    <w:p w14:paraId="212376AD" w14:textId="77777777" w:rsidR="000B0254" w:rsidRDefault="000B0254"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endnote>
  <w:endnote w:type="continuationNotice" w:id="1">
    <w:p w14:paraId="74F0389E" w14:textId="77777777" w:rsidR="000B0254" w:rsidRDefault="000B02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 LT 57 C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04AF4" w14:textId="3074F9F1" w:rsidR="001C469C" w:rsidRDefault="00861B97">
    <w:pPr>
      <w:tabs>
        <w:tab w:val="center" w:pos="4819"/>
        <w:tab w:val="right" w:pos="9638"/>
      </w:tabs>
      <w:spacing w:line="240" w:lineRule="auto"/>
      <w:jc w:val="right"/>
    </w:pPr>
    <w:r>
      <w:rPr>
        <w:noProof/>
        <w:sz w:val="24"/>
        <w:szCs w:val="24"/>
      </w:rPr>
      <mc:AlternateContent>
        <mc:Choice Requires="wps">
          <w:drawing>
            <wp:anchor distT="0" distB="0" distL="114300" distR="114300" simplePos="0" relativeHeight="251658240" behindDoc="0" locked="0" layoutInCell="0" allowOverlap="1" wp14:anchorId="12A55A09" wp14:editId="6E112181">
              <wp:simplePos x="0" y="0"/>
              <wp:positionH relativeFrom="page">
                <wp:posOffset>0</wp:posOffset>
              </wp:positionH>
              <wp:positionV relativeFrom="page">
                <wp:posOffset>10227945</wp:posOffset>
              </wp:positionV>
              <wp:extent cx="7560310" cy="273050"/>
              <wp:effectExtent l="0" t="0" r="0" b="12700"/>
              <wp:wrapNone/>
              <wp:docPr id="2" name="Text Box 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8FEAF0" w14:textId="658C58D7" w:rsidR="00861B97" w:rsidRPr="00861B97" w:rsidRDefault="00861B97" w:rsidP="00861B97">
                          <w:pPr>
                            <w:rPr>
                              <w:rFonts w:ascii="Calibri" w:hAnsi="Calibri" w:cs="Calibri"/>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A55A09" id="_x0000_t202" coordsize="21600,21600" o:spt="202" path="m,l,21600r21600,l21600,xe">
              <v:stroke joinstyle="miter"/>
              <v:path gradientshapeok="t" o:connecttype="rect"/>
            </v:shapetype>
            <v:shape id="Text Box 2" o:spid="_x0000_s1026" type="#_x0000_t202" alt="{&quot;HashCode&quot;:-730171419,&quot;Height&quot;:841.0,&quot;Width&quot;:595.0,&quot;Placement&quot;:&quot;Footer&quot;,&quot;Index&quot;:&quot;Primary&quot;,&quot;Section&quot;:1,&quot;Top&quot;:0.0,&quot;Left&quot;:0.0}" style="position:absolute;left:0;text-align:left;margin-left:0;margin-top:805.35pt;width:595.3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E8FEAF0" w14:textId="658C58D7" w:rsidR="00861B97" w:rsidRPr="00861B97" w:rsidRDefault="00861B97" w:rsidP="00861B97">
                    <w:pPr>
                      <w:rPr>
                        <w:rFonts w:ascii="Calibri" w:hAnsi="Calibri" w:cs="Calibri"/>
                        <w:sz w:val="20"/>
                      </w:rPr>
                    </w:pPr>
                  </w:p>
                </w:txbxContent>
              </v:textbox>
              <w10:wrap anchorx="page" anchory="page"/>
            </v:shape>
          </w:pict>
        </mc:Fallback>
      </mc:AlternateContent>
    </w:r>
    <w:r w:rsidR="001C469C">
      <w:rPr>
        <w:sz w:val="24"/>
        <w:szCs w:val="24"/>
      </w:rPr>
      <w:fldChar w:fldCharType="begin"/>
    </w:r>
    <w:r w:rsidR="001C469C">
      <w:rPr>
        <w:sz w:val="24"/>
        <w:szCs w:val="24"/>
      </w:rPr>
      <w:instrText xml:space="preserve"> PAGE </w:instrText>
    </w:r>
    <w:r w:rsidR="001C469C">
      <w:rPr>
        <w:sz w:val="24"/>
        <w:szCs w:val="24"/>
      </w:rPr>
      <w:fldChar w:fldCharType="separate"/>
    </w:r>
    <w:r w:rsidR="00EF3183">
      <w:rPr>
        <w:noProof/>
        <w:sz w:val="24"/>
        <w:szCs w:val="24"/>
      </w:rPr>
      <w:t>1</w:t>
    </w:r>
    <w:r w:rsidR="001C469C">
      <w:rPr>
        <w:sz w:val="24"/>
        <w:szCs w:val="24"/>
      </w:rPr>
      <w:fldChar w:fldCharType="end"/>
    </w:r>
  </w:p>
  <w:p w14:paraId="62E82BCF" w14:textId="77777777" w:rsidR="001C469C" w:rsidRDefault="001C469C">
    <w:pPr>
      <w:tabs>
        <w:tab w:val="center" w:pos="4819"/>
        <w:tab w:val="right" w:pos="9638"/>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A1C93" w14:textId="77777777" w:rsidR="000B0254" w:rsidRDefault="000B0254"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separator/>
      </w:r>
    </w:p>
  </w:footnote>
  <w:footnote w:type="continuationSeparator" w:id="0">
    <w:p w14:paraId="6814EACF" w14:textId="77777777" w:rsidR="000B0254" w:rsidRDefault="000B0254" w:rsidP="006C1D14">
      <w:pPr>
        <w:spacing w:line="240" w:lineRule="auto"/>
        <w:rPr>
          <w:rFonts w:ascii="Times New Roman" w:hAnsi="Times New Roman" w:cs="Times New Roman"/>
          <w:color w:val="auto"/>
          <w:sz w:val="20"/>
          <w:szCs w:val="20"/>
        </w:rPr>
      </w:pPr>
      <w:r>
        <w:rPr>
          <w:rFonts w:ascii="Times New Roman" w:hAnsi="Times New Roman" w:cs="Times New Roman"/>
          <w:color w:val="auto"/>
          <w:sz w:val="20"/>
          <w:szCs w:val="20"/>
        </w:rPr>
        <w:continuationSeparator/>
      </w:r>
    </w:p>
  </w:footnote>
  <w:footnote w:type="continuationNotice" w:id="1">
    <w:p w14:paraId="404DFFE1" w14:textId="77777777" w:rsidR="000B0254" w:rsidRDefault="000B02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923F" w14:textId="77777777" w:rsidR="00D32C1B" w:rsidRDefault="00D32C1B" w:rsidP="00C34691">
    <w:pPr>
      <w:pStyle w:val="Kopfzeile"/>
      <w:rPr>
        <w:rFonts w:ascii="Arial" w:hAnsi="Arial" w:cs="Arial"/>
        <w:sz w:val="22"/>
        <w:szCs w:val="22"/>
      </w:rPr>
    </w:pPr>
    <w:r>
      <w:rPr>
        <w:noProof/>
      </w:rPr>
      <w:drawing>
        <wp:anchor distT="0" distB="0" distL="114300" distR="114300" simplePos="0" relativeHeight="251658241" behindDoc="0" locked="0" layoutInCell="1" allowOverlap="1" wp14:anchorId="0A4DDEC6" wp14:editId="6B0B148D">
          <wp:simplePos x="0" y="0"/>
          <wp:positionH relativeFrom="column">
            <wp:posOffset>4486910</wp:posOffset>
          </wp:positionH>
          <wp:positionV relativeFrom="paragraph">
            <wp:posOffset>-345440</wp:posOffset>
          </wp:positionV>
          <wp:extent cx="1476375" cy="748665"/>
          <wp:effectExtent l="0" t="0" r="9525" b="0"/>
          <wp:wrapNone/>
          <wp:docPr id="813556546" name="Picture 1" descr="DRKLogokompaktEng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476375" cy="748665"/>
                  </a:xfrm>
                  <a:prstGeom prst="rect">
                    <a:avLst/>
                  </a:prstGeom>
                </pic:spPr>
              </pic:pic>
            </a:graphicData>
          </a:graphic>
          <wp14:sizeRelH relativeFrom="page">
            <wp14:pctWidth>0</wp14:pctWidth>
          </wp14:sizeRelH>
          <wp14:sizeRelV relativeFrom="page">
            <wp14:pctHeight>0</wp14:pctHeight>
          </wp14:sizeRelV>
        </wp:anchor>
      </w:drawing>
    </w:r>
    <w:r w:rsidR="60AECE37" w:rsidRPr="00777E44">
      <w:rPr>
        <w:rFonts w:ascii="Arial" w:hAnsi="Arial" w:cs="Arial"/>
        <w:sz w:val="22"/>
        <w:szCs w:val="22"/>
      </w:rPr>
      <w:t xml:space="preserve">GRC </w:t>
    </w:r>
    <w:r w:rsidR="00777E44" w:rsidRPr="00777E44">
      <w:rPr>
        <w:rFonts w:ascii="Arial" w:hAnsi="Arial" w:cs="Arial"/>
        <w:sz w:val="22"/>
        <w:szCs w:val="22"/>
      </w:rPr>
      <w:t>He</w:t>
    </w:r>
    <w:r w:rsidR="00777E44">
      <w:rPr>
        <w:rFonts w:ascii="Arial" w:hAnsi="Arial" w:cs="Arial"/>
        <w:sz w:val="22"/>
        <w:szCs w:val="22"/>
      </w:rPr>
      <w:t xml:space="preserve">adquarters </w:t>
    </w:r>
    <w:r w:rsidR="60AECE37" w:rsidRPr="00777E44">
      <w:rPr>
        <w:rFonts w:ascii="Arial" w:hAnsi="Arial" w:cs="Arial"/>
        <w:sz w:val="22"/>
        <w:szCs w:val="22"/>
      </w:rPr>
      <w:t>–</w:t>
    </w:r>
    <w:r w:rsidR="00280845">
      <w:rPr>
        <w:rFonts w:ascii="Arial" w:hAnsi="Arial" w:cs="Arial"/>
        <w:sz w:val="22"/>
        <w:szCs w:val="22"/>
      </w:rPr>
      <w:t xml:space="preserve"> </w:t>
    </w:r>
    <w:r w:rsidR="60AECE37" w:rsidRPr="00777E44">
      <w:rPr>
        <w:rFonts w:ascii="Arial" w:hAnsi="Arial" w:cs="Arial"/>
        <w:sz w:val="22"/>
        <w:szCs w:val="22"/>
      </w:rPr>
      <w:t xml:space="preserve">International </w:t>
    </w:r>
    <w:r w:rsidR="60AECE37" w:rsidRPr="60AECE37">
      <w:rPr>
        <w:rFonts w:ascii="Arial" w:hAnsi="Arial" w:cs="Arial"/>
        <w:sz w:val="22"/>
        <w:szCs w:val="22"/>
        <w:lang w:val="en-GB"/>
      </w:rPr>
      <w:t>Cooperation</w:t>
    </w:r>
    <w:r w:rsidR="00CB075D" w:rsidRPr="00777E44">
      <w:rPr>
        <w:rFonts w:ascii="Arial" w:hAnsi="Arial" w:cs="Arial"/>
        <w:sz w:val="22"/>
        <w:szCs w:val="22"/>
      </w:rPr>
      <w:t xml:space="preserve"> Division</w:t>
    </w:r>
    <w:r w:rsidR="60AECE37" w:rsidRPr="00777E44">
      <w:rPr>
        <w:rFonts w:ascii="Arial" w:hAnsi="Arial" w:cs="Arial"/>
        <w:sz w:val="22"/>
        <w:szCs w:val="22"/>
      </w:rPr>
      <w:t xml:space="preserve">  </w:t>
    </w:r>
  </w:p>
  <w:p w14:paraId="0F8E57BF" w14:textId="4448AE2B" w:rsidR="001C469C" w:rsidRPr="00777E44" w:rsidRDefault="60AECE37" w:rsidP="00C34691">
    <w:pPr>
      <w:pStyle w:val="Kopfzeile"/>
      <w:rPr>
        <w:rFonts w:ascii="Arial" w:hAnsi="Arial" w:cs="Arial"/>
        <w:sz w:val="22"/>
        <w:szCs w:val="22"/>
      </w:rPr>
    </w:pPr>
    <w:r w:rsidRPr="00777E44">
      <w:rPr>
        <w:rFonts w:ascii="Arial" w:hAnsi="Arial" w:cs="Arial"/>
        <w:sz w:val="22"/>
        <w:szCs w:val="22"/>
      </w:rPr>
      <w:t xml:space="preserve">                            </w:t>
    </w:r>
    <w:r w:rsidR="3499A854">
      <w:tab/>
    </w:r>
  </w:p>
  <w:p w14:paraId="62C900AB" w14:textId="77777777" w:rsidR="001C469C" w:rsidRPr="00777E44" w:rsidRDefault="001C469C" w:rsidP="00C34691">
    <w:pPr>
      <w:pStyle w:val="Kopfzeile"/>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46B8F"/>
    <w:multiLevelType w:val="hybridMultilevel"/>
    <w:tmpl w:val="542EE0F6"/>
    <w:lvl w:ilvl="0" w:tplc="2000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 w15:restartNumberingAfterBreak="0">
    <w:nsid w:val="07D222E4"/>
    <w:multiLevelType w:val="hybridMultilevel"/>
    <w:tmpl w:val="65F4D5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21D1628"/>
    <w:multiLevelType w:val="hybridMultilevel"/>
    <w:tmpl w:val="515A39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3C407B3"/>
    <w:multiLevelType w:val="multilevel"/>
    <w:tmpl w:val="16783D20"/>
    <w:styleLink w:val="LS4"/>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4" w15:restartNumberingAfterBreak="0">
    <w:nsid w:val="1A5C7C84"/>
    <w:multiLevelType w:val="multilevel"/>
    <w:tmpl w:val="71A2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810A53"/>
    <w:multiLevelType w:val="hybridMultilevel"/>
    <w:tmpl w:val="FB44EDBA"/>
    <w:lvl w:ilvl="0" w:tplc="0407001B">
      <w:start w:val="1"/>
      <w:numFmt w:val="lowerRoman"/>
      <w:lvlText w:val="%1."/>
      <w:lvlJc w:val="right"/>
      <w:pPr>
        <w:ind w:left="476" w:hanging="360"/>
      </w:pPr>
      <w:rPr>
        <w:rFonts w:hint="default"/>
        <w:b w:val="0"/>
        <w:bCs w:val="0"/>
        <w:i w:val="0"/>
        <w:iCs w:val="0"/>
        <w:spacing w:val="0"/>
        <w:w w:val="100"/>
        <w:sz w:val="22"/>
        <w:szCs w:val="22"/>
        <w:lang w:val="en-US" w:eastAsia="en-US" w:bidi="ar-SA"/>
      </w:rPr>
    </w:lvl>
    <w:lvl w:ilvl="1" w:tplc="FFFFFFFF">
      <w:numFmt w:val="bullet"/>
      <w:lvlText w:val="•"/>
      <w:lvlJc w:val="left"/>
      <w:pPr>
        <w:ind w:left="1396" w:hanging="360"/>
      </w:pPr>
      <w:rPr>
        <w:rFonts w:hint="default"/>
        <w:lang w:val="en-US" w:eastAsia="en-US" w:bidi="ar-SA"/>
      </w:rPr>
    </w:lvl>
    <w:lvl w:ilvl="2" w:tplc="FFFFFFFF">
      <w:numFmt w:val="bullet"/>
      <w:lvlText w:val="•"/>
      <w:lvlJc w:val="left"/>
      <w:pPr>
        <w:ind w:left="2312" w:hanging="360"/>
      </w:pPr>
      <w:rPr>
        <w:rFonts w:hint="default"/>
        <w:lang w:val="en-US" w:eastAsia="en-US" w:bidi="ar-SA"/>
      </w:rPr>
    </w:lvl>
    <w:lvl w:ilvl="3" w:tplc="FFFFFFFF">
      <w:numFmt w:val="bullet"/>
      <w:lvlText w:val="•"/>
      <w:lvlJc w:val="left"/>
      <w:pPr>
        <w:ind w:left="3228" w:hanging="360"/>
      </w:pPr>
      <w:rPr>
        <w:rFonts w:hint="default"/>
        <w:lang w:val="en-US" w:eastAsia="en-US" w:bidi="ar-SA"/>
      </w:rPr>
    </w:lvl>
    <w:lvl w:ilvl="4" w:tplc="FFFFFFFF">
      <w:numFmt w:val="bullet"/>
      <w:lvlText w:val="•"/>
      <w:lvlJc w:val="left"/>
      <w:pPr>
        <w:ind w:left="4144" w:hanging="360"/>
      </w:pPr>
      <w:rPr>
        <w:rFonts w:hint="default"/>
        <w:lang w:val="en-US" w:eastAsia="en-US" w:bidi="ar-SA"/>
      </w:rPr>
    </w:lvl>
    <w:lvl w:ilvl="5" w:tplc="FFFFFFFF">
      <w:numFmt w:val="bullet"/>
      <w:lvlText w:val="•"/>
      <w:lvlJc w:val="left"/>
      <w:pPr>
        <w:ind w:left="5060" w:hanging="360"/>
      </w:pPr>
      <w:rPr>
        <w:rFonts w:hint="default"/>
        <w:lang w:val="en-US" w:eastAsia="en-US" w:bidi="ar-SA"/>
      </w:rPr>
    </w:lvl>
    <w:lvl w:ilvl="6" w:tplc="FFFFFFFF">
      <w:numFmt w:val="bullet"/>
      <w:lvlText w:val="•"/>
      <w:lvlJc w:val="left"/>
      <w:pPr>
        <w:ind w:left="5976" w:hanging="360"/>
      </w:pPr>
      <w:rPr>
        <w:rFonts w:hint="default"/>
        <w:lang w:val="en-US" w:eastAsia="en-US" w:bidi="ar-SA"/>
      </w:rPr>
    </w:lvl>
    <w:lvl w:ilvl="7" w:tplc="FFFFFFFF">
      <w:numFmt w:val="bullet"/>
      <w:lvlText w:val="•"/>
      <w:lvlJc w:val="left"/>
      <w:pPr>
        <w:ind w:left="6892" w:hanging="360"/>
      </w:pPr>
      <w:rPr>
        <w:rFonts w:hint="default"/>
        <w:lang w:val="en-US" w:eastAsia="en-US" w:bidi="ar-SA"/>
      </w:rPr>
    </w:lvl>
    <w:lvl w:ilvl="8" w:tplc="FFFFFFFF">
      <w:numFmt w:val="bullet"/>
      <w:lvlText w:val="•"/>
      <w:lvlJc w:val="left"/>
      <w:pPr>
        <w:ind w:left="7808" w:hanging="360"/>
      </w:pPr>
      <w:rPr>
        <w:rFonts w:hint="default"/>
        <w:lang w:val="en-US" w:eastAsia="en-US" w:bidi="ar-SA"/>
      </w:rPr>
    </w:lvl>
  </w:abstractNum>
  <w:abstractNum w:abstractNumId="6" w15:restartNumberingAfterBreak="0">
    <w:nsid w:val="1ABE1F1F"/>
    <w:multiLevelType w:val="hybridMultilevel"/>
    <w:tmpl w:val="E0D839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AD74DD9"/>
    <w:multiLevelType w:val="hybridMultilevel"/>
    <w:tmpl w:val="8E222BFC"/>
    <w:lvl w:ilvl="0" w:tplc="FFFFFFFF">
      <w:start w:val="1"/>
      <w:numFmt w:val="decimal"/>
      <w:lvlText w:val="%1)"/>
      <w:lvlJc w:val="left"/>
      <w:pPr>
        <w:ind w:left="360" w:hanging="360"/>
      </w:pPr>
      <w:rPr>
        <w:rFonts w:ascii="Arial" w:eastAsia="Calibri" w:hAnsi="Arial" w:cs="Arial" w:hint="default"/>
      </w:rPr>
    </w:lvl>
    <w:lvl w:ilvl="1" w:tplc="04070017">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B1B0ACD"/>
    <w:multiLevelType w:val="multilevel"/>
    <w:tmpl w:val="2C1A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CB5C11"/>
    <w:multiLevelType w:val="multilevel"/>
    <w:tmpl w:val="708E6B78"/>
    <w:styleLink w:val="LS11"/>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0" w15:restartNumberingAfterBreak="0">
    <w:nsid w:val="1FDD25E8"/>
    <w:multiLevelType w:val="hybridMultilevel"/>
    <w:tmpl w:val="874AAAF8"/>
    <w:lvl w:ilvl="0" w:tplc="101E8DEE">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0AA62A8"/>
    <w:multiLevelType w:val="hybridMultilevel"/>
    <w:tmpl w:val="D1068084"/>
    <w:lvl w:ilvl="0" w:tplc="0407001B">
      <w:start w:val="1"/>
      <w:numFmt w:val="lowerRoman"/>
      <w:lvlText w:val="%1."/>
      <w:lvlJc w:val="right"/>
      <w:pPr>
        <w:ind w:left="476" w:hanging="360"/>
      </w:pPr>
      <w:rPr>
        <w:rFonts w:hint="default"/>
        <w:b w:val="0"/>
        <w:bCs w:val="0"/>
        <w:i w:val="0"/>
        <w:iCs w:val="0"/>
        <w:spacing w:val="0"/>
        <w:w w:val="100"/>
        <w:sz w:val="22"/>
        <w:szCs w:val="22"/>
        <w:lang w:val="en-US" w:eastAsia="en-US" w:bidi="ar-SA"/>
      </w:rPr>
    </w:lvl>
    <w:lvl w:ilvl="1" w:tplc="FFFFFFFF">
      <w:numFmt w:val="bullet"/>
      <w:lvlText w:val="•"/>
      <w:lvlJc w:val="left"/>
      <w:pPr>
        <w:ind w:left="1396" w:hanging="360"/>
      </w:pPr>
      <w:rPr>
        <w:rFonts w:hint="default"/>
        <w:lang w:val="en-US" w:eastAsia="en-US" w:bidi="ar-SA"/>
      </w:rPr>
    </w:lvl>
    <w:lvl w:ilvl="2" w:tplc="FFFFFFFF">
      <w:numFmt w:val="bullet"/>
      <w:lvlText w:val="•"/>
      <w:lvlJc w:val="left"/>
      <w:pPr>
        <w:ind w:left="2312" w:hanging="360"/>
      </w:pPr>
      <w:rPr>
        <w:rFonts w:hint="default"/>
        <w:lang w:val="en-US" w:eastAsia="en-US" w:bidi="ar-SA"/>
      </w:rPr>
    </w:lvl>
    <w:lvl w:ilvl="3" w:tplc="FFFFFFFF">
      <w:numFmt w:val="bullet"/>
      <w:lvlText w:val="•"/>
      <w:lvlJc w:val="left"/>
      <w:pPr>
        <w:ind w:left="3228" w:hanging="360"/>
      </w:pPr>
      <w:rPr>
        <w:rFonts w:hint="default"/>
        <w:lang w:val="en-US" w:eastAsia="en-US" w:bidi="ar-SA"/>
      </w:rPr>
    </w:lvl>
    <w:lvl w:ilvl="4" w:tplc="FFFFFFFF">
      <w:numFmt w:val="bullet"/>
      <w:lvlText w:val="•"/>
      <w:lvlJc w:val="left"/>
      <w:pPr>
        <w:ind w:left="4144" w:hanging="360"/>
      </w:pPr>
      <w:rPr>
        <w:rFonts w:hint="default"/>
        <w:lang w:val="en-US" w:eastAsia="en-US" w:bidi="ar-SA"/>
      </w:rPr>
    </w:lvl>
    <w:lvl w:ilvl="5" w:tplc="FFFFFFFF">
      <w:numFmt w:val="bullet"/>
      <w:lvlText w:val="•"/>
      <w:lvlJc w:val="left"/>
      <w:pPr>
        <w:ind w:left="5060" w:hanging="360"/>
      </w:pPr>
      <w:rPr>
        <w:rFonts w:hint="default"/>
        <w:lang w:val="en-US" w:eastAsia="en-US" w:bidi="ar-SA"/>
      </w:rPr>
    </w:lvl>
    <w:lvl w:ilvl="6" w:tplc="FFFFFFFF">
      <w:numFmt w:val="bullet"/>
      <w:lvlText w:val="•"/>
      <w:lvlJc w:val="left"/>
      <w:pPr>
        <w:ind w:left="5976" w:hanging="360"/>
      </w:pPr>
      <w:rPr>
        <w:rFonts w:hint="default"/>
        <w:lang w:val="en-US" w:eastAsia="en-US" w:bidi="ar-SA"/>
      </w:rPr>
    </w:lvl>
    <w:lvl w:ilvl="7" w:tplc="FFFFFFFF">
      <w:numFmt w:val="bullet"/>
      <w:lvlText w:val="•"/>
      <w:lvlJc w:val="left"/>
      <w:pPr>
        <w:ind w:left="6892" w:hanging="360"/>
      </w:pPr>
      <w:rPr>
        <w:rFonts w:hint="default"/>
        <w:lang w:val="en-US" w:eastAsia="en-US" w:bidi="ar-SA"/>
      </w:rPr>
    </w:lvl>
    <w:lvl w:ilvl="8" w:tplc="FFFFFFFF">
      <w:numFmt w:val="bullet"/>
      <w:lvlText w:val="•"/>
      <w:lvlJc w:val="left"/>
      <w:pPr>
        <w:ind w:left="7808" w:hanging="360"/>
      </w:pPr>
      <w:rPr>
        <w:rFonts w:hint="default"/>
        <w:lang w:val="en-US" w:eastAsia="en-US" w:bidi="ar-SA"/>
      </w:rPr>
    </w:lvl>
  </w:abstractNum>
  <w:abstractNum w:abstractNumId="12" w15:restartNumberingAfterBreak="0">
    <w:nsid w:val="22D61B57"/>
    <w:multiLevelType w:val="multilevel"/>
    <w:tmpl w:val="1BE0CBCA"/>
    <w:styleLink w:val="LS9"/>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3" w15:restartNumberingAfterBreak="0">
    <w:nsid w:val="25416806"/>
    <w:multiLevelType w:val="hybridMultilevel"/>
    <w:tmpl w:val="06A43F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0C1F3A"/>
    <w:multiLevelType w:val="multilevel"/>
    <w:tmpl w:val="5BC2AC66"/>
    <w:styleLink w:val="LS7"/>
    <w:lvl w:ilvl="0">
      <w:numFmt w:val="bullet"/>
      <w:lvlText w:val="●"/>
      <w:lvlJc w:val="left"/>
      <w:pPr>
        <w:ind w:left="720" w:hanging="360"/>
      </w:pPr>
      <w:rPr>
        <w:rFonts w:ascii="Arial" w:eastAsia="Times New Roman" w:hAnsi="Arial"/>
        <w:b w:val="0"/>
        <w:i w:val="0"/>
        <w:strike w:val="0"/>
        <w:dstrike w:val="0"/>
        <w:color w:val="000000"/>
        <w:sz w:val="24"/>
        <w:u w:val="none"/>
      </w:rPr>
    </w:lvl>
    <w:lvl w:ilvl="1">
      <w:numFmt w:val="bullet"/>
      <w:lvlText w:val="○"/>
      <w:lvlJc w:val="left"/>
      <w:pPr>
        <w:ind w:left="1440" w:hanging="360"/>
      </w:pPr>
      <w:rPr>
        <w:rFonts w:ascii="Arial" w:eastAsia="Times New Roman" w:hAnsi="Arial"/>
        <w:b w:val="0"/>
        <w:i w:val="0"/>
        <w:strike w:val="0"/>
        <w:dstrike w:val="0"/>
        <w:color w:val="000000"/>
        <w:sz w:val="24"/>
        <w:u w:val="none"/>
      </w:rPr>
    </w:lvl>
    <w:lvl w:ilvl="2">
      <w:numFmt w:val="bullet"/>
      <w:lvlText w:val="■"/>
      <w:lvlJc w:val="right"/>
      <w:pPr>
        <w:ind w:left="2160" w:hanging="2160"/>
      </w:pPr>
      <w:rPr>
        <w:rFonts w:ascii="Arial" w:eastAsia="Times New Roman" w:hAnsi="Arial"/>
        <w:b w:val="0"/>
        <w:i w:val="0"/>
        <w:strike w:val="0"/>
        <w:dstrike w:val="0"/>
        <w:color w:val="000000"/>
        <w:sz w:val="24"/>
        <w:u w:val="none"/>
      </w:rPr>
    </w:lvl>
    <w:lvl w:ilvl="3">
      <w:numFmt w:val="bullet"/>
      <w:lvlText w:val="●"/>
      <w:lvlJc w:val="left"/>
      <w:pPr>
        <w:ind w:left="2880" w:hanging="360"/>
      </w:pPr>
      <w:rPr>
        <w:rFonts w:ascii="Arial" w:eastAsia="Times New Roman" w:hAnsi="Arial"/>
        <w:b w:val="0"/>
        <w:i w:val="0"/>
        <w:strike w:val="0"/>
        <w:dstrike w:val="0"/>
        <w:color w:val="000000"/>
        <w:sz w:val="24"/>
        <w:u w:val="none"/>
      </w:rPr>
    </w:lvl>
    <w:lvl w:ilvl="4">
      <w:numFmt w:val="bullet"/>
      <w:lvlText w:val="○"/>
      <w:lvlJc w:val="left"/>
      <w:pPr>
        <w:ind w:left="3600" w:hanging="360"/>
      </w:pPr>
      <w:rPr>
        <w:rFonts w:ascii="Arial" w:eastAsia="Times New Roman" w:hAnsi="Arial"/>
        <w:b w:val="0"/>
        <w:i w:val="0"/>
        <w:strike w:val="0"/>
        <w:dstrike w:val="0"/>
        <w:color w:val="000000"/>
        <w:sz w:val="24"/>
        <w:u w:val="none"/>
      </w:rPr>
    </w:lvl>
    <w:lvl w:ilvl="5">
      <w:numFmt w:val="bullet"/>
      <w:lvlText w:val="■"/>
      <w:lvlJc w:val="right"/>
      <w:pPr>
        <w:ind w:left="4320" w:hanging="4320"/>
      </w:pPr>
      <w:rPr>
        <w:rFonts w:ascii="Arial" w:eastAsia="Times New Roman" w:hAnsi="Arial"/>
        <w:b w:val="0"/>
        <w:i w:val="0"/>
        <w:strike w:val="0"/>
        <w:dstrike w:val="0"/>
        <w:color w:val="000000"/>
        <w:sz w:val="24"/>
        <w:u w:val="none"/>
      </w:rPr>
    </w:lvl>
    <w:lvl w:ilvl="6">
      <w:numFmt w:val="bullet"/>
      <w:lvlText w:val="●"/>
      <w:lvlJc w:val="left"/>
      <w:pPr>
        <w:ind w:left="5040" w:hanging="360"/>
      </w:pPr>
      <w:rPr>
        <w:rFonts w:ascii="Arial" w:eastAsia="Times New Roman" w:hAnsi="Arial"/>
        <w:b w:val="0"/>
        <w:i w:val="0"/>
        <w:strike w:val="0"/>
        <w:dstrike w:val="0"/>
        <w:color w:val="000000"/>
        <w:sz w:val="24"/>
        <w:u w:val="none"/>
      </w:rPr>
    </w:lvl>
    <w:lvl w:ilvl="7">
      <w:numFmt w:val="bullet"/>
      <w:lvlText w:val="○"/>
      <w:lvlJc w:val="left"/>
      <w:pPr>
        <w:ind w:left="5760" w:hanging="360"/>
      </w:pPr>
      <w:rPr>
        <w:rFonts w:ascii="Arial" w:eastAsia="Times New Roman" w:hAnsi="Arial"/>
        <w:b w:val="0"/>
        <w:i w:val="0"/>
        <w:strike w:val="0"/>
        <w:dstrike w:val="0"/>
        <w:color w:val="000000"/>
        <w:sz w:val="24"/>
        <w:u w:val="none"/>
      </w:rPr>
    </w:lvl>
    <w:lvl w:ilvl="8">
      <w:numFmt w:val="bullet"/>
      <w:lvlText w:val="■"/>
      <w:lvlJc w:val="right"/>
      <w:pPr>
        <w:ind w:left="6480" w:hanging="6480"/>
      </w:pPr>
      <w:rPr>
        <w:rFonts w:ascii="Arial" w:eastAsia="Times New Roman" w:hAnsi="Arial"/>
        <w:b w:val="0"/>
        <w:i w:val="0"/>
        <w:strike w:val="0"/>
        <w:dstrike w:val="0"/>
        <w:color w:val="000000"/>
        <w:sz w:val="24"/>
        <w:u w:val="none"/>
      </w:rPr>
    </w:lvl>
  </w:abstractNum>
  <w:abstractNum w:abstractNumId="15" w15:restartNumberingAfterBreak="0">
    <w:nsid w:val="2BC1424B"/>
    <w:multiLevelType w:val="hybridMultilevel"/>
    <w:tmpl w:val="1BD05B78"/>
    <w:lvl w:ilvl="0" w:tplc="ECFE8FE0">
      <w:start w:val="1"/>
      <w:numFmt w:val="decimal"/>
      <w:lvlText w:val="%1)"/>
      <w:lvlJc w:val="left"/>
      <w:pPr>
        <w:ind w:left="360" w:hanging="360"/>
      </w:pPr>
      <w:rPr>
        <w:rFonts w:ascii="Arial" w:eastAsia="Calibri"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DB369DD"/>
    <w:multiLevelType w:val="multilevel"/>
    <w:tmpl w:val="372E620A"/>
    <w:styleLink w:val="LS5"/>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17" w15:restartNumberingAfterBreak="0">
    <w:nsid w:val="32813A60"/>
    <w:multiLevelType w:val="hybridMultilevel"/>
    <w:tmpl w:val="4796D77C"/>
    <w:lvl w:ilvl="0" w:tplc="46B279BC">
      <w:numFmt w:val="bullet"/>
      <w:lvlText w:val="-"/>
      <w:lvlJc w:val="left"/>
      <w:pPr>
        <w:ind w:left="476" w:hanging="360"/>
      </w:pPr>
      <w:rPr>
        <w:rFonts w:ascii="Arial" w:eastAsia="Arial" w:hAnsi="Arial" w:cs="Arial" w:hint="default"/>
        <w:b w:val="0"/>
        <w:bCs w:val="0"/>
        <w:i w:val="0"/>
        <w:iCs w:val="0"/>
        <w:spacing w:val="0"/>
        <w:w w:val="100"/>
        <w:sz w:val="22"/>
        <w:szCs w:val="22"/>
        <w:lang w:val="en-US" w:eastAsia="en-US" w:bidi="ar-SA"/>
      </w:rPr>
    </w:lvl>
    <w:lvl w:ilvl="1" w:tplc="8E54C318">
      <w:numFmt w:val="bullet"/>
      <w:lvlText w:val="•"/>
      <w:lvlJc w:val="left"/>
      <w:pPr>
        <w:ind w:left="1396" w:hanging="360"/>
      </w:pPr>
      <w:rPr>
        <w:rFonts w:hint="default"/>
        <w:lang w:val="en-US" w:eastAsia="en-US" w:bidi="ar-SA"/>
      </w:rPr>
    </w:lvl>
    <w:lvl w:ilvl="2" w:tplc="202451D0">
      <w:numFmt w:val="bullet"/>
      <w:lvlText w:val="•"/>
      <w:lvlJc w:val="left"/>
      <w:pPr>
        <w:ind w:left="2312" w:hanging="360"/>
      </w:pPr>
      <w:rPr>
        <w:rFonts w:hint="default"/>
        <w:lang w:val="en-US" w:eastAsia="en-US" w:bidi="ar-SA"/>
      </w:rPr>
    </w:lvl>
    <w:lvl w:ilvl="3" w:tplc="FA624B10">
      <w:numFmt w:val="bullet"/>
      <w:lvlText w:val="•"/>
      <w:lvlJc w:val="left"/>
      <w:pPr>
        <w:ind w:left="3228" w:hanging="360"/>
      </w:pPr>
      <w:rPr>
        <w:rFonts w:hint="default"/>
        <w:lang w:val="en-US" w:eastAsia="en-US" w:bidi="ar-SA"/>
      </w:rPr>
    </w:lvl>
    <w:lvl w:ilvl="4" w:tplc="14B01A78">
      <w:numFmt w:val="bullet"/>
      <w:lvlText w:val="•"/>
      <w:lvlJc w:val="left"/>
      <w:pPr>
        <w:ind w:left="4144" w:hanging="360"/>
      </w:pPr>
      <w:rPr>
        <w:rFonts w:hint="default"/>
        <w:lang w:val="en-US" w:eastAsia="en-US" w:bidi="ar-SA"/>
      </w:rPr>
    </w:lvl>
    <w:lvl w:ilvl="5" w:tplc="B15A6AFC">
      <w:numFmt w:val="bullet"/>
      <w:lvlText w:val="•"/>
      <w:lvlJc w:val="left"/>
      <w:pPr>
        <w:ind w:left="5060" w:hanging="360"/>
      </w:pPr>
      <w:rPr>
        <w:rFonts w:hint="default"/>
        <w:lang w:val="en-US" w:eastAsia="en-US" w:bidi="ar-SA"/>
      </w:rPr>
    </w:lvl>
    <w:lvl w:ilvl="6" w:tplc="AE6A96BA">
      <w:numFmt w:val="bullet"/>
      <w:lvlText w:val="•"/>
      <w:lvlJc w:val="left"/>
      <w:pPr>
        <w:ind w:left="5976" w:hanging="360"/>
      </w:pPr>
      <w:rPr>
        <w:rFonts w:hint="default"/>
        <w:lang w:val="en-US" w:eastAsia="en-US" w:bidi="ar-SA"/>
      </w:rPr>
    </w:lvl>
    <w:lvl w:ilvl="7" w:tplc="CB2039C0">
      <w:numFmt w:val="bullet"/>
      <w:lvlText w:val="•"/>
      <w:lvlJc w:val="left"/>
      <w:pPr>
        <w:ind w:left="6892" w:hanging="360"/>
      </w:pPr>
      <w:rPr>
        <w:rFonts w:hint="default"/>
        <w:lang w:val="en-US" w:eastAsia="en-US" w:bidi="ar-SA"/>
      </w:rPr>
    </w:lvl>
    <w:lvl w:ilvl="8" w:tplc="EC58959A">
      <w:numFmt w:val="bullet"/>
      <w:lvlText w:val="•"/>
      <w:lvlJc w:val="left"/>
      <w:pPr>
        <w:ind w:left="7808" w:hanging="360"/>
      </w:pPr>
      <w:rPr>
        <w:rFonts w:hint="default"/>
        <w:lang w:val="en-US" w:eastAsia="en-US" w:bidi="ar-SA"/>
      </w:rPr>
    </w:lvl>
  </w:abstractNum>
  <w:abstractNum w:abstractNumId="18" w15:restartNumberingAfterBreak="0">
    <w:nsid w:val="33602904"/>
    <w:multiLevelType w:val="hybridMultilevel"/>
    <w:tmpl w:val="4C9A3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4727FB"/>
    <w:multiLevelType w:val="hybridMultilevel"/>
    <w:tmpl w:val="FBBAB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DF66AB"/>
    <w:multiLevelType w:val="multilevel"/>
    <w:tmpl w:val="D542FDD4"/>
    <w:styleLink w:val="LS8"/>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1" w15:restartNumberingAfterBreak="0">
    <w:nsid w:val="3CEE23D0"/>
    <w:multiLevelType w:val="hybridMultilevel"/>
    <w:tmpl w:val="43324B00"/>
    <w:styleLink w:val="LS1"/>
    <w:lvl w:ilvl="0" w:tplc="821CE54A">
      <w:numFmt w:val="bullet"/>
      <w:lvlText w:val="●"/>
      <w:lvlJc w:val="left"/>
      <w:pPr>
        <w:ind w:left="720" w:hanging="360"/>
      </w:pPr>
      <w:rPr>
        <w:rFonts w:ascii="Arial" w:eastAsia="Times New Roman" w:hAnsi="Arial"/>
        <w:b w:val="0"/>
        <w:i w:val="0"/>
        <w:strike w:val="0"/>
        <w:dstrike w:val="0"/>
        <w:color w:val="000000"/>
        <w:sz w:val="22"/>
        <w:u w:val="none"/>
      </w:rPr>
    </w:lvl>
    <w:lvl w:ilvl="1" w:tplc="F4C4BDDC">
      <w:numFmt w:val="bullet"/>
      <w:lvlText w:val="○"/>
      <w:lvlJc w:val="left"/>
      <w:pPr>
        <w:ind w:left="1440" w:hanging="360"/>
      </w:pPr>
      <w:rPr>
        <w:rFonts w:ascii="Arial" w:eastAsia="Times New Roman" w:hAnsi="Arial"/>
        <w:b w:val="0"/>
        <w:i w:val="0"/>
        <w:strike w:val="0"/>
        <w:dstrike w:val="0"/>
        <w:color w:val="000000"/>
        <w:sz w:val="22"/>
        <w:u w:val="none"/>
      </w:rPr>
    </w:lvl>
    <w:lvl w:ilvl="2" w:tplc="2B4A25E8">
      <w:numFmt w:val="bullet"/>
      <w:lvlText w:val="■"/>
      <w:lvlJc w:val="right"/>
      <w:pPr>
        <w:ind w:left="2160" w:hanging="2160"/>
      </w:pPr>
      <w:rPr>
        <w:rFonts w:ascii="Arial" w:eastAsia="Times New Roman" w:hAnsi="Arial"/>
        <w:b w:val="0"/>
        <w:i w:val="0"/>
        <w:strike w:val="0"/>
        <w:dstrike w:val="0"/>
        <w:color w:val="000000"/>
        <w:sz w:val="22"/>
        <w:u w:val="none"/>
      </w:rPr>
    </w:lvl>
    <w:lvl w:ilvl="3" w:tplc="7C984854">
      <w:numFmt w:val="bullet"/>
      <w:lvlText w:val="●"/>
      <w:lvlJc w:val="left"/>
      <w:pPr>
        <w:ind w:left="2880" w:hanging="360"/>
      </w:pPr>
      <w:rPr>
        <w:rFonts w:ascii="Arial" w:eastAsia="Times New Roman" w:hAnsi="Arial"/>
        <w:b w:val="0"/>
        <w:i w:val="0"/>
        <w:strike w:val="0"/>
        <w:dstrike w:val="0"/>
        <w:color w:val="000000"/>
        <w:sz w:val="22"/>
        <w:u w:val="none"/>
      </w:rPr>
    </w:lvl>
    <w:lvl w:ilvl="4" w:tplc="474C8934">
      <w:numFmt w:val="bullet"/>
      <w:lvlText w:val="○"/>
      <w:lvlJc w:val="left"/>
      <w:pPr>
        <w:ind w:left="3600" w:hanging="360"/>
      </w:pPr>
      <w:rPr>
        <w:rFonts w:ascii="Arial" w:eastAsia="Times New Roman" w:hAnsi="Arial"/>
        <w:b w:val="0"/>
        <w:i w:val="0"/>
        <w:strike w:val="0"/>
        <w:dstrike w:val="0"/>
        <w:color w:val="000000"/>
        <w:sz w:val="22"/>
        <w:u w:val="none"/>
      </w:rPr>
    </w:lvl>
    <w:lvl w:ilvl="5" w:tplc="F2C03AC2">
      <w:numFmt w:val="bullet"/>
      <w:lvlText w:val="■"/>
      <w:lvlJc w:val="right"/>
      <w:pPr>
        <w:ind w:left="4320" w:hanging="4320"/>
      </w:pPr>
      <w:rPr>
        <w:rFonts w:ascii="Arial" w:eastAsia="Times New Roman" w:hAnsi="Arial"/>
        <w:b w:val="0"/>
        <w:i w:val="0"/>
        <w:strike w:val="0"/>
        <w:dstrike w:val="0"/>
        <w:color w:val="000000"/>
        <w:sz w:val="22"/>
        <w:u w:val="none"/>
      </w:rPr>
    </w:lvl>
    <w:lvl w:ilvl="6" w:tplc="B89A5C04">
      <w:numFmt w:val="bullet"/>
      <w:lvlText w:val="●"/>
      <w:lvlJc w:val="left"/>
      <w:pPr>
        <w:ind w:left="5040" w:hanging="360"/>
      </w:pPr>
      <w:rPr>
        <w:rFonts w:ascii="Arial" w:eastAsia="Times New Roman" w:hAnsi="Arial"/>
        <w:b w:val="0"/>
        <w:i w:val="0"/>
        <w:strike w:val="0"/>
        <w:dstrike w:val="0"/>
        <w:color w:val="000000"/>
        <w:sz w:val="22"/>
        <w:u w:val="none"/>
      </w:rPr>
    </w:lvl>
    <w:lvl w:ilvl="7" w:tplc="5E78A98E">
      <w:numFmt w:val="bullet"/>
      <w:lvlText w:val="○"/>
      <w:lvlJc w:val="left"/>
      <w:pPr>
        <w:ind w:left="5760" w:hanging="360"/>
      </w:pPr>
      <w:rPr>
        <w:rFonts w:ascii="Arial" w:eastAsia="Times New Roman" w:hAnsi="Arial"/>
        <w:b w:val="0"/>
        <w:i w:val="0"/>
        <w:strike w:val="0"/>
        <w:dstrike w:val="0"/>
        <w:color w:val="000000"/>
        <w:sz w:val="22"/>
        <w:u w:val="none"/>
      </w:rPr>
    </w:lvl>
    <w:lvl w:ilvl="8" w:tplc="59767A2E">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2" w15:restartNumberingAfterBreak="0">
    <w:nsid w:val="3F3D5AA5"/>
    <w:multiLevelType w:val="hybridMultilevel"/>
    <w:tmpl w:val="BD3C40CC"/>
    <w:lvl w:ilvl="0" w:tplc="A07EA0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F9038E2"/>
    <w:multiLevelType w:val="hybridMultilevel"/>
    <w:tmpl w:val="04EC3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5E0189"/>
    <w:multiLevelType w:val="hybridMultilevel"/>
    <w:tmpl w:val="06AEB752"/>
    <w:lvl w:ilvl="0" w:tplc="684C910A">
      <w:start w:val="1"/>
      <w:numFmt w:val="bullet"/>
      <w:lvlText w:val=""/>
      <w:lvlJc w:val="left"/>
      <w:pPr>
        <w:ind w:left="720" w:hanging="360"/>
      </w:pPr>
      <w:rPr>
        <w:rFonts w:ascii="Symbol" w:hAnsi="Symbol" w:hint="default"/>
      </w:rPr>
    </w:lvl>
    <w:lvl w:ilvl="1" w:tplc="ACF6F80E">
      <w:start w:val="1"/>
      <w:numFmt w:val="bullet"/>
      <w:lvlText w:val="o"/>
      <w:lvlJc w:val="left"/>
      <w:pPr>
        <w:ind w:left="1440" w:hanging="360"/>
      </w:pPr>
      <w:rPr>
        <w:rFonts w:ascii="Courier New" w:hAnsi="Courier New" w:hint="default"/>
      </w:rPr>
    </w:lvl>
    <w:lvl w:ilvl="2" w:tplc="E9E0BB00">
      <w:start w:val="1"/>
      <w:numFmt w:val="bullet"/>
      <w:lvlText w:val=""/>
      <w:lvlJc w:val="left"/>
      <w:pPr>
        <w:ind w:left="2160" w:hanging="360"/>
      </w:pPr>
      <w:rPr>
        <w:rFonts w:ascii="Wingdings" w:hAnsi="Wingdings" w:hint="default"/>
      </w:rPr>
    </w:lvl>
    <w:lvl w:ilvl="3" w:tplc="86A87F92">
      <w:start w:val="1"/>
      <w:numFmt w:val="bullet"/>
      <w:lvlText w:val=""/>
      <w:lvlJc w:val="left"/>
      <w:pPr>
        <w:ind w:left="2880" w:hanging="360"/>
      </w:pPr>
      <w:rPr>
        <w:rFonts w:ascii="Symbol" w:hAnsi="Symbol" w:hint="default"/>
      </w:rPr>
    </w:lvl>
    <w:lvl w:ilvl="4" w:tplc="9070A538">
      <w:start w:val="1"/>
      <w:numFmt w:val="bullet"/>
      <w:lvlText w:val="o"/>
      <w:lvlJc w:val="left"/>
      <w:pPr>
        <w:ind w:left="3600" w:hanging="360"/>
      </w:pPr>
      <w:rPr>
        <w:rFonts w:ascii="Courier New" w:hAnsi="Courier New" w:hint="default"/>
      </w:rPr>
    </w:lvl>
    <w:lvl w:ilvl="5" w:tplc="043814F4">
      <w:start w:val="1"/>
      <w:numFmt w:val="bullet"/>
      <w:lvlText w:val=""/>
      <w:lvlJc w:val="left"/>
      <w:pPr>
        <w:ind w:left="4320" w:hanging="360"/>
      </w:pPr>
      <w:rPr>
        <w:rFonts w:ascii="Wingdings" w:hAnsi="Wingdings" w:hint="default"/>
      </w:rPr>
    </w:lvl>
    <w:lvl w:ilvl="6" w:tplc="2220A532">
      <w:start w:val="1"/>
      <w:numFmt w:val="bullet"/>
      <w:lvlText w:val=""/>
      <w:lvlJc w:val="left"/>
      <w:pPr>
        <w:ind w:left="5040" w:hanging="360"/>
      </w:pPr>
      <w:rPr>
        <w:rFonts w:ascii="Symbol" w:hAnsi="Symbol" w:hint="default"/>
      </w:rPr>
    </w:lvl>
    <w:lvl w:ilvl="7" w:tplc="E9FE5A6A">
      <w:start w:val="1"/>
      <w:numFmt w:val="bullet"/>
      <w:lvlText w:val="o"/>
      <w:lvlJc w:val="left"/>
      <w:pPr>
        <w:ind w:left="5760" w:hanging="360"/>
      </w:pPr>
      <w:rPr>
        <w:rFonts w:ascii="Courier New" w:hAnsi="Courier New" w:hint="default"/>
      </w:rPr>
    </w:lvl>
    <w:lvl w:ilvl="8" w:tplc="1EC00A06">
      <w:start w:val="1"/>
      <w:numFmt w:val="bullet"/>
      <w:lvlText w:val=""/>
      <w:lvlJc w:val="left"/>
      <w:pPr>
        <w:ind w:left="6480" w:hanging="360"/>
      </w:pPr>
      <w:rPr>
        <w:rFonts w:ascii="Wingdings" w:hAnsi="Wingdings" w:hint="default"/>
      </w:rPr>
    </w:lvl>
  </w:abstractNum>
  <w:abstractNum w:abstractNumId="25" w15:restartNumberingAfterBreak="0">
    <w:nsid w:val="45D71B36"/>
    <w:multiLevelType w:val="hybridMultilevel"/>
    <w:tmpl w:val="EED4F104"/>
    <w:lvl w:ilvl="0" w:tplc="ECFE8FE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52CBA"/>
    <w:multiLevelType w:val="multilevel"/>
    <w:tmpl w:val="328A42DC"/>
    <w:styleLink w:val="LS6"/>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27" w15:restartNumberingAfterBreak="0">
    <w:nsid w:val="486A42E9"/>
    <w:multiLevelType w:val="hybridMultilevel"/>
    <w:tmpl w:val="313C1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FE7E24"/>
    <w:multiLevelType w:val="multilevel"/>
    <w:tmpl w:val="F14E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0A4B55"/>
    <w:multiLevelType w:val="hybridMultilevel"/>
    <w:tmpl w:val="9C9C8618"/>
    <w:styleLink w:val="LS2"/>
    <w:lvl w:ilvl="0" w:tplc="CE4A7F18">
      <w:numFmt w:val="bullet"/>
      <w:lvlText w:val="●"/>
      <w:lvlJc w:val="left"/>
      <w:pPr>
        <w:ind w:left="720" w:hanging="360"/>
      </w:pPr>
      <w:rPr>
        <w:rFonts w:ascii="Arial" w:eastAsia="Times New Roman" w:hAnsi="Arial"/>
        <w:b w:val="0"/>
        <w:i w:val="0"/>
        <w:strike w:val="0"/>
        <w:dstrike w:val="0"/>
        <w:color w:val="000000"/>
        <w:sz w:val="22"/>
        <w:u w:val="none"/>
      </w:rPr>
    </w:lvl>
    <w:lvl w:ilvl="1" w:tplc="5C8AAE62">
      <w:numFmt w:val="bullet"/>
      <w:lvlText w:val="○"/>
      <w:lvlJc w:val="left"/>
      <w:pPr>
        <w:ind w:left="1440" w:hanging="360"/>
      </w:pPr>
      <w:rPr>
        <w:rFonts w:ascii="Arial" w:eastAsia="Times New Roman" w:hAnsi="Arial"/>
        <w:b w:val="0"/>
        <w:i w:val="0"/>
        <w:strike w:val="0"/>
        <w:dstrike w:val="0"/>
        <w:color w:val="000000"/>
        <w:sz w:val="22"/>
        <w:u w:val="none"/>
      </w:rPr>
    </w:lvl>
    <w:lvl w:ilvl="2" w:tplc="909AFAFA">
      <w:numFmt w:val="bullet"/>
      <w:lvlText w:val="■"/>
      <w:lvlJc w:val="right"/>
      <w:pPr>
        <w:ind w:left="2160" w:hanging="2160"/>
      </w:pPr>
      <w:rPr>
        <w:rFonts w:ascii="Arial" w:eastAsia="Times New Roman" w:hAnsi="Arial"/>
        <w:b w:val="0"/>
        <w:i w:val="0"/>
        <w:strike w:val="0"/>
        <w:dstrike w:val="0"/>
        <w:color w:val="000000"/>
        <w:sz w:val="22"/>
        <w:u w:val="none"/>
      </w:rPr>
    </w:lvl>
    <w:lvl w:ilvl="3" w:tplc="DE002CA8">
      <w:numFmt w:val="bullet"/>
      <w:lvlText w:val="●"/>
      <w:lvlJc w:val="left"/>
      <w:pPr>
        <w:ind w:left="2880" w:hanging="360"/>
      </w:pPr>
      <w:rPr>
        <w:rFonts w:ascii="Arial" w:eastAsia="Times New Roman" w:hAnsi="Arial"/>
        <w:b w:val="0"/>
        <w:i w:val="0"/>
        <w:strike w:val="0"/>
        <w:dstrike w:val="0"/>
        <w:color w:val="000000"/>
        <w:sz w:val="22"/>
        <w:u w:val="none"/>
      </w:rPr>
    </w:lvl>
    <w:lvl w:ilvl="4" w:tplc="B0B248F4">
      <w:numFmt w:val="bullet"/>
      <w:lvlText w:val="○"/>
      <w:lvlJc w:val="left"/>
      <w:pPr>
        <w:ind w:left="3600" w:hanging="360"/>
      </w:pPr>
      <w:rPr>
        <w:rFonts w:ascii="Arial" w:eastAsia="Times New Roman" w:hAnsi="Arial"/>
        <w:b w:val="0"/>
        <w:i w:val="0"/>
        <w:strike w:val="0"/>
        <w:dstrike w:val="0"/>
        <w:color w:val="000000"/>
        <w:sz w:val="22"/>
        <w:u w:val="none"/>
      </w:rPr>
    </w:lvl>
    <w:lvl w:ilvl="5" w:tplc="19F061AA">
      <w:numFmt w:val="bullet"/>
      <w:lvlText w:val="■"/>
      <w:lvlJc w:val="right"/>
      <w:pPr>
        <w:ind w:left="4320" w:hanging="4320"/>
      </w:pPr>
      <w:rPr>
        <w:rFonts w:ascii="Arial" w:eastAsia="Times New Roman" w:hAnsi="Arial"/>
        <w:b w:val="0"/>
        <w:i w:val="0"/>
        <w:strike w:val="0"/>
        <w:dstrike w:val="0"/>
        <w:color w:val="000000"/>
        <w:sz w:val="22"/>
        <w:u w:val="none"/>
      </w:rPr>
    </w:lvl>
    <w:lvl w:ilvl="6" w:tplc="1D1C08B0">
      <w:numFmt w:val="bullet"/>
      <w:lvlText w:val="●"/>
      <w:lvlJc w:val="left"/>
      <w:pPr>
        <w:ind w:left="5040" w:hanging="360"/>
      </w:pPr>
      <w:rPr>
        <w:rFonts w:ascii="Arial" w:eastAsia="Times New Roman" w:hAnsi="Arial"/>
        <w:b w:val="0"/>
        <w:i w:val="0"/>
        <w:strike w:val="0"/>
        <w:dstrike w:val="0"/>
        <w:color w:val="000000"/>
        <w:sz w:val="22"/>
        <w:u w:val="none"/>
      </w:rPr>
    </w:lvl>
    <w:lvl w:ilvl="7" w:tplc="BE66F6D8">
      <w:numFmt w:val="bullet"/>
      <w:lvlText w:val="○"/>
      <w:lvlJc w:val="left"/>
      <w:pPr>
        <w:ind w:left="5760" w:hanging="360"/>
      </w:pPr>
      <w:rPr>
        <w:rFonts w:ascii="Arial" w:eastAsia="Times New Roman" w:hAnsi="Arial"/>
        <w:b w:val="0"/>
        <w:i w:val="0"/>
        <w:strike w:val="0"/>
        <w:dstrike w:val="0"/>
        <w:color w:val="000000"/>
        <w:sz w:val="22"/>
        <w:u w:val="none"/>
      </w:rPr>
    </w:lvl>
    <w:lvl w:ilvl="8" w:tplc="69EE5B66">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30" w15:restartNumberingAfterBreak="0">
    <w:nsid w:val="53E53096"/>
    <w:multiLevelType w:val="hybridMultilevel"/>
    <w:tmpl w:val="58288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53066F"/>
    <w:multiLevelType w:val="hybridMultilevel"/>
    <w:tmpl w:val="0DE8D1B8"/>
    <w:lvl w:ilvl="0" w:tplc="04070001">
      <w:start w:val="1"/>
      <w:numFmt w:val="bullet"/>
      <w:lvlText w:val=""/>
      <w:lvlJc w:val="left"/>
      <w:pPr>
        <w:ind w:left="720" w:hanging="360"/>
      </w:pPr>
      <w:rPr>
        <w:rFonts w:ascii="Symbol" w:hAnsi="Symbol" w:hint="default"/>
      </w:rPr>
    </w:lvl>
    <w:lvl w:ilvl="1" w:tplc="485AF2F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2B5C49"/>
    <w:multiLevelType w:val="hybridMultilevel"/>
    <w:tmpl w:val="F88CD0F8"/>
    <w:lvl w:ilvl="0" w:tplc="FFFFFFFF">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322ED"/>
    <w:multiLevelType w:val="hybridMultilevel"/>
    <w:tmpl w:val="45B6A884"/>
    <w:styleLink w:val="LS10"/>
    <w:lvl w:ilvl="0" w:tplc="BEE4D530">
      <w:start w:val="1"/>
      <w:numFmt w:val="decimal"/>
      <w:lvlText w:val="%1."/>
      <w:lvlJc w:val="left"/>
      <w:pPr>
        <w:ind w:left="720" w:hanging="360"/>
      </w:pPr>
      <w:rPr>
        <w:rFonts w:ascii="Arial" w:eastAsia="Times New Roman" w:hAnsi="Arial" w:cs="Arial"/>
        <w:b w:val="0"/>
        <w:bCs w:val="0"/>
        <w:i w:val="0"/>
        <w:iCs w:val="0"/>
        <w:strike w:val="0"/>
        <w:dstrike w:val="0"/>
        <w:color w:val="000000"/>
        <w:sz w:val="22"/>
        <w:szCs w:val="22"/>
        <w:u w:val="none"/>
      </w:rPr>
    </w:lvl>
    <w:lvl w:ilvl="1" w:tplc="1F6CC03A">
      <w:start w:val="1"/>
      <w:numFmt w:val="lowerLetter"/>
      <w:lvlText w:val="%2."/>
      <w:lvlJc w:val="left"/>
      <w:pPr>
        <w:ind w:left="1440" w:hanging="360"/>
      </w:pPr>
      <w:rPr>
        <w:rFonts w:ascii="Arial" w:eastAsia="Times New Roman" w:hAnsi="Arial" w:cs="Arial"/>
        <w:b w:val="0"/>
        <w:bCs w:val="0"/>
        <w:i w:val="0"/>
        <w:iCs w:val="0"/>
        <w:strike w:val="0"/>
        <w:dstrike w:val="0"/>
        <w:color w:val="000000"/>
        <w:sz w:val="22"/>
        <w:szCs w:val="22"/>
        <w:u w:val="none"/>
      </w:rPr>
    </w:lvl>
    <w:lvl w:ilvl="2" w:tplc="F64C4D30">
      <w:start w:val="1"/>
      <w:numFmt w:val="lowerRoman"/>
      <w:lvlText w:val="%3."/>
      <w:lvlJc w:val="right"/>
      <w:pPr>
        <w:ind w:left="2160" w:hanging="2160"/>
      </w:pPr>
      <w:rPr>
        <w:rFonts w:ascii="Arial" w:eastAsia="Times New Roman" w:hAnsi="Arial" w:cs="Arial"/>
        <w:b w:val="0"/>
        <w:bCs w:val="0"/>
        <w:i w:val="0"/>
        <w:iCs w:val="0"/>
        <w:strike w:val="0"/>
        <w:dstrike w:val="0"/>
        <w:color w:val="000000"/>
        <w:sz w:val="22"/>
        <w:szCs w:val="22"/>
        <w:u w:val="none"/>
      </w:rPr>
    </w:lvl>
    <w:lvl w:ilvl="3" w:tplc="78469F20">
      <w:start w:val="1"/>
      <w:numFmt w:val="decimal"/>
      <w:lvlText w:val="%4."/>
      <w:lvlJc w:val="left"/>
      <w:pPr>
        <w:ind w:left="2880" w:hanging="360"/>
      </w:pPr>
      <w:rPr>
        <w:rFonts w:ascii="Arial" w:eastAsia="Times New Roman" w:hAnsi="Arial" w:cs="Arial"/>
        <w:b w:val="0"/>
        <w:bCs w:val="0"/>
        <w:i w:val="0"/>
        <w:iCs w:val="0"/>
        <w:strike w:val="0"/>
        <w:dstrike w:val="0"/>
        <w:color w:val="000000"/>
        <w:sz w:val="22"/>
        <w:szCs w:val="22"/>
        <w:u w:val="none"/>
      </w:rPr>
    </w:lvl>
    <w:lvl w:ilvl="4" w:tplc="1D9A2690">
      <w:start w:val="1"/>
      <w:numFmt w:val="lowerLetter"/>
      <w:lvlText w:val="%5."/>
      <w:lvlJc w:val="left"/>
      <w:pPr>
        <w:ind w:left="3600" w:hanging="360"/>
      </w:pPr>
      <w:rPr>
        <w:rFonts w:ascii="Arial" w:eastAsia="Times New Roman" w:hAnsi="Arial" w:cs="Arial"/>
        <w:b w:val="0"/>
        <w:bCs w:val="0"/>
        <w:i w:val="0"/>
        <w:iCs w:val="0"/>
        <w:strike w:val="0"/>
        <w:dstrike w:val="0"/>
        <w:color w:val="000000"/>
        <w:sz w:val="22"/>
        <w:szCs w:val="22"/>
        <w:u w:val="none"/>
      </w:rPr>
    </w:lvl>
    <w:lvl w:ilvl="5" w:tplc="C37AAC0A">
      <w:start w:val="1"/>
      <w:numFmt w:val="lowerRoman"/>
      <w:lvlText w:val="%6."/>
      <w:lvlJc w:val="right"/>
      <w:pPr>
        <w:ind w:left="4320" w:hanging="4320"/>
      </w:pPr>
      <w:rPr>
        <w:rFonts w:ascii="Arial" w:eastAsia="Times New Roman" w:hAnsi="Arial" w:cs="Arial"/>
        <w:b w:val="0"/>
        <w:bCs w:val="0"/>
        <w:i w:val="0"/>
        <w:iCs w:val="0"/>
        <w:strike w:val="0"/>
        <w:dstrike w:val="0"/>
        <w:color w:val="000000"/>
        <w:sz w:val="22"/>
        <w:szCs w:val="22"/>
        <w:u w:val="none"/>
      </w:rPr>
    </w:lvl>
    <w:lvl w:ilvl="6" w:tplc="A3208B58">
      <w:start w:val="1"/>
      <w:numFmt w:val="decimal"/>
      <w:lvlText w:val="%7."/>
      <w:lvlJc w:val="left"/>
      <w:pPr>
        <w:ind w:left="5040" w:hanging="360"/>
      </w:pPr>
      <w:rPr>
        <w:rFonts w:ascii="Arial" w:eastAsia="Times New Roman" w:hAnsi="Arial" w:cs="Arial"/>
        <w:b w:val="0"/>
        <w:bCs w:val="0"/>
        <w:i w:val="0"/>
        <w:iCs w:val="0"/>
        <w:strike w:val="0"/>
        <w:dstrike w:val="0"/>
        <w:color w:val="000000"/>
        <w:sz w:val="22"/>
        <w:szCs w:val="22"/>
        <w:u w:val="none"/>
      </w:rPr>
    </w:lvl>
    <w:lvl w:ilvl="7" w:tplc="2AC065BC">
      <w:start w:val="1"/>
      <w:numFmt w:val="lowerLetter"/>
      <w:lvlText w:val="%8."/>
      <w:lvlJc w:val="left"/>
      <w:pPr>
        <w:ind w:left="5760" w:hanging="360"/>
      </w:pPr>
      <w:rPr>
        <w:rFonts w:ascii="Arial" w:eastAsia="Times New Roman" w:hAnsi="Arial" w:cs="Arial"/>
        <w:b w:val="0"/>
        <w:bCs w:val="0"/>
        <w:i w:val="0"/>
        <w:iCs w:val="0"/>
        <w:strike w:val="0"/>
        <w:dstrike w:val="0"/>
        <w:color w:val="000000"/>
        <w:sz w:val="22"/>
        <w:szCs w:val="22"/>
        <w:u w:val="none"/>
      </w:rPr>
    </w:lvl>
    <w:lvl w:ilvl="8" w:tplc="3E9EBAC6">
      <w:start w:val="1"/>
      <w:numFmt w:val="lowerRoman"/>
      <w:lvlText w:val="%9."/>
      <w:lvlJc w:val="right"/>
      <w:pPr>
        <w:ind w:left="6480" w:hanging="6480"/>
      </w:pPr>
      <w:rPr>
        <w:rFonts w:ascii="Arial" w:eastAsia="Times New Roman" w:hAnsi="Arial" w:cs="Arial"/>
        <w:b w:val="0"/>
        <w:bCs w:val="0"/>
        <w:i w:val="0"/>
        <w:iCs w:val="0"/>
        <w:strike w:val="0"/>
        <w:dstrike w:val="0"/>
        <w:color w:val="000000"/>
        <w:sz w:val="22"/>
        <w:szCs w:val="22"/>
        <w:u w:val="none"/>
      </w:rPr>
    </w:lvl>
  </w:abstractNum>
  <w:abstractNum w:abstractNumId="34" w15:restartNumberingAfterBreak="0">
    <w:nsid w:val="58B26FF3"/>
    <w:multiLevelType w:val="hybridMultilevel"/>
    <w:tmpl w:val="FE00E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A3A2D0E"/>
    <w:multiLevelType w:val="hybridMultilevel"/>
    <w:tmpl w:val="6742DF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B2F736B"/>
    <w:multiLevelType w:val="hybridMultilevel"/>
    <w:tmpl w:val="4C58286A"/>
    <w:lvl w:ilvl="0" w:tplc="C5584B90">
      <w:numFmt w:val="bullet"/>
      <w:lvlText w:val="-"/>
      <w:lvlJc w:val="left"/>
      <w:pPr>
        <w:ind w:left="476" w:hanging="360"/>
      </w:pPr>
      <w:rPr>
        <w:rFonts w:ascii="Arial" w:eastAsia="Arial" w:hAnsi="Arial" w:cs="Arial" w:hint="default"/>
        <w:b w:val="0"/>
        <w:bCs w:val="0"/>
        <w:i w:val="0"/>
        <w:iCs w:val="0"/>
        <w:spacing w:val="0"/>
        <w:w w:val="100"/>
        <w:sz w:val="22"/>
        <w:szCs w:val="22"/>
        <w:lang w:val="en-US" w:eastAsia="en-US" w:bidi="ar-SA"/>
      </w:rPr>
    </w:lvl>
    <w:lvl w:ilvl="1" w:tplc="6604350A">
      <w:numFmt w:val="bullet"/>
      <w:lvlText w:val="•"/>
      <w:lvlJc w:val="left"/>
      <w:pPr>
        <w:ind w:left="1396" w:hanging="360"/>
      </w:pPr>
      <w:rPr>
        <w:rFonts w:hint="default"/>
        <w:lang w:val="en-US" w:eastAsia="en-US" w:bidi="ar-SA"/>
      </w:rPr>
    </w:lvl>
    <w:lvl w:ilvl="2" w:tplc="0D8C08F6">
      <w:numFmt w:val="bullet"/>
      <w:lvlText w:val="•"/>
      <w:lvlJc w:val="left"/>
      <w:pPr>
        <w:ind w:left="2312" w:hanging="360"/>
      </w:pPr>
      <w:rPr>
        <w:rFonts w:hint="default"/>
        <w:lang w:val="en-US" w:eastAsia="en-US" w:bidi="ar-SA"/>
      </w:rPr>
    </w:lvl>
    <w:lvl w:ilvl="3" w:tplc="2C1ED8D0">
      <w:numFmt w:val="bullet"/>
      <w:lvlText w:val="•"/>
      <w:lvlJc w:val="left"/>
      <w:pPr>
        <w:ind w:left="3228" w:hanging="360"/>
      </w:pPr>
      <w:rPr>
        <w:rFonts w:hint="default"/>
        <w:lang w:val="en-US" w:eastAsia="en-US" w:bidi="ar-SA"/>
      </w:rPr>
    </w:lvl>
    <w:lvl w:ilvl="4" w:tplc="3EE0A6C2">
      <w:numFmt w:val="bullet"/>
      <w:lvlText w:val="•"/>
      <w:lvlJc w:val="left"/>
      <w:pPr>
        <w:ind w:left="4144" w:hanging="360"/>
      </w:pPr>
      <w:rPr>
        <w:rFonts w:hint="default"/>
        <w:lang w:val="en-US" w:eastAsia="en-US" w:bidi="ar-SA"/>
      </w:rPr>
    </w:lvl>
    <w:lvl w:ilvl="5" w:tplc="06A2CAFC">
      <w:numFmt w:val="bullet"/>
      <w:lvlText w:val="•"/>
      <w:lvlJc w:val="left"/>
      <w:pPr>
        <w:ind w:left="5060" w:hanging="360"/>
      </w:pPr>
      <w:rPr>
        <w:rFonts w:hint="default"/>
        <w:lang w:val="en-US" w:eastAsia="en-US" w:bidi="ar-SA"/>
      </w:rPr>
    </w:lvl>
    <w:lvl w:ilvl="6" w:tplc="D3D05B6E">
      <w:numFmt w:val="bullet"/>
      <w:lvlText w:val="•"/>
      <w:lvlJc w:val="left"/>
      <w:pPr>
        <w:ind w:left="5976" w:hanging="360"/>
      </w:pPr>
      <w:rPr>
        <w:rFonts w:hint="default"/>
        <w:lang w:val="en-US" w:eastAsia="en-US" w:bidi="ar-SA"/>
      </w:rPr>
    </w:lvl>
    <w:lvl w:ilvl="7" w:tplc="F55EB61A">
      <w:numFmt w:val="bullet"/>
      <w:lvlText w:val="•"/>
      <w:lvlJc w:val="left"/>
      <w:pPr>
        <w:ind w:left="6892" w:hanging="360"/>
      </w:pPr>
      <w:rPr>
        <w:rFonts w:hint="default"/>
        <w:lang w:val="en-US" w:eastAsia="en-US" w:bidi="ar-SA"/>
      </w:rPr>
    </w:lvl>
    <w:lvl w:ilvl="8" w:tplc="839C8CCA">
      <w:numFmt w:val="bullet"/>
      <w:lvlText w:val="•"/>
      <w:lvlJc w:val="left"/>
      <w:pPr>
        <w:ind w:left="7808" w:hanging="360"/>
      </w:pPr>
      <w:rPr>
        <w:rFonts w:hint="default"/>
        <w:lang w:val="en-US" w:eastAsia="en-US" w:bidi="ar-SA"/>
      </w:rPr>
    </w:lvl>
  </w:abstractNum>
  <w:abstractNum w:abstractNumId="37" w15:restartNumberingAfterBreak="0">
    <w:nsid w:val="6171698B"/>
    <w:multiLevelType w:val="hybridMultilevel"/>
    <w:tmpl w:val="79005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3284AC1"/>
    <w:multiLevelType w:val="multilevel"/>
    <w:tmpl w:val="49BC1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4D63E2B"/>
    <w:multiLevelType w:val="hybridMultilevel"/>
    <w:tmpl w:val="C3C4AC42"/>
    <w:lvl w:ilvl="0" w:tplc="2348D2E2">
      <w:start w:val="6"/>
      <w:numFmt w:val="decimal"/>
      <w:lvlText w:val="%1"/>
      <w:lvlJc w:val="left"/>
      <w:pPr>
        <w:ind w:left="720" w:hanging="360"/>
      </w:pPr>
      <w:rPr>
        <w:rFonts w:ascii="Arial" w:hAnsi="Aria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5013259"/>
    <w:multiLevelType w:val="hybridMultilevel"/>
    <w:tmpl w:val="8CE6D15E"/>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685609D2"/>
    <w:multiLevelType w:val="hybridMultilevel"/>
    <w:tmpl w:val="FDEE4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A173A67"/>
    <w:multiLevelType w:val="multilevel"/>
    <w:tmpl w:val="8D3A5E68"/>
    <w:styleLink w:val="LS3"/>
    <w:lvl w:ilvl="0">
      <w:numFmt w:val="bullet"/>
      <w:lvlText w:val="●"/>
      <w:lvlJc w:val="left"/>
      <w:pPr>
        <w:ind w:left="720" w:hanging="360"/>
      </w:pPr>
      <w:rPr>
        <w:rFonts w:ascii="Arial" w:eastAsia="Times New Roman" w:hAnsi="Arial"/>
        <w:b w:val="0"/>
        <w:i w:val="0"/>
        <w:strike w:val="0"/>
        <w:dstrike w:val="0"/>
        <w:color w:val="000000"/>
        <w:sz w:val="22"/>
        <w:u w:val="none"/>
      </w:rPr>
    </w:lvl>
    <w:lvl w:ilvl="1">
      <w:numFmt w:val="bullet"/>
      <w:lvlText w:val="○"/>
      <w:lvlJc w:val="left"/>
      <w:pPr>
        <w:ind w:left="1440" w:hanging="360"/>
      </w:pPr>
      <w:rPr>
        <w:rFonts w:ascii="Arial" w:eastAsia="Times New Roman" w:hAnsi="Arial"/>
        <w:b w:val="0"/>
        <w:i w:val="0"/>
        <w:strike w:val="0"/>
        <w:dstrike w:val="0"/>
        <w:color w:val="000000"/>
        <w:sz w:val="22"/>
        <w:u w:val="none"/>
      </w:rPr>
    </w:lvl>
    <w:lvl w:ilvl="2">
      <w:numFmt w:val="bullet"/>
      <w:lvlText w:val="■"/>
      <w:lvlJc w:val="right"/>
      <w:pPr>
        <w:ind w:left="2160" w:hanging="2160"/>
      </w:pPr>
      <w:rPr>
        <w:rFonts w:ascii="Arial" w:eastAsia="Times New Roman" w:hAnsi="Arial"/>
        <w:b w:val="0"/>
        <w:i w:val="0"/>
        <w:strike w:val="0"/>
        <w:dstrike w:val="0"/>
        <w:color w:val="000000"/>
        <w:sz w:val="22"/>
        <w:u w:val="none"/>
      </w:rPr>
    </w:lvl>
    <w:lvl w:ilvl="3">
      <w:numFmt w:val="bullet"/>
      <w:lvlText w:val="●"/>
      <w:lvlJc w:val="left"/>
      <w:pPr>
        <w:ind w:left="2880" w:hanging="360"/>
      </w:pPr>
      <w:rPr>
        <w:rFonts w:ascii="Arial" w:eastAsia="Times New Roman" w:hAnsi="Arial"/>
        <w:b w:val="0"/>
        <w:i w:val="0"/>
        <w:strike w:val="0"/>
        <w:dstrike w:val="0"/>
        <w:color w:val="000000"/>
        <w:sz w:val="22"/>
        <w:u w:val="none"/>
      </w:rPr>
    </w:lvl>
    <w:lvl w:ilvl="4">
      <w:numFmt w:val="bullet"/>
      <w:lvlText w:val="○"/>
      <w:lvlJc w:val="left"/>
      <w:pPr>
        <w:ind w:left="3600" w:hanging="360"/>
      </w:pPr>
      <w:rPr>
        <w:rFonts w:ascii="Arial" w:eastAsia="Times New Roman" w:hAnsi="Arial"/>
        <w:b w:val="0"/>
        <w:i w:val="0"/>
        <w:strike w:val="0"/>
        <w:dstrike w:val="0"/>
        <w:color w:val="000000"/>
        <w:sz w:val="22"/>
        <w:u w:val="none"/>
      </w:rPr>
    </w:lvl>
    <w:lvl w:ilvl="5">
      <w:numFmt w:val="bullet"/>
      <w:lvlText w:val="■"/>
      <w:lvlJc w:val="right"/>
      <w:pPr>
        <w:ind w:left="4320" w:hanging="4320"/>
      </w:pPr>
      <w:rPr>
        <w:rFonts w:ascii="Arial" w:eastAsia="Times New Roman" w:hAnsi="Arial"/>
        <w:b w:val="0"/>
        <w:i w:val="0"/>
        <w:strike w:val="0"/>
        <w:dstrike w:val="0"/>
        <w:color w:val="000000"/>
        <w:sz w:val="22"/>
        <w:u w:val="none"/>
      </w:rPr>
    </w:lvl>
    <w:lvl w:ilvl="6">
      <w:numFmt w:val="bullet"/>
      <w:lvlText w:val="●"/>
      <w:lvlJc w:val="left"/>
      <w:pPr>
        <w:ind w:left="5040" w:hanging="360"/>
      </w:pPr>
      <w:rPr>
        <w:rFonts w:ascii="Arial" w:eastAsia="Times New Roman" w:hAnsi="Arial"/>
        <w:b w:val="0"/>
        <w:i w:val="0"/>
        <w:strike w:val="0"/>
        <w:dstrike w:val="0"/>
        <w:color w:val="000000"/>
        <w:sz w:val="22"/>
        <w:u w:val="none"/>
      </w:rPr>
    </w:lvl>
    <w:lvl w:ilvl="7">
      <w:numFmt w:val="bullet"/>
      <w:lvlText w:val="○"/>
      <w:lvlJc w:val="left"/>
      <w:pPr>
        <w:ind w:left="5760" w:hanging="360"/>
      </w:pPr>
      <w:rPr>
        <w:rFonts w:ascii="Arial" w:eastAsia="Times New Roman" w:hAnsi="Arial"/>
        <w:b w:val="0"/>
        <w:i w:val="0"/>
        <w:strike w:val="0"/>
        <w:dstrike w:val="0"/>
        <w:color w:val="000000"/>
        <w:sz w:val="22"/>
        <w:u w:val="none"/>
      </w:rPr>
    </w:lvl>
    <w:lvl w:ilvl="8">
      <w:numFmt w:val="bullet"/>
      <w:lvlText w:val="■"/>
      <w:lvlJc w:val="right"/>
      <w:pPr>
        <w:ind w:left="6480" w:hanging="6480"/>
      </w:pPr>
      <w:rPr>
        <w:rFonts w:ascii="Arial" w:eastAsia="Times New Roman" w:hAnsi="Arial"/>
        <w:b w:val="0"/>
        <w:i w:val="0"/>
        <w:strike w:val="0"/>
        <w:dstrike w:val="0"/>
        <w:color w:val="000000"/>
        <w:sz w:val="22"/>
        <w:u w:val="none"/>
      </w:rPr>
    </w:lvl>
  </w:abstractNum>
  <w:abstractNum w:abstractNumId="43" w15:restartNumberingAfterBreak="0">
    <w:nsid w:val="6DCA2946"/>
    <w:multiLevelType w:val="multilevel"/>
    <w:tmpl w:val="3EA6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EDA7140"/>
    <w:multiLevelType w:val="hybridMultilevel"/>
    <w:tmpl w:val="EE420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0A11531"/>
    <w:multiLevelType w:val="hybridMultilevel"/>
    <w:tmpl w:val="5D2C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6491DD7"/>
    <w:multiLevelType w:val="hybridMultilevel"/>
    <w:tmpl w:val="CDEA3000"/>
    <w:lvl w:ilvl="0" w:tplc="DD3CE00E">
      <w:start w:val="1"/>
      <w:numFmt w:val="decimal"/>
      <w:lvlText w:val="%1."/>
      <w:lvlJc w:val="left"/>
      <w:pPr>
        <w:ind w:left="476" w:hanging="360"/>
      </w:pPr>
      <w:rPr>
        <w:rFonts w:ascii="Arial" w:eastAsia="Arial" w:hAnsi="Arial" w:cs="Arial" w:hint="default"/>
        <w:b w:val="0"/>
        <w:bCs w:val="0"/>
        <w:i w:val="0"/>
        <w:iCs w:val="0"/>
        <w:spacing w:val="-1"/>
        <w:w w:val="100"/>
        <w:sz w:val="22"/>
        <w:szCs w:val="22"/>
        <w:lang w:val="en-US" w:eastAsia="en-US" w:bidi="ar-SA"/>
      </w:rPr>
    </w:lvl>
    <w:lvl w:ilvl="1" w:tplc="37FE6DB2">
      <w:numFmt w:val="bullet"/>
      <w:lvlText w:val="•"/>
      <w:lvlJc w:val="left"/>
      <w:pPr>
        <w:ind w:left="1396" w:hanging="360"/>
      </w:pPr>
      <w:rPr>
        <w:rFonts w:hint="default"/>
        <w:lang w:val="en-US" w:eastAsia="en-US" w:bidi="ar-SA"/>
      </w:rPr>
    </w:lvl>
    <w:lvl w:ilvl="2" w:tplc="D8C0BCB4">
      <w:numFmt w:val="bullet"/>
      <w:lvlText w:val="•"/>
      <w:lvlJc w:val="left"/>
      <w:pPr>
        <w:ind w:left="2312" w:hanging="360"/>
      </w:pPr>
      <w:rPr>
        <w:rFonts w:hint="default"/>
        <w:lang w:val="en-US" w:eastAsia="en-US" w:bidi="ar-SA"/>
      </w:rPr>
    </w:lvl>
    <w:lvl w:ilvl="3" w:tplc="B9126FD8">
      <w:numFmt w:val="bullet"/>
      <w:lvlText w:val="•"/>
      <w:lvlJc w:val="left"/>
      <w:pPr>
        <w:ind w:left="3228" w:hanging="360"/>
      </w:pPr>
      <w:rPr>
        <w:rFonts w:hint="default"/>
        <w:lang w:val="en-US" w:eastAsia="en-US" w:bidi="ar-SA"/>
      </w:rPr>
    </w:lvl>
    <w:lvl w:ilvl="4" w:tplc="1EB2E1B2">
      <w:numFmt w:val="bullet"/>
      <w:lvlText w:val="•"/>
      <w:lvlJc w:val="left"/>
      <w:pPr>
        <w:ind w:left="4144" w:hanging="360"/>
      </w:pPr>
      <w:rPr>
        <w:rFonts w:hint="default"/>
        <w:lang w:val="en-US" w:eastAsia="en-US" w:bidi="ar-SA"/>
      </w:rPr>
    </w:lvl>
    <w:lvl w:ilvl="5" w:tplc="0D664168">
      <w:numFmt w:val="bullet"/>
      <w:lvlText w:val="•"/>
      <w:lvlJc w:val="left"/>
      <w:pPr>
        <w:ind w:left="5060" w:hanging="360"/>
      </w:pPr>
      <w:rPr>
        <w:rFonts w:hint="default"/>
        <w:lang w:val="en-US" w:eastAsia="en-US" w:bidi="ar-SA"/>
      </w:rPr>
    </w:lvl>
    <w:lvl w:ilvl="6" w:tplc="7D0A5E7A">
      <w:numFmt w:val="bullet"/>
      <w:lvlText w:val="•"/>
      <w:lvlJc w:val="left"/>
      <w:pPr>
        <w:ind w:left="5976" w:hanging="360"/>
      </w:pPr>
      <w:rPr>
        <w:rFonts w:hint="default"/>
        <w:lang w:val="en-US" w:eastAsia="en-US" w:bidi="ar-SA"/>
      </w:rPr>
    </w:lvl>
    <w:lvl w:ilvl="7" w:tplc="F00EF374">
      <w:numFmt w:val="bullet"/>
      <w:lvlText w:val="•"/>
      <w:lvlJc w:val="left"/>
      <w:pPr>
        <w:ind w:left="6892" w:hanging="360"/>
      </w:pPr>
      <w:rPr>
        <w:rFonts w:hint="default"/>
        <w:lang w:val="en-US" w:eastAsia="en-US" w:bidi="ar-SA"/>
      </w:rPr>
    </w:lvl>
    <w:lvl w:ilvl="8" w:tplc="4008EFD8">
      <w:numFmt w:val="bullet"/>
      <w:lvlText w:val="•"/>
      <w:lvlJc w:val="left"/>
      <w:pPr>
        <w:ind w:left="7808" w:hanging="360"/>
      </w:pPr>
      <w:rPr>
        <w:rFonts w:hint="default"/>
        <w:lang w:val="en-US" w:eastAsia="en-US" w:bidi="ar-SA"/>
      </w:rPr>
    </w:lvl>
  </w:abstractNum>
  <w:abstractNum w:abstractNumId="47" w15:restartNumberingAfterBreak="0">
    <w:nsid w:val="780B0626"/>
    <w:multiLevelType w:val="hybridMultilevel"/>
    <w:tmpl w:val="B41E77B4"/>
    <w:lvl w:ilvl="0" w:tplc="44EA287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8" w15:restartNumberingAfterBreak="0">
    <w:nsid w:val="7DF91550"/>
    <w:multiLevelType w:val="multilevel"/>
    <w:tmpl w:val="906E3F52"/>
    <w:lvl w:ilvl="0">
      <w:start w:val="1"/>
      <w:numFmt w:val="decimal"/>
      <w:pStyle w:val="berschrift1"/>
      <w:lvlText w:val="%1."/>
      <w:lvlJc w:val="left"/>
      <w:pPr>
        <w:ind w:left="360" w:hanging="360"/>
      </w:pPr>
      <w:rPr>
        <w:rFonts w:hint="default"/>
      </w:rPr>
    </w:lvl>
    <w:lvl w:ilvl="1">
      <w:start w:val="4"/>
      <w:numFmt w:val="decimal"/>
      <w:isLgl/>
      <w:lvlText w:val="9.%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890312831">
    <w:abstractNumId w:val="24"/>
  </w:num>
  <w:num w:numId="2" w16cid:durableId="1321956945">
    <w:abstractNumId w:val="21"/>
  </w:num>
  <w:num w:numId="3" w16cid:durableId="230166674">
    <w:abstractNumId w:val="29"/>
  </w:num>
  <w:num w:numId="4" w16cid:durableId="1130130331">
    <w:abstractNumId w:val="42"/>
  </w:num>
  <w:num w:numId="5" w16cid:durableId="640118335">
    <w:abstractNumId w:val="3"/>
  </w:num>
  <w:num w:numId="6" w16cid:durableId="1852835573">
    <w:abstractNumId w:val="16"/>
  </w:num>
  <w:num w:numId="7" w16cid:durableId="305479732">
    <w:abstractNumId w:val="26"/>
  </w:num>
  <w:num w:numId="8" w16cid:durableId="1348556011">
    <w:abstractNumId w:val="14"/>
  </w:num>
  <w:num w:numId="9" w16cid:durableId="1426609828">
    <w:abstractNumId w:val="20"/>
  </w:num>
  <w:num w:numId="10" w16cid:durableId="219100198">
    <w:abstractNumId w:val="12"/>
  </w:num>
  <w:num w:numId="11" w16cid:durableId="495924134">
    <w:abstractNumId w:val="33"/>
  </w:num>
  <w:num w:numId="12" w16cid:durableId="2144150046">
    <w:abstractNumId w:val="9"/>
  </w:num>
  <w:num w:numId="13" w16cid:durableId="224337993">
    <w:abstractNumId w:val="32"/>
  </w:num>
  <w:num w:numId="14" w16cid:durableId="2009163442">
    <w:abstractNumId w:val="37"/>
  </w:num>
  <w:num w:numId="15" w16cid:durableId="45565849">
    <w:abstractNumId w:val="25"/>
  </w:num>
  <w:num w:numId="16" w16cid:durableId="1730348740">
    <w:abstractNumId w:val="41"/>
  </w:num>
  <w:num w:numId="17" w16cid:durableId="1551115251">
    <w:abstractNumId w:val="31"/>
  </w:num>
  <w:num w:numId="18" w16cid:durableId="2031449383">
    <w:abstractNumId w:val="1"/>
  </w:num>
  <w:num w:numId="19" w16cid:durableId="882333164">
    <w:abstractNumId w:val="2"/>
  </w:num>
  <w:num w:numId="20" w16cid:durableId="668598554">
    <w:abstractNumId w:val="43"/>
  </w:num>
  <w:num w:numId="21" w16cid:durableId="1503399379">
    <w:abstractNumId w:val="4"/>
  </w:num>
  <w:num w:numId="22" w16cid:durableId="1307469373">
    <w:abstractNumId w:val="28"/>
  </w:num>
  <w:num w:numId="23" w16cid:durableId="1740329017">
    <w:abstractNumId w:val="44"/>
  </w:num>
  <w:num w:numId="24" w16cid:durableId="400832606">
    <w:abstractNumId w:val="8"/>
  </w:num>
  <w:num w:numId="25" w16cid:durableId="806048527">
    <w:abstractNumId w:val="38"/>
  </w:num>
  <w:num w:numId="26" w16cid:durableId="2020739105">
    <w:abstractNumId w:val="48"/>
  </w:num>
  <w:num w:numId="27" w16cid:durableId="1405879124">
    <w:abstractNumId w:val="0"/>
  </w:num>
  <w:num w:numId="28" w16cid:durableId="1514345159">
    <w:abstractNumId w:val="18"/>
  </w:num>
  <w:num w:numId="29" w16cid:durableId="132913133">
    <w:abstractNumId w:val="45"/>
  </w:num>
  <w:num w:numId="30" w16cid:durableId="35398877">
    <w:abstractNumId w:val="27"/>
  </w:num>
  <w:num w:numId="31" w16cid:durableId="156111671">
    <w:abstractNumId w:val="34"/>
  </w:num>
  <w:num w:numId="32" w16cid:durableId="1294140740">
    <w:abstractNumId w:val="23"/>
  </w:num>
  <w:num w:numId="33" w16cid:durableId="32466534">
    <w:abstractNumId w:val="46"/>
  </w:num>
  <w:num w:numId="34" w16cid:durableId="1409840031">
    <w:abstractNumId w:val="17"/>
  </w:num>
  <w:num w:numId="35" w16cid:durableId="2018267721">
    <w:abstractNumId w:val="36"/>
  </w:num>
  <w:num w:numId="36" w16cid:durableId="21440079">
    <w:abstractNumId w:val="30"/>
  </w:num>
  <w:num w:numId="37" w16cid:durableId="1472750287">
    <w:abstractNumId w:val="35"/>
  </w:num>
  <w:num w:numId="38" w16cid:durableId="1092706497">
    <w:abstractNumId w:val="10"/>
  </w:num>
  <w:num w:numId="39" w16cid:durableId="1056123113">
    <w:abstractNumId w:val="47"/>
  </w:num>
  <w:num w:numId="40" w16cid:durableId="588389918">
    <w:abstractNumId w:val="6"/>
  </w:num>
  <w:num w:numId="41" w16cid:durableId="1935624140">
    <w:abstractNumId w:val="39"/>
  </w:num>
  <w:num w:numId="42" w16cid:durableId="1888569793">
    <w:abstractNumId w:val="15"/>
  </w:num>
  <w:num w:numId="43" w16cid:durableId="864445761">
    <w:abstractNumId w:val="19"/>
  </w:num>
  <w:num w:numId="44" w16cid:durableId="707069677">
    <w:abstractNumId w:val="22"/>
  </w:num>
  <w:num w:numId="45" w16cid:durableId="181171823">
    <w:abstractNumId w:val="11"/>
  </w:num>
  <w:num w:numId="46" w16cid:durableId="1217816353">
    <w:abstractNumId w:val="5"/>
  </w:num>
  <w:num w:numId="47" w16cid:durableId="1258520005">
    <w:abstractNumId w:val="7"/>
  </w:num>
  <w:num w:numId="48" w16cid:durableId="2080204619">
    <w:abstractNumId w:val="40"/>
  </w:num>
  <w:num w:numId="49" w16cid:durableId="1419324913">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D14"/>
    <w:rsid w:val="000004AF"/>
    <w:rsid w:val="00001577"/>
    <w:rsid w:val="00003D2A"/>
    <w:rsid w:val="00004ABA"/>
    <w:rsid w:val="000053EB"/>
    <w:rsid w:val="00006D98"/>
    <w:rsid w:val="00007A66"/>
    <w:rsid w:val="00007F8B"/>
    <w:rsid w:val="0001121D"/>
    <w:rsid w:val="0001187E"/>
    <w:rsid w:val="00013A1A"/>
    <w:rsid w:val="0001527A"/>
    <w:rsid w:val="00016237"/>
    <w:rsid w:val="000164EA"/>
    <w:rsid w:val="0001673D"/>
    <w:rsid w:val="00016A08"/>
    <w:rsid w:val="00016EA1"/>
    <w:rsid w:val="000179C9"/>
    <w:rsid w:val="00017C6C"/>
    <w:rsid w:val="0002065B"/>
    <w:rsid w:val="00021277"/>
    <w:rsid w:val="000223A7"/>
    <w:rsid w:val="00022590"/>
    <w:rsid w:val="00022FEF"/>
    <w:rsid w:val="0002311A"/>
    <w:rsid w:val="00023625"/>
    <w:rsid w:val="000238F8"/>
    <w:rsid w:val="00025F89"/>
    <w:rsid w:val="000302BE"/>
    <w:rsid w:val="00030CCC"/>
    <w:rsid w:val="00031DB7"/>
    <w:rsid w:val="00032523"/>
    <w:rsid w:val="000329C7"/>
    <w:rsid w:val="00034CD6"/>
    <w:rsid w:val="0003582F"/>
    <w:rsid w:val="00035840"/>
    <w:rsid w:val="00035EDD"/>
    <w:rsid w:val="00036C4F"/>
    <w:rsid w:val="00036E45"/>
    <w:rsid w:val="000377C8"/>
    <w:rsid w:val="000403A5"/>
    <w:rsid w:val="00040556"/>
    <w:rsid w:val="000408A9"/>
    <w:rsid w:val="0004109C"/>
    <w:rsid w:val="0004137D"/>
    <w:rsid w:val="00041B47"/>
    <w:rsid w:val="00041C02"/>
    <w:rsid w:val="000423CD"/>
    <w:rsid w:val="0004290B"/>
    <w:rsid w:val="00042D1A"/>
    <w:rsid w:val="00042F33"/>
    <w:rsid w:val="0004344A"/>
    <w:rsid w:val="0004365E"/>
    <w:rsid w:val="00044236"/>
    <w:rsid w:val="000449C1"/>
    <w:rsid w:val="00045704"/>
    <w:rsid w:val="00045B68"/>
    <w:rsid w:val="00046E4A"/>
    <w:rsid w:val="00046F4F"/>
    <w:rsid w:val="0004709E"/>
    <w:rsid w:val="00047376"/>
    <w:rsid w:val="000512AC"/>
    <w:rsid w:val="00051868"/>
    <w:rsid w:val="000519A1"/>
    <w:rsid w:val="00052F77"/>
    <w:rsid w:val="00053244"/>
    <w:rsid w:val="00053255"/>
    <w:rsid w:val="0005357F"/>
    <w:rsid w:val="00053D2C"/>
    <w:rsid w:val="000603B4"/>
    <w:rsid w:val="00061441"/>
    <w:rsid w:val="00061CBD"/>
    <w:rsid w:val="00064CA9"/>
    <w:rsid w:val="00066273"/>
    <w:rsid w:val="00066376"/>
    <w:rsid w:val="000667FF"/>
    <w:rsid w:val="00066EED"/>
    <w:rsid w:val="000714DC"/>
    <w:rsid w:val="00073483"/>
    <w:rsid w:val="0007497C"/>
    <w:rsid w:val="0007513B"/>
    <w:rsid w:val="00076151"/>
    <w:rsid w:val="000774E6"/>
    <w:rsid w:val="00077AD8"/>
    <w:rsid w:val="0008080B"/>
    <w:rsid w:val="00081E8E"/>
    <w:rsid w:val="00083688"/>
    <w:rsid w:val="00083BAB"/>
    <w:rsid w:val="00083BB1"/>
    <w:rsid w:val="00083E26"/>
    <w:rsid w:val="00085EF4"/>
    <w:rsid w:val="00086D3B"/>
    <w:rsid w:val="00087130"/>
    <w:rsid w:val="00087715"/>
    <w:rsid w:val="00091519"/>
    <w:rsid w:val="000918C7"/>
    <w:rsid w:val="00091B48"/>
    <w:rsid w:val="00091E35"/>
    <w:rsid w:val="00092D57"/>
    <w:rsid w:val="00094A02"/>
    <w:rsid w:val="00095A46"/>
    <w:rsid w:val="00096D2F"/>
    <w:rsid w:val="00097215"/>
    <w:rsid w:val="00097489"/>
    <w:rsid w:val="000977B1"/>
    <w:rsid w:val="000A0322"/>
    <w:rsid w:val="000A03B2"/>
    <w:rsid w:val="000A0B14"/>
    <w:rsid w:val="000A0B5E"/>
    <w:rsid w:val="000A179A"/>
    <w:rsid w:val="000A19F5"/>
    <w:rsid w:val="000A22A6"/>
    <w:rsid w:val="000A2F05"/>
    <w:rsid w:val="000A308C"/>
    <w:rsid w:val="000A45FF"/>
    <w:rsid w:val="000A5285"/>
    <w:rsid w:val="000A534D"/>
    <w:rsid w:val="000A55C4"/>
    <w:rsid w:val="000A76F5"/>
    <w:rsid w:val="000A77F7"/>
    <w:rsid w:val="000A7BEE"/>
    <w:rsid w:val="000B0254"/>
    <w:rsid w:val="000B03C0"/>
    <w:rsid w:val="000B0BDC"/>
    <w:rsid w:val="000B1A73"/>
    <w:rsid w:val="000B3511"/>
    <w:rsid w:val="000B4FFB"/>
    <w:rsid w:val="000B59D1"/>
    <w:rsid w:val="000C0696"/>
    <w:rsid w:val="000C31B0"/>
    <w:rsid w:val="000C3523"/>
    <w:rsid w:val="000C41B5"/>
    <w:rsid w:val="000C4C28"/>
    <w:rsid w:val="000C4EF4"/>
    <w:rsid w:val="000C4EFB"/>
    <w:rsid w:val="000C5162"/>
    <w:rsid w:val="000C5CD3"/>
    <w:rsid w:val="000C5DAC"/>
    <w:rsid w:val="000D0C6D"/>
    <w:rsid w:val="000D1643"/>
    <w:rsid w:val="000D1EF4"/>
    <w:rsid w:val="000D2100"/>
    <w:rsid w:val="000E02BF"/>
    <w:rsid w:val="000E1591"/>
    <w:rsid w:val="000E2E29"/>
    <w:rsid w:val="000E507C"/>
    <w:rsid w:val="000E732C"/>
    <w:rsid w:val="000F0E12"/>
    <w:rsid w:val="000F45FA"/>
    <w:rsid w:val="000F60D5"/>
    <w:rsid w:val="000F620D"/>
    <w:rsid w:val="001007BE"/>
    <w:rsid w:val="0010102B"/>
    <w:rsid w:val="00101BAE"/>
    <w:rsid w:val="001030C5"/>
    <w:rsid w:val="00104F6C"/>
    <w:rsid w:val="00105DDD"/>
    <w:rsid w:val="00105FC9"/>
    <w:rsid w:val="0010717F"/>
    <w:rsid w:val="00107257"/>
    <w:rsid w:val="00107927"/>
    <w:rsid w:val="00110702"/>
    <w:rsid w:val="00111A4E"/>
    <w:rsid w:val="00111D75"/>
    <w:rsid w:val="001120E4"/>
    <w:rsid w:val="00112B46"/>
    <w:rsid w:val="00112E28"/>
    <w:rsid w:val="00113096"/>
    <w:rsid w:val="00113EEF"/>
    <w:rsid w:val="00114FAE"/>
    <w:rsid w:val="0011623B"/>
    <w:rsid w:val="00116A80"/>
    <w:rsid w:val="00117394"/>
    <w:rsid w:val="00117AC9"/>
    <w:rsid w:val="00117B10"/>
    <w:rsid w:val="001202D8"/>
    <w:rsid w:val="00120CC4"/>
    <w:rsid w:val="001216F3"/>
    <w:rsid w:val="001217DD"/>
    <w:rsid w:val="001226C0"/>
    <w:rsid w:val="00125EAD"/>
    <w:rsid w:val="0012693A"/>
    <w:rsid w:val="00126A38"/>
    <w:rsid w:val="00127335"/>
    <w:rsid w:val="00127F81"/>
    <w:rsid w:val="001307F8"/>
    <w:rsid w:val="0013088F"/>
    <w:rsid w:val="0013156B"/>
    <w:rsid w:val="00131B21"/>
    <w:rsid w:val="00131BE6"/>
    <w:rsid w:val="00132644"/>
    <w:rsid w:val="00132C6C"/>
    <w:rsid w:val="00132CEE"/>
    <w:rsid w:val="00133061"/>
    <w:rsid w:val="00133D45"/>
    <w:rsid w:val="001355F0"/>
    <w:rsid w:val="00137670"/>
    <w:rsid w:val="001379DE"/>
    <w:rsid w:val="00140053"/>
    <w:rsid w:val="00141E8D"/>
    <w:rsid w:val="00141F38"/>
    <w:rsid w:val="00145623"/>
    <w:rsid w:val="00152D11"/>
    <w:rsid w:val="00156E30"/>
    <w:rsid w:val="00160D64"/>
    <w:rsid w:val="00160DF2"/>
    <w:rsid w:val="00161A24"/>
    <w:rsid w:val="00162BA6"/>
    <w:rsid w:val="0016321C"/>
    <w:rsid w:val="00164478"/>
    <w:rsid w:val="00164911"/>
    <w:rsid w:val="0016568B"/>
    <w:rsid w:val="001666C9"/>
    <w:rsid w:val="0017001C"/>
    <w:rsid w:val="001704CE"/>
    <w:rsid w:val="00172BDE"/>
    <w:rsid w:val="00172D2C"/>
    <w:rsid w:val="001737A0"/>
    <w:rsid w:val="00174A41"/>
    <w:rsid w:val="001765C9"/>
    <w:rsid w:val="00177971"/>
    <w:rsid w:val="00180430"/>
    <w:rsid w:val="001806B2"/>
    <w:rsid w:val="001822DE"/>
    <w:rsid w:val="00182580"/>
    <w:rsid w:val="00182A83"/>
    <w:rsid w:val="0018355A"/>
    <w:rsid w:val="0018449E"/>
    <w:rsid w:val="00184B81"/>
    <w:rsid w:val="00185A7B"/>
    <w:rsid w:val="0018704F"/>
    <w:rsid w:val="0018750C"/>
    <w:rsid w:val="00191F7A"/>
    <w:rsid w:val="00192283"/>
    <w:rsid w:val="00193CAA"/>
    <w:rsid w:val="001943A1"/>
    <w:rsid w:val="00194D91"/>
    <w:rsid w:val="00195F57"/>
    <w:rsid w:val="00196D07"/>
    <w:rsid w:val="0019788A"/>
    <w:rsid w:val="001A00C0"/>
    <w:rsid w:val="001A129D"/>
    <w:rsid w:val="001A188C"/>
    <w:rsid w:val="001A19B9"/>
    <w:rsid w:val="001A39BF"/>
    <w:rsid w:val="001A39D4"/>
    <w:rsid w:val="001A3D30"/>
    <w:rsid w:val="001A5042"/>
    <w:rsid w:val="001A5D3E"/>
    <w:rsid w:val="001A6CD7"/>
    <w:rsid w:val="001A74C4"/>
    <w:rsid w:val="001A7582"/>
    <w:rsid w:val="001A7B13"/>
    <w:rsid w:val="001B03CF"/>
    <w:rsid w:val="001B0EA1"/>
    <w:rsid w:val="001B1C8B"/>
    <w:rsid w:val="001B23C8"/>
    <w:rsid w:val="001B2482"/>
    <w:rsid w:val="001B4AD9"/>
    <w:rsid w:val="001B4E51"/>
    <w:rsid w:val="001B6166"/>
    <w:rsid w:val="001B62A6"/>
    <w:rsid w:val="001B7261"/>
    <w:rsid w:val="001B7400"/>
    <w:rsid w:val="001B7752"/>
    <w:rsid w:val="001C2018"/>
    <w:rsid w:val="001C21DA"/>
    <w:rsid w:val="001C3491"/>
    <w:rsid w:val="001C3BA0"/>
    <w:rsid w:val="001C4271"/>
    <w:rsid w:val="001C469C"/>
    <w:rsid w:val="001C4B53"/>
    <w:rsid w:val="001C5B8A"/>
    <w:rsid w:val="001C5E6F"/>
    <w:rsid w:val="001C5ECB"/>
    <w:rsid w:val="001C6766"/>
    <w:rsid w:val="001C7554"/>
    <w:rsid w:val="001D0FC8"/>
    <w:rsid w:val="001D1C7F"/>
    <w:rsid w:val="001D1EF2"/>
    <w:rsid w:val="001D2CC0"/>
    <w:rsid w:val="001D31CA"/>
    <w:rsid w:val="001D5D2A"/>
    <w:rsid w:val="001D6F76"/>
    <w:rsid w:val="001E0AFE"/>
    <w:rsid w:val="001E1D91"/>
    <w:rsid w:val="001E352F"/>
    <w:rsid w:val="001E37BC"/>
    <w:rsid w:val="001E39B8"/>
    <w:rsid w:val="001E661C"/>
    <w:rsid w:val="001F083B"/>
    <w:rsid w:val="001F2A29"/>
    <w:rsid w:val="001F38A6"/>
    <w:rsid w:val="001F6803"/>
    <w:rsid w:val="001F6F16"/>
    <w:rsid w:val="001F761F"/>
    <w:rsid w:val="00200A22"/>
    <w:rsid w:val="002015AE"/>
    <w:rsid w:val="00201EF1"/>
    <w:rsid w:val="00203924"/>
    <w:rsid w:val="00204565"/>
    <w:rsid w:val="002047E1"/>
    <w:rsid w:val="0020592A"/>
    <w:rsid w:val="002059DD"/>
    <w:rsid w:val="00207D60"/>
    <w:rsid w:val="00207F80"/>
    <w:rsid w:val="002116F2"/>
    <w:rsid w:val="002121E2"/>
    <w:rsid w:val="00213395"/>
    <w:rsid w:val="0021371C"/>
    <w:rsid w:val="00216CCD"/>
    <w:rsid w:val="00217305"/>
    <w:rsid w:val="00217D9B"/>
    <w:rsid w:val="00217E22"/>
    <w:rsid w:val="00220CF7"/>
    <w:rsid w:val="002222A5"/>
    <w:rsid w:val="00222B46"/>
    <w:rsid w:val="00222F6F"/>
    <w:rsid w:val="00224AA4"/>
    <w:rsid w:val="00224D27"/>
    <w:rsid w:val="0022649F"/>
    <w:rsid w:val="002272AA"/>
    <w:rsid w:val="002310C8"/>
    <w:rsid w:val="002316B9"/>
    <w:rsid w:val="002318C8"/>
    <w:rsid w:val="0023201C"/>
    <w:rsid w:val="002344F1"/>
    <w:rsid w:val="002346BB"/>
    <w:rsid w:val="00234906"/>
    <w:rsid w:val="0023520F"/>
    <w:rsid w:val="00235D32"/>
    <w:rsid w:val="00235D3F"/>
    <w:rsid w:val="002361B8"/>
    <w:rsid w:val="00236630"/>
    <w:rsid w:val="002368CA"/>
    <w:rsid w:val="00236B0D"/>
    <w:rsid w:val="00237DE3"/>
    <w:rsid w:val="002420EA"/>
    <w:rsid w:val="00243C5C"/>
    <w:rsid w:val="00243E29"/>
    <w:rsid w:val="00243F3C"/>
    <w:rsid w:val="00246ACF"/>
    <w:rsid w:val="002501BF"/>
    <w:rsid w:val="00250C3B"/>
    <w:rsid w:val="00250F8A"/>
    <w:rsid w:val="00251ECD"/>
    <w:rsid w:val="00255665"/>
    <w:rsid w:val="00256B55"/>
    <w:rsid w:val="00257C9A"/>
    <w:rsid w:val="002605C3"/>
    <w:rsid w:val="00260D6D"/>
    <w:rsid w:val="00261F27"/>
    <w:rsid w:val="0026409D"/>
    <w:rsid w:val="00264DCA"/>
    <w:rsid w:val="00264DF3"/>
    <w:rsid w:val="00265757"/>
    <w:rsid w:val="00265D95"/>
    <w:rsid w:val="00265E5B"/>
    <w:rsid w:val="00266518"/>
    <w:rsid w:val="00267C82"/>
    <w:rsid w:val="0027022E"/>
    <w:rsid w:val="00270E20"/>
    <w:rsid w:val="00271A19"/>
    <w:rsid w:val="002748BB"/>
    <w:rsid w:val="00274D09"/>
    <w:rsid w:val="00275ADA"/>
    <w:rsid w:val="00276091"/>
    <w:rsid w:val="0027680D"/>
    <w:rsid w:val="00280845"/>
    <w:rsid w:val="00280B9F"/>
    <w:rsid w:val="0028130B"/>
    <w:rsid w:val="0028295B"/>
    <w:rsid w:val="002838D5"/>
    <w:rsid w:val="00283E44"/>
    <w:rsid w:val="0028516E"/>
    <w:rsid w:val="00285EC1"/>
    <w:rsid w:val="0028636C"/>
    <w:rsid w:val="00286F86"/>
    <w:rsid w:val="002870AC"/>
    <w:rsid w:val="002876A8"/>
    <w:rsid w:val="00287EF2"/>
    <w:rsid w:val="00287F39"/>
    <w:rsid w:val="00290624"/>
    <w:rsid w:val="00290698"/>
    <w:rsid w:val="00290ABF"/>
    <w:rsid w:val="00290C20"/>
    <w:rsid w:val="0029116F"/>
    <w:rsid w:val="0029459F"/>
    <w:rsid w:val="00296D9A"/>
    <w:rsid w:val="00296E3F"/>
    <w:rsid w:val="00296F9C"/>
    <w:rsid w:val="0029785E"/>
    <w:rsid w:val="00297C0C"/>
    <w:rsid w:val="00297E26"/>
    <w:rsid w:val="002A1D43"/>
    <w:rsid w:val="002A26CA"/>
    <w:rsid w:val="002A29EA"/>
    <w:rsid w:val="002A3BDA"/>
    <w:rsid w:val="002A4159"/>
    <w:rsid w:val="002A41CD"/>
    <w:rsid w:val="002A4367"/>
    <w:rsid w:val="002A44E0"/>
    <w:rsid w:val="002A5817"/>
    <w:rsid w:val="002A59AB"/>
    <w:rsid w:val="002B1120"/>
    <w:rsid w:val="002B114A"/>
    <w:rsid w:val="002B1947"/>
    <w:rsid w:val="002B1A75"/>
    <w:rsid w:val="002B1E2A"/>
    <w:rsid w:val="002B3924"/>
    <w:rsid w:val="002B3BD4"/>
    <w:rsid w:val="002B52F9"/>
    <w:rsid w:val="002B65C1"/>
    <w:rsid w:val="002B7345"/>
    <w:rsid w:val="002B7871"/>
    <w:rsid w:val="002B793C"/>
    <w:rsid w:val="002C09BD"/>
    <w:rsid w:val="002C0B92"/>
    <w:rsid w:val="002C2246"/>
    <w:rsid w:val="002C332E"/>
    <w:rsid w:val="002C4609"/>
    <w:rsid w:val="002C7168"/>
    <w:rsid w:val="002C7ACB"/>
    <w:rsid w:val="002D0554"/>
    <w:rsid w:val="002D08CB"/>
    <w:rsid w:val="002D0F9D"/>
    <w:rsid w:val="002D1B52"/>
    <w:rsid w:val="002D23ED"/>
    <w:rsid w:val="002D38C7"/>
    <w:rsid w:val="002D635F"/>
    <w:rsid w:val="002D6A7B"/>
    <w:rsid w:val="002D6D0B"/>
    <w:rsid w:val="002E0C48"/>
    <w:rsid w:val="002E0DD9"/>
    <w:rsid w:val="002E1068"/>
    <w:rsid w:val="002E1680"/>
    <w:rsid w:val="002E5CA8"/>
    <w:rsid w:val="002E62EE"/>
    <w:rsid w:val="002E63C7"/>
    <w:rsid w:val="002E7CBA"/>
    <w:rsid w:val="002F0854"/>
    <w:rsid w:val="002F0C8A"/>
    <w:rsid w:val="002F10A6"/>
    <w:rsid w:val="002F1161"/>
    <w:rsid w:val="002F1E2E"/>
    <w:rsid w:val="002F25B7"/>
    <w:rsid w:val="002F3842"/>
    <w:rsid w:val="002F3981"/>
    <w:rsid w:val="002F3F54"/>
    <w:rsid w:val="002F4A81"/>
    <w:rsid w:val="002F4ED4"/>
    <w:rsid w:val="002F7793"/>
    <w:rsid w:val="002F7DB5"/>
    <w:rsid w:val="002F7E6B"/>
    <w:rsid w:val="003019B9"/>
    <w:rsid w:val="00302275"/>
    <w:rsid w:val="003022FE"/>
    <w:rsid w:val="00302417"/>
    <w:rsid w:val="00303B33"/>
    <w:rsid w:val="0030419F"/>
    <w:rsid w:val="0030424F"/>
    <w:rsid w:val="00304641"/>
    <w:rsid w:val="00305B5D"/>
    <w:rsid w:val="00307054"/>
    <w:rsid w:val="003078B2"/>
    <w:rsid w:val="00307D95"/>
    <w:rsid w:val="00311A6F"/>
    <w:rsid w:val="00311A99"/>
    <w:rsid w:val="00311F0E"/>
    <w:rsid w:val="00315634"/>
    <w:rsid w:val="00315672"/>
    <w:rsid w:val="00316944"/>
    <w:rsid w:val="00316FAF"/>
    <w:rsid w:val="003172C9"/>
    <w:rsid w:val="0032172A"/>
    <w:rsid w:val="00322C7A"/>
    <w:rsid w:val="00322D0F"/>
    <w:rsid w:val="00323BA3"/>
    <w:rsid w:val="003244A0"/>
    <w:rsid w:val="003247C3"/>
    <w:rsid w:val="00324D31"/>
    <w:rsid w:val="00325966"/>
    <w:rsid w:val="00330244"/>
    <w:rsid w:val="0033028F"/>
    <w:rsid w:val="00330591"/>
    <w:rsid w:val="0033067D"/>
    <w:rsid w:val="00332853"/>
    <w:rsid w:val="00332EE5"/>
    <w:rsid w:val="00333FCA"/>
    <w:rsid w:val="00335AB4"/>
    <w:rsid w:val="00335EC0"/>
    <w:rsid w:val="00336587"/>
    <w:rsid w:val="0033709F"/>
    <w:rsid w:val="00337E8E"/>
    <w:rsid w:val="00340C2F"/>
    <w:rsid w:val="00341519"/>
    <w:rsid w:val="00341EFE"/>
    <w:rsid w:val="00342900"/>
    <w:rsid w:val="00343EEF"/>
    <w:rsid w:val="00344ABC"/>
    <w:rsid w:val="00344D7B"/>
    <w:rsid w:val="00345D85"/>
    <w:rsid w:val="0034700F"/>
    <w:rsid w:val="0034791B"/>
    <w:rsid w:val="00347CB9"/>
    <w:rsid w:val="00347F10"/>
    <w:rsid w:val="00350177"/>
    <w:rsid w:val="0035077F"/>
    <w:rsid w:val="00354FAD"/>
    <w:rsid w:val="00355703"/>
    <w:rsid w:val="003571A3"/>
    <w:rsid w:val="00357ABC"/>
    <w:rsid w:val="00360241"/>
    <w:rsid w:val="00360990"/>
    <w:rsid w:val="00360C39"/>
    <w:rsid w:val="00361B7C"/>
    <w:rsid w:val="00361DCC"/>
    <w:rsid w:val="00362A1F"/>
    <w:rsid w:val="00363466"/>
    <w:rsid w:val="0036347A"/>
    <w:rsid w:val="00363855"/>
    <w:rsid w:val="00363DE0"/>
    <w:rsid w:val="003643B1"/>
    <w:rsid w:val="00364DF1"/>
    <w:rsid w:val="00365E36"/>
    <w:rsid w:val="00366896"/>
    <w:rsid w:val="00366A28"/>
    <w:rsid w:val="003677DD"/>
    <w:rsid w:val="00367D79"/>
    <w:rsid w:val="00370260"/>
    <w:rsid w:val="00370B3E"/>
    <w:rsid w:val="003712AB"/>
    <w:rsid w:val="00372203"/>
    <w:rsid w:val="00372EC9"/>
    <w:rsid w:val="00373C31"/>
    <w:rsid w:val="003740F8"/>
    <w:rsid w:val="00374824"/>
    <w:rsid w:val="00374F0F"/>
    <w:rsid w:val="00376029"/>
    <w:rsid w:val="00377323"/>
    <w:rsid w:val="003801B8"/>
    <w:rsid w:val="003804D9"/>
    <w:rsid w:val="00380534"/>
    <w:rsid w:val="003836AA"/>
    <w:rsid w:val="0038413D"/>
    <w:rsid w:val="00384303"/>
    <w:rsid w:val="00385411"/>
    <w:rsid w:val="0038777C"/>
    <w:rsid w:val="0039017E"/>
    <w:rsid w:val="00392295"/>
    <w:rsid w:val="00393328"/>
    <w:rsid w:val="0039349E"/>
    <w:rsid w:val="00394B91"/>
    <w:rsid w:val="00394FFC"/>
    <w:rsid w:val="003956EB"/>
    <w:rsid w:val="00396012"/>
    <w:rsid w:val="00396618"/>
    <w:rsid w:val="00397DAC"/>
    <w:rsid w:val="003A1346"/>
    <w:rsid w:val="003A17A7"/>
    <w:rsid w:val="003A1A34"/>
    <w:rsid w:val="003A1AA5"/>
    <w:rsid w:val="003A3A19"/>
    <w:rsid w:val="003A3D41"/>
    <w:rsid w:val="003A416D"/>
    <w:rsid w:val="003A4AAB"/>
    <w:rsid w:val="003A5A4D"/>
    <w:rsid w:val="003A6BEF"/>
    <w:rsid w:val="003A6F20"/>
    <w:rsid w:val="003A705F"/>
    <w:rsid w:val="003A773D"/>
    <w:rsid w:val="003B051C"/>
    <w:rsid w:val="003B124E"/>
    <w:rsid w:val="003B155D"/>
    <w:rsid w:val="003B1FB9"/>
    <w:rsid w:val="003B2A40"/>
    <w:rsid w:val="003B4B71"/>
    <w:rsid w:val="003B4B9D"/>
    <w:rsid w:val="003B538B"/>
    <w:rsid w:val="003B5D70"/>
    <w:rsid w:val="003B600F"/>
    <w:rsid w:val="003B6C45"/>
    <w:rsid w:val="003B6E7C"/>
    <w:rsid w:val="003B6F63"/>
    <w:rsid w:val="003B74F6"/>
    <w:rsid w:val="003B75E4"/>
    <w:rsid w:val="003B774C"/>
    <w:rsid w:val="003B7A1A"/>
    <w:rsid w:val="003C00AA"/>
    <w:rsid w:val="003C0836"/>
    <w:rsid w:val="003C0948"/>
    <w:rsid w:val="003C1458"/>
    <w:rsid w:val="003C34D2"/>
    <w:rsid w:val="003C385A"/>
    <w:rsid w:val="003C3CB0"/>
    <w:rsid w:val="003C3ECD"/>
    <w:rsid w:val="003D0481"/>
    <w:rsid w:val="003D2876"/>
    <w:rsid w:val="003D2CA7"/>
    <w:rsid w:val="003D4D8D"/>
    <w:rsid w:val="003D4DBC"/>
    <w:rsid w:val="003D530C"/>
    <w:rsid w:val="003D5EEF"/>
    <w:rsid w:val="003D624C"/>
    <w:rsid w:val="003D6465"/>
    <w:rsid w:val="003D7574"/>
    <w:rsid w:val="003D765F"/>
    <w:rsid w:val="003D7A24"/>
    <w:rsid w:val="003D7B75"/>
    <w:rsid w:val="003E0A22"/>
    <w:rsid w:val="003E21A6"/>
    <w:rsid w:val="003E239F"/>
    <w:rsid w:val="003E383D"/>
    <w:rsid w:val="003E47B3"/>
    <w:rsid w:val="003E4D66"/>
    <w:rsid w:val="003E5B92"/>
    <w:rsid w:val="003F0679"/>
    <w:rsid w:val="003F2532"/>
    <w:rsid w:val="003F270C"/>
    <w:rsid w:val="003F3C2A"/>
    <w:rsid w:val="003F438E"/>
    <w:rsid w:val="003F550C"/>
    <w:rsid w:val="003F5D31"/>
    <w:rsid w:val="003F5D32"/>
    <w:rsid w:val="003F6AD7"/>
    <w:rsid w:val="003F7314"/>
    <w:rsid w:val="003F7803"/>
    <w:rsid w:val="0040058F"/>
    <w:rsid w:val="004025EA"/>
    <w:rsid w:val="004029BC"/>
    <w:rsid w:val="0040385C"/>
    <w:rsid w:val="00403ED6"/>
    <w:rsid w:val="00404760"/>
    <w:rsid w:val="0040560D"/>
    <w:rsid w:val="004066A6"/>
    <w:rsid w:val="0040753E"/>
    <w:rsid w:val="004078EC"/>
    <w:rsid w:val="0041051B"/>
    <w:rsid w:val="00410A90"/>
    <w:rsid w:val="00410FA6"/>
    <w:rsid w:val="004119D8"/>
    <w:rsid w:val="00411A4E"/>
    <w:rsid w:val="00412A49"/>
    <w:rsid w:val="004135B9"/>
    <w:rsid w:val="0041388D"/>
    <w:rsid w:val="004142A1"/>
    <w:rsid w:val="004142AA"/>
    <w:rsid w:val="0041734D"/>
    <w:rsid w:val="004173AA"/>
    <w:rsid w:val="00417534"/>
    <w:rsid w:val="0042021D"/>
    <w:rsid w:val="0042199D"/>
    <w:rsid w:val="00421A92"/>
    <w:rsid w:val="00422496"/>
    <w:rsid w:val="00422804"/>
    <w:rsid w:val="004237AD"/>
    <w:rsid w:val="00423C54"/>
    <w:rsid w:val="004240E5"/>
    <w:rsid w:val="004257CF"/>
    <w:rsid w:val="00425B10"/>
    <w:rsid w:val="00426A5D"/>
    <w:rsid w:val="0042736C"/>
    <w:rsid w:val="00432C32"/>
    <w:rsid w:val="00432DAA"/>
    <w:rsid w:val="00433472"/>
    <w:rsid w:val="00433AA4"/>
    <w:rsid w:val="00433E07"/>
    <w:rsid w:val="00434FC5"/>
    <w:rsid w:val="004376E4"/>
    <w:rsid w:val="00437AD2"/>
    <w:rsid w:val="00440DC9"/>
    <w:rsid w:val="0044109F"/>
    <w:rsid w:val="00441181"/>
    <w:rsid w:val="00441267"/>
    <w:rsid w:val="0044165D"/>
    <w:rsid w:val="00442196"/>
    <w:rsid w:val="0044300F"/>
    <w:rsid w:val="004432A2"/>
    <w:rsid w:val="0044376A"/>
    <w:rsid w:val="00443D8C"/>
    <w:rsid w:val="00444E9F"/>
    <w:rsid w:val="0044625B"/>
    <w:rsid w:val="00447B73"/>
    <w:rsid w:val="004506DF"/>
    <w:rsid w:val="004507B6"/>
    <w:rsid w:val="00451586"/>
    <w:rsid w:val="00452520"/>
    <w:rsid w:val="00454873"/>
    <w:rsid w:val="004554E6"/>
    <w:rsid w:val="00456FBD"/>
    <w:rsid w:val="00457B0E"/>
    <w:rsid w:val="00461751"/>
    <w:rsid w:val="00461ED9"/>
    <w:rsid w:val="004621DC"/>
    <w:rsid w:val="00462CA7"/>
    <w:rsid w:val="0046314B"/>
    <w:rsid w:val="00463986"/>
    <w:rsid w:val="004641BF"/>
    <w:rsid w:val="00464ED4"/>
    <w:rsid w:val="004666F5"/>
    <w:rsid w:val="004676D2"/>
    <w:rsid w:val="00467C5B"/>
    <w:rsid w:val="00467CBA"/>
    <w:rsid w:val="00472A39"/>
    <w:rsid w:val="004740F5"/>
    <w:rsid w:val="0047484E"/>
    <w:rsid w:val="00476415"/>
    <w:rsid w:val="004767C9"/>
    <w:rsid w:val="00476C2A"/>
    <w:rsid w:val="00477146"/>
    <w:rsid w:val="00477D08"/>
    <w:rsid w:val="00480112"/>
    <w:rsid w:val="004813B9"/>
    <w:rsid w:val="00481E10"/>
    <w:rsid w:val="0048200F"/>
    <w:rsid w:val="004828DA"/>
    <w:rsid w:val="00482FBF"/>
    <w:rsid w:val="00483B48"/>
    <w:rsid w:val="004855D7"/>
    <w:rsid w:val="0048574F"/>
    <w:rsid w:val="004858A4"/>
    <w:rsid w:val="004905AA"/>
    <w:rsid w:val="0049083E"/>
    <w:rsid w:val="00490BE4"/>
    <w:rsid w:val="004911CD"/>
    <w:rsid w:val="004913E6"/>
    <w:rsid w:val="00493519"/>
    <w:rsid w:val="00493748"/>
    <w:rsid w:val="004960A6"/>
    <w:rsid w:val="004964A5"/>
    <w:rsid w:val="004A2816"/>
    <w:rsid w:val="004A3DD1"/>
    <w:rsid w:val="004A4CC1"/>
    <w:rsid w:val="004A6FD8"/>
    <w:rsid w:val="004A7BB0"/>
    <w:rsid w:val="004A7F53"/>
    <w:rsid w:val="004B155C"/>
    <w:rsid w:val="004B1635"/>
    <w:rsid w:val="004B1FBD"/>
    <w:rsid w:val="004B22C1"/>
    <w:rsid w:val="004B2A5D"/>
    <w:rsid w:val="004B2B47"/>
    <w:rsid w:val="004B326D"/>
    <w:rsid w:val="004B3CF8"/>
    <w:rsid w:val="004B5C98"/>
    <w:rsid w:val="004B7B5A"/>
    <w:rsid w:val="004C0503"/>
    <w:rsid w:val="004C1075"/>
    <w:rsid w:val="004C10F8"/>
    <w:rsid w:val="004C13C6"/>
    <w:rsid w:val="004C1A0F"/>
    <w:rsid w:val="004C2506"/>
    <w:rsid w:val="004C3D56"/>
    <w:rsid w:val="004C4317"/>
    <w:rsid w:val="004C4F20"/>
    <w:rsid w:val="004C6540"/>
    <w:rsid w:val="004C6D72"/>
    <w:rsid w:val="004C75E0"/>
    <w:rsid w:val="004D0652"/>
    <w:rsid w:val="004D1C43"/>
    <w:rsid w:val="004D1CE1"/>
    <w:rsid w:val="004D21F4"/>
    <w:rsid w:val="004D267C"/>
    <w:rsid w:val="004D27DC"/>
    <w:rsid w:val="004D2E4D"/>
    <w:rsid w:val="004D3862"/>
    <w:rsid w:val="004D4D09"/>
    <w:rsid w:val="004D5126"/>
    <w:rsid w:val="004D57E6"/>
    <w:rsid w:val="004D6625"/>
    <w:rsid w:val="004D6CDB"/>
    <w:rsid w:val="004E135C"/>
    <w:rsid w:val="004E17E3"/>
    <w:rsid w:val="004E338F"/>
    <w:rsid w:val="004E3ABD"/>
    <w:rsid w:val="004E4088"/>
    <w:rsid w:val="004E436D"/>
    <w:rsid w:val="004E493E"/>
    <w:rsid w:val="004E54A2"/>
    <w:rsid w:val="004F213D"/>
    <w:rsid w:val="004F3080"/>
    <w:rsid w:val="004F3A75"/>
    <w:rsid w:val="004F4990"/>
    <w:rsid w:val="004F5D9A"/>
    <w:rsid w:val="004F6792"/>
    <w:rsid w:val="004F6C85"/>
    <w:rsid w:val="004F72AB"/>
    <w:rsid w:val="004F761D"/>
    <w:rsid w:val="004F7A1B"/>
    <w:rsid w:val="00502067"/>
    <w:rsid w:val="00502F14"/>
    <w:rsid w:val="00503204"/>
    <w:rsid w:val="00503551"/>
    <w:rsid w:val="0050367A"/>
    <w:rsid w:val="0050399F"/>
    <w:rsid w:val="0050484F"/>
    <w:rsid w:val="00505B9A"/>
    <w:rsid w:val="00506230"/>
    <w:rsid w:val="00506CFD"/>
    <w:rsid w:val="0050719A"/>
    <w:rsid w:val="0051028E"/>
    <w:rsid w:val="00510BCA"/>
    <w:rsid w:val="00510FFE"/>
    <w:rsid w:val="005118C3"/>
    <w:rsid w:val="00511C68"/>
    <w:rsid w:val="00513D6A"/>
    <w:rsid w:val="00514DBC"/>
    <w:rsid w:val="00514F90"/>
    <w:rsid w:val="00515C2E"/>
    <w:rsid w:val="00516687"/>
    <w:rsid w:val="00517456"/>
    <w:rsid w:val="005208F4"/>
    <w:rsid w:val="00520999"/>
    <w:rsid w:val="00522A35"/>
    <w:rsid w:val="00524577"/>
    <w:rsid w:val="005246D7"/>
    <w:rsid w:val="00524C73"/>
    <w:rsid w:val="00524CE1"/>
    <w:rsid w:val="005255E5"/>
    <w:rsid w:val="005259BB"/>
    <w:rsid w:val="00525EE8"/>
    <w:rsid w:val="005263AE"/>
    <w:rsid w:val="00527A74"/>
    <w:rsid w:val="00527DBC"/>
    <w:rsid w:val="005309D9"/>
    <w:rsid w:val="005319C1"/>
    <w:rsid w:val="00531EBD"/>
    <w:rsid w:val="005330FC"/>
    <w:rsid w:val="005332A9"/>
    <w:rsid w:val="00533788"/>
    <w:rsid w:val="00533B47"/>
    <w:rsid w:val="00534821"/>
    <w:rsid w:val="005359FF"/>
    <w:rsid w:val="00536355"/>
    <w:rsid w:val="00537066"/>
    <w:rsid w:val="00540D19"/>
    <w:rsid w:val="005416AC"/>
    <w:rsid w:val="00541816"/>
    <w:rsid w:val="00542485"/>
    <w:rsid w:val="00542BFD"/>
    <w:rsid w:val="00546E64"/>
    <w:rsid w:val="00547AB1"/>
    <w:rsid w:val="0055395B"/>
    <w:rsid w:val="00553E76"/>
    <w:rsid w:val="0055411C"/>
    <w:rsid w:val="0055500F"/>
    <w:rsid w:val="00556776"/>
    <w:rsid w:val="0055691A"/>
    <w:rsid w:val="00557574"/>
    <w:rsid w:val="0055757C"/>
    <w:rsid w:val="00557742"/>
    <w:rsid w:val="00561A66"/>
    <w:rsid w:val="00561E48"/>
    <w:rsid w:val="0056238A"/>
    <w:rsid w:val="00563BA4"/>
    <w:rsid w:val="005668B1"/>
    <w:rsid w:val="005671C6"/>
    <w:rsid w:val="005673CA"/>
    <w:rsid w:val="00571059"/>
    <w:rsid w:val="00571EAF"/>
    <w:rsid w:val="00572223"/>
    <w:rsid w:val="005732F9"/>
    <w:rsid w:val="0057580E"/>
    <w:rsid w:val="0057595F"/>
    <w:rsid w:val="00577CCD"/>
    <w:rsid w:val="00577E5A"/>
    <w:rsid w:val="0058085B"/>
    <w:rsid w:val="005819AB"/>
    <w:rsid w:val="00584001"/>
    <w:rsid w:val="0058604F"/>
    <w:rsid w:val="00587D0A"/>
    <w:rsid w:val="00587D8B"/>
    <w:rsid w:val="00591287"/>
    <w:rsid w:val="00591567"/>
    <w:rsid w:val="00593645"/>
    <w:rsid w:val="00594E2D"/>
    <w:rsid w:val="0059585F"/>
    <w:rsid w:val="005974A1"/>
    <w:rsid w:val="00597AAA"/>
    <w:rsid w:val="00597FCA"/>
    <w:rsid w:val="005A1109"/>
    <w:rsid w:val="005A193A"/>
    <w:rsid w:val="005A2A0B"/>
    <w:rsid w:val="005A3629"/>
    <w:rsid w:val="005A3CE1"/>
    <w:rsid w:val="005A4D78"/>
    <w:rsid w:val="005A608A"/>
    <w:rsid w:val="005A61B5"/>
    <w:rsid w:val="005A6468"/>
    <w:rsid w:val="005A6C69"/>
    <w:rsid w:val="005B0C52"/>
    <w:rsid w:val="005B0D05"/>
    <w:rsid w:val="005B1229"/>
    <w:rsid w:val="005B1EC4"/>
    <w:rsid w:val="005B205D"/>
    <w:rsid w:val="005B49B0"/>
    <w:rsid w:val="005B4D8E"/>
    <w:rsid w:val="005B5C11"/>
    <w:rsid w:val="005B68CF"/>
    <w:rsid w:val="005B70AE"/>
    <w:rsid w:val="005B7F39"/>
    <w:rsid w:val="005C036C"/>
    <w:rsid w:val="005C0E96"/>
    <w:rsid w:val="005C1840"/>
    <w:rsid w:val="005C1EA7"/>
    <w:rsid w:val="005C4524"/>
    <w:rsid w:val="005C58CE"/>
    <w:rsid w:val="005C60B6"/>
    <w:rsid w:val="005C6A9B"/>
    <w:rsid w:val="005C722E"/>
    <w:rsid w:val="005D02CC"/>
    <w:rsid w:val="005D0402"/>
    <w:rsid w:val="005D1F8C"/>
    <w:rsid w:val="005D31A7"/>
    <w:rsid w:val="005D3292"/>
    <w:rsid w:val="005D3596"/>
    <w:rsid w:val="005D3817"/>
    <w:rsid w:val="005D4062"/>
    <w:rsid w:val="005D443A"/>
    <w:rsid w:val="005D5CBC"/>
    <w:rsid w:val="005D60D0"/>
    <w:rsid w:val="005D62B8"/>
    <w:rsid w:val="005D6D3A"/>
    <w:rsid w:val="005D6DAF"/>
    <w:rsid w:val="005D7BA5"/>
    <w:rsid w:val="005E08CB"/>
    <w:rsid w:val="005E0F5C"/>
    <w:rsid w:val="005E0F8D"/>
    <w:rsid w:val="005E30ED"/>
    <w:rsid w:val="005E343B"/>
    <w:rsid w:val="005E3FC1"/>
    <w:rsid w:val="005E5058"/>
    <w:rsid w:val="005E64C8"/>
    <w:rsid w:val="005E6B67"/>
    <w:rsid w:val="005E7512"/>
    <w:rsid w:val="005F08F3"/>
    <w:rsid w:val="005F0B7A"/>
    <w:rsid w:val="005F0DB9"/>
    <w:rsid w:val="005F1136"/>
    <w:rsid w:val="005F1C43"/>
    <w:rsid w:val="005F263A"/>
    <w:rsid w:val="005F3152"/>
    <w:rsid w:val="005F406B"/>
    <w:rsid w:val="005F4368"/>
    <w:rsid w:val="005F4C2E"/>
    <w:rsid w:val="005F589D"/>
    <w:rsid w:val="005F5E89"/>
    <w:rsid w:val="005F6B4D"/>
    <w:rsid w:val="005F7870"/>
    <w:rsid w:val="006000DB"/>
    <w:rsid w:val="006001F0"/>
    <w:rsid w:val="0060068E"/>
    <w:rsid w:val="006009F7"/>
    <w:rsid w:val="00600C58"/>
    <w:rsid w:val="0060263D"/>
    <w:rsid w:val="00603DE7"/>
    <w:rsid w:val="0060463D"/>
    <w:rsid w:val="0060628C"/>
    <w:rsid w:val="00606D33"/>
    <w:rsid w:val="006110C2"/>
    <w:rsid w:val="00611FF9"/>
    <w:rsid w:val="00612FC3"/>
    <w:rsid w:val="006132F6"/>
    <w:rsid w:val="0061726A"/>
    <w:rsid w:val="0061768C"/>
    <w:rsid w:val="00622199"/>
    <w:rsid w:val="006258D5"/>
    <w:rsid w:val="006277CE"/>
    <w:rsid w:val="006332C3"/>
    <w:rsid w:val="00633C5D"/>
    <w:rsid w:val="00634AFF"/>
    <w:rsid w:val="00635698"/>
    <w:rsid w:val="00637788"/>
    <w:rsid w:val="0064055E"/>
    <w:rsid w:val="006419B6"/>
    <w:rsid w:val="006468B5"/>
    <w:rsid w:val="006474BF"/>
    <w:rsid w:val="00651659"/>
    <w:rsid w:val="006521A6"/>
    <w:rsid w:val="006528EE"/>
    <w:rsid w:val="006538D1"/>
    <w:rsid w:val="006542EA"/>
    <w:rsid w:val="006556B6"/>
    <w:rsid w:val="00655A1D"/>
    <w:rsid w:val="00655B9C"/>
    <w:rsid w:val="00655F49"/>
    <w:rsid w:val="00657044"/>
    <w:rsid w:val="0065767F"/>
    <w:rsid w:val="00660354"/>
    <w:rsid w:val="00661B37"/>
    <w:rsid w:val="006629D4"/>
    <w:rsid w:val="00662D29"/>
    <w:rsid w:val="00665A6F"/>
    <w:rsid w:val="006674ED"/>
    <w:rsid w:val="00667B4E"/>
    <w:rsid w:val="00667F74"/>
    <w:rsid w:val="0067064A"/>
    <w:rsid w:val="00670C59"/>
    <w:rsid w:val="00670F10"/>
    <w:rsid w:val="00670F85"/>
    <w:rsid w:val="006713FC"/>
    <w:rsid w:val="00671FFB"/>
    <w:rsid w:val="00671FFD"/>
    <w:rsid w:val="00672097"/>
    <w:rsid w:val="00672381"/>
    <w:rsid w:val="00672859"/>
    <w:rsid w:val="00673D84"/>
    <w:rsid w:val="006749A6"/>
    <w:rsid w:val="0067617E"/>
    <w:rsid w:val="00677594"/>
    <w:rsid w:val="006776DD"/>
    <w:rsid w:val="0068133F"/>
    <w:rsid w:val="00682985"/>
    <w:rsid w:val="00682F40"/>
    <w:rsid w:val="006833C2"/>
    <w:rsid w:val="00684225"/>
    <w:rsid w:val="00686DEF"/>
    <w:rsid w:val="0068781A"/>
    <w:rsid w:val="0069062D"/>
    <w:rsid w:val="00691F8B"/>
    <w:rsid w:val="006924C0"/>
    <w:rsid w:val="00693195"/>
    <w:rsid w:val="006945C2"/>
    <w:rsid w:val="00694E98"/>
    <w:rsid w:val="00695C43"/>
    <w:rsid w:val="00695C59"/>
    <w:rsid w:val="00695D64"/>
    <w:rsid w:val="00696068"/>
    <w:rsid w:val="00696271"/>
    <w:rsid w:val="0069659B"/>
    <w:rsid w:val="00697032"/>
    <w:rsid w:val="006971AD"/>
    <w:rsid w:val="006A03A3"/>
    <w:rsid w:val="006A0A17"/>
    <w:rsid w:val="006A183A"/>
    <w:rsid w:val="006A1F21"/>
    <w:rsid w:val="006A2846"/>
    <w:rsid w:val="006A40DC"/>
    <w:rsid w:val="006A41F0"/>
    <w:rsid w:val="006A42A2"/>
    <w:rsid w:val="006A446B"/>
    <w:rsid w:val="006A4DE1"/>
    <w:rsid w:val="006A781F"/>
    <w:rsid w:val="006A798E"/>
    <w:rsid w:val="006B18CB"/>
    <w:rsid w:val="006B2A81"/>
    <w:rsid w:val="006B4742"/>
    <w:rsid w:val="006B4E43"/>
    <w:rsid w:val="006B61C1"/>
    <w:rsid w:val="006B7E42"/>
    <w:rsid w:val="006C0ADA"/>
    <w:rsid w:val="006C1467"/>
    <w:rsid w:val="006C191C"/>
    <w:rsid w:val="006C1D14"/>
    <w:rsid w:val="006C1ED1"/>
    <w:rsid w:val="006C1FFB"/>
    <w:rsid w:val="006C2735"/>
    <w:rsid w:val="006C3308"/>
    <w:rsid w:val="006C4681"/>
    <w:rsid w:val="006C5029"/>
    <w:rsid w:val="006C5DF7"/>
    <w:rsid w:val="006C6063"/>
    <w:rsid w:val="006C66B2"/>
    <w:rsid w:val="006C7479"/>
    <w:rsid w:val="006C75E8"/>
    <w:rsid w:val="006D087B"/>
    <w:rsid w:val="006D127B"/>
    <w:rsid w:val="006D1D19"/>
    <w:rsid w:val="006D37B6"/>
    <w:rsid w:val="006D6A60"/>
    <w:rsid w:val="006D6C29"/>
    <w:rsid w:val="006E018A"/>
    <w:rsid w:val="006E032E"/>
    <w:rsid w:val="006E27BC"/>
    <w:rsid w:val="006E3019"/>
    <w:rsid w:val="006E5C28"/>
    <w:rsid w:val="006E72BE"/>
    <w:rsid w:val="006E7C36"/>
    <w:rsid w:val="006F1765"/>
    <w:rsid w:val="006F305F"/>
    <w:rsid w:val="006F3088"/>
    <w:rsid w:val="006F36CD"/>
    <w:rsid w:val="006F37FA"/>
    <w:rsid w:val="006F3960"/>
    <w:rsid w:val="006F3978"/>
    <w:rsid w:val="006F4087"/>
    <w:rsid w:val="006F42CE"/>
    <w:rsid w:val="006F479A"/>
    <w:rsid w:val="006F56D2"/>
    <w:rsid w:val="006F5D1E"/>
    <w:rsid w:val="006F686D"/>
    <w:rsid w:val="006F762E"/>
    <w:rsid w:val="006F78A7"/>
    <w:rsid w:val="006F7A8E"/>
    <w:rsid w:val="007001B1"/>
    <w:rsid w:val="0070027A"/>
    <w:rsid w:val="00702548"/>
    <w:rsid w:val="007025AB"/>
    <w:rsid w:val="00702E4E"/>
    <w:rsid w:val="00704221"/>
    <w:rsid w:val="007045F4"/>
    <w:rsid w:val="0070672C"/>
    <w:rsid w:val="007103C8"/>
    <w:rsid w:val="00710B18"/>
    <w:rsid w:val="00711052"/>
    <w:rsid w:val="007113A5"/>
    <w:rsid w:val="00711D2E"/>
    <w:rsid w:val="00712DF0"/>
    <w:rsid w:val="00714ABF"/>
    <w:rsid w:val="007151FC"/>
    <w:rsid w:val="007162A2"/>
    <w:rsid w:val="007164A1"/>
    <w:rsid w:val="00716654"/>
    <w:rsid w:val="00716761"/>
    <w:rsid w:val="00716866"/>
    <w:rsid w:val="007175D1"/>
    <w:rsid w:val="007177E2"/>
    <w:rsid w:val="007200F0"/>
    <w:rsid w:val="007203A8"/>
    <w:rsid w:val="00720BEC"/>
    <w:rsid w:val="00720EE2"/>
    <w:rsid w:val="00721AC0"/>
    <w:rsid w:val="007243A7"/>
    <w:rsid w:val="007258E4"/>
    <w:rsid w:val="007259C6"/>
    <w:rsid w:val="00725F15"/>
    <w:rsid w:val="00727831"/>
    <w:rsid w:val="00730820"/>
    <w:rsid w:val="007314A9"/>
    <w:rsid w:val="0073199D"/>
    <w:rsid w:val="00731D88"/>
    <w:rsid w:val="00732399"/>
    <w:rsid w:val="00732653"/>
    <w:rsid w:val="00733A5E"/>
    <w:rsid w:val="00734194"/>
    <w:rsid w:val="00734E68"/>
    <w:rsid w:val="00734FDC"/>
    <w:rsid w:val="00735725"/>
    <w:rsid w:val="00735950"/>
    <w:rsid w:val="007369AA"/>
    <w:rsid w:val="00737641"/>
    <w:rsid w:val="00743C2E"/>
    <w:rsid w:val="007444D3"/>
    <w:rsid w:val="0074509B"/>
    <w:rsid w:val="00746BD9"/>
    <w:rsid w:val="00747363"/>
    <w:rsid w:val="00747420"/>
    <w:rsid w:val="00747DB8"/>
    <w:rsid w:val="00750482"/>
    <w:rsid w:val="00751683"/>
    <w:rsid w:val="0075228C"/>
    <w:rsid w:val="00752929"/>
    <w:rsid w:val="00752DC7"/>
    <w:rsid w:val="00752E69"/>
    <w:rsid w:val="0075480A"/>
    <w:rsid w:val="00756EA2"/>
    <w:rsid w:val="00757908"/>
    <w:rsid w:val="00761C9A"/>
    <w:rsid w:val="00762CDC"/>
    <w:rsid w:val="0076304F"/>
    <w:rsid w:val="007635C9"/>
    <w:rsid w:val="007635FB"/>
    <w:rsid w:val="00764A4F"/>
    <w:rsid w:val="00766250"/>
    <w:rsid w:val="0077202D"/>
    <w:rsid w:val="00774164"/>
    <w:rsid w:val="00774542"/>
    <w:rsid w:val="00774989"/>
    <w:rsid w:val="00774F4E"/>
    <w:rsid w:val="007758AB"/>
    <w:rsid w:val="00777E44"/>
    <w:rsid w:val="00781724"/>
    <w:rsid w:val="00783574"/>
    <w:rsid w:val="00783E98"/>
    <w:rsid w:val="00785181"/>
    <w:rsid w:val="00785B97"/>
    <w:rsid w:val="0078615E"/>
    <w:rsid w:val="007864C4"/>
    <w:rsid w:val="0078798B"/>
    <w:rsid w:val="007906F5"/>
    <w:rsid w:val="00790C1E"/>
    <w:rsid w:val="007922F1"/>
    <w:rsid w:val="00792323"/>
    <w:rsid w:val="0079304E"/>
    <w:rsid w:val="007932F6"/>
    <w:rsid w:val="007936B2"/>
    <w:rsid w:val="00795682"/>
    <w:rsid w:val="007956FE"/>
    <w:rsid w:val="007A0253"/>
    <w:rsid w:val="007A02F6"/>
    <w:rsid w:val="007A3D18"/>
    <w:rsid w:val="007A517C"/>
    <w:rsid w:val="007A75B5"/>
    <w:rsid w:val="007B0C69"/>
    <w:rsid w:val="007B1EA8"/>
    <w:rsid w:val="007B3217"/>
    <w:rsid w:val="007B33B5"/>
    <w:rsid w:val="007B4753"/>
    <w:rsid w:val="007B4A69"/>
    <w:rsid w:val="007B552D"/>
    <w:rsid w:val="007B5893"/>
    <w:rsid w:val="007B6357"/>
    <w:rsid w:val="007B6FB0"/>
    <w:rsid w:val="007B7B28"/>
    <w:rsid w:val="007C0964"/>
    <w:rsid w:val="007C1039"/>
    <w:rsid w:val="007C24C9"/>
    <w:rsid w:val="007C4060"/>
    <w:rsid w:val="007C5093"/>
    <w:rsid w:val="007C5CF2"/>
    <w:rsid w:val="007C626B"/>
    <w:rsid w:val="007C73ED"/>
    <w:rsid w:val="007D1485"/>
    <w:rsid w:val="007D177A"/>
    <w:rsid w:val="007D1891"/>
    <w:rsid w:val="007D1DC9"/>
    <w:rsid w:val="007D23C7"/>
    <w:rsid w:val="007D32D5"/>
    <w:rsid w:val="007D44FB"/>
    <w:rsid w:val="007D4E6A"/>
    <w:rsid w:val="007D5708"/>
    <w:rsid w:val="007D5E59"/>
    <w:rsid w:val="007D6F0F"/>
    <w:rsid w:val="007D727F"/>
    <w:rsid w:val="007D7DC4"/>
    <w:rsid w:val="007E1426"/>
    <w:rsid w:val="007E5CAB"/>
    <w:rsid w:val="007E5CEA"/>
    <w:rsid w:val="007E62A2"/>
    <w:rsid w:val="007E6605"/>
    <w:rsid w:val="007E7B3A"/>
    <w:rsid w:val="007E7B4E"/>
    <w:rsid w:val="007F150F"/>
    <w:rsid w:val="007F1FA3"/>
    <w:rsid w:val="007F24E0"/>
    <w:rsid w:val="007F2A4C"/>
    <w:rsid w:val="007F3D52"/>
    <w:rsid w:val="007F5B11"/>
    <w:rsid w:val="007F67CE"/>
    <w:rsid w:val="007F6E72"/>
    <w:rsid w:val="007F6E7C"/>
    <w:rsid w:val="007F786E"/>
    <w:rsid w:val="007F7D82"/>
    <w:rsid w:val="007F7F9C"/>
    <w:rsid w:val="00800231"/>
    <w:rsid w:val="0080196B"/>
    <w:rsid w:val="008020F3"/>
    <w:rsid w:val="008029B9"/>
    <w:rsid w:val="008034F9"/>
    <w:rsid w:val="00803F20"/>
    <w:rsid w:val="00804441"/>
    <w:rsid w:val="00806EC1"/>
    <w:rsid w:val="00807AA4"/>
    <w:rsid w:val="00811687"/>
    <w:rsid w:val="0082072C"/>
    <w:rsid w:val="008207A8"/>
    <w:rsid w:val="00823420"/>
    <w:rsid w:val="00823520"/>
    <w:rsid w:val="008235BF"/>
    <w:rsid w:val="00825051"/>
    <w:rsid w:val="00830B67"/>
    <w:rsid w:val="00831354"/>
    <w:rsid w:val="008335F3"/>
    <w:rsid w:val="00833A9B"/>
    <w:rsid w:val="00835F65"/>
    <w:rsid w:val="00836036"/>
    <w:rsid w:val="00836D92"/>
    <w:rsid w:val="00837E23"/>
    <w:rsid w:val="00842503"/>
    <w:rsid w:val="00843305"/>
    <w:rsid w:val="00843553"/>
    <w:rsid w:val="0084385D"/>
    <w:rsid w:val="008438CF"/>
    <w:rsid w:val="00844A68"/>
    <w:rsid w:val="00844C1E"/>
    <w:rsid w:val="008453BD"/>
    <w:rsid w:val="0084550A"/>
    <w:rsid w:val="00850B49"/>
    <w:rsid w:val="00851918"/>
    <w:rsid w:val="008534A4"/>
    <w:rsid w:val="008534D6"/>
    <w:rsid w:val="008539AA"/>
    <w:rsid w:val="008552F0"/>
    <w:rsid w:val="0085547E"/>
    <w:rsid w:val="008562EC"/>
    <w:rsid w:val="00860EA2"/>
    <w:rsid w:val="00861B97"/>
    <w:rsid w:val="0086223C"/>
    <w:rsid w:val="008627D2"/>
    <w:rsid w:val="0086352F"/>
    <w:rsid w:val="00863706"/>
    <w:rsid w:val="0086372F"/>
    <w:rsid w:val="00864818"/>
    <w:rsid w:val="00864FBC"/>
    <w:rsid w:val="0086540D"/>
    <w:rsid w:val="008663D6"/>
    <w:rsid w:val="00867D06"/>
    <w:rsid w:val="00870305"/>
    <w:rsid w:val="00870944"/>
    <w:rsid w:val="00870F7A"/>
    <w:rsid w:val="00871D1E"/>
    <w:rsid w:val="00872005"/>
    <w:rsid w:val="0087264A"/>
    <w:rsid w:val="008728D4"/>
    <w:rsid w:val="00873BF5"/>
    <w:rsid w:val="00874249"/>
    <w:rsid w:val="008742EB"/>
    <w:rsid w:val="00874418"/>
    <w:rsid w:val="0087453D"/>
    <w:rsid w:val="008751C8"/>
    <w:rsid w:val="00875978"/>
    <w:rsid w:val="00875E63"/>
    <w:rsid w:val="008774AA"/>
    <w:rsid w:val="00877D65"/>
    <w:rsid w:val="008820D8"/>
    <w:rsid w:val="008839C9"/>
    <w:rsid w:val="00883EFA"/>
    <w:rsid w:val="00885B19"/>
    <w:rsid w:val="00885D4C"/>
    <w:rsid w:val="00886EE8"/>
    <w:rsid w:val="008879B8"/>
    <w:rsid w:val="00891800"/>
    <w:rsid w:val="00891E88"/>
    <w:rsid w:val="008928B2"/>
    <w:rsid w:val="00892E49"/>
    <w:rsid w:val="0089321A"/>
    <w:rsid w:val="00893A86"/>
    <w:rsid w:val="008959FC"/>
    <w:rsid w:val="00895DF1"/>
    <w:rsid w:val="008965DE"/>
    <w:rsid w:val="00897280"/>
    <w:rsid w:val="008974CC"/>
    <w:rsid w:val="008979EA"/>
    <w:rsid w:val="00897B13"/>
    <w:rsid w:val="00897B27"/>
    <w:rsid w:val="008A05CF"/>
    <w:rsid w:val="008A2AF2"/>
    <w:rsid w:val="008A34E6"/>
    <w:rsid w:val="008A3B40"/>
    <w:rsid w:val="008A502B"/>
    <w:rsid w:val="008A5081"/>
    <w:rsid w:val="008A5131"/>
    <w:rsid w:val="008A602D"/>
    <w:rsid w:val="008A632B"/>
    <w:rsid w:val="008A6860"/>
    <w:rsid w:val="008A71C8"/>
    <w:rsid w:val="008A7498"/>
    <w:rsid w:val="008A7A6C"/>
    <w:rsid w:val="008A7B1B"/>
    <w:rsid w:val="008A7F0D"/>
    <w:rsid w:val="008B064B"/>
    <w:rsid w:val="008B0AA7"/>
    <w:rsid w:val="008B1CE1"/>
    <w:rsid w:val="008B3690"/>
    <w:rsid w:val="008B394C"/>
    <w:rsid w:val="008B454E"/>
    <w:rsid w:val="008B4F28"/>
    <w:rsid w:val="008B598A"/>
    <w:rsid w:val="008B5F44"/>
    <w:rsid w:val="008C0224"/>
    <w:rsid w:val="008C100F"/>
    <w:rsid w:val="008C196F"/>
    <w:rsid w:val="008C1CB6"/>
    <w:rsid w:val="008C1DA1"/>
    <w:rsid w:val="008C25CD"/>
    <w:rsid w:val="008C2C99"/>
    <w:rsid w:val="008C4C1C"/>
    <w:rsid w:val="008C5D54"/>
    <w:rsid w:val="008C60F1"/>
    <w:rsid w:val="008C6FD0"/>
    <w:rsid w:val="008C74A1"/>
    <w:rsid w:val="008C768E"/>
    <w:rsid w:val="008C79CC"/>
    <w:rsid w:val="008D0EB3"/>
    <w:rsid w:val="008D3259"/>
    <w:rsid w:val="008D32C3"/>
    <w:rsid w:val="008D4958"/>
    <w:rsid w:val="008D6D87"/>
    <w:rsid w:val="008D77FC"/>
    <w:rsid w:val="008E4623"/>
    <w:rsid w:val="008E505F"/>
    <w:rsid w:val="008E5578"/>
    <w:rsid w:val="008E579C"/>
    <w:rsid w:val="008E74E4"/>
    <w:rsid w:val="008E7CD7"/>
    <w:rsid w:val="008F20FE"/>
    <w:rsid w:val="008F2362"/>
    <w:rsid w:val="008F2BBA"/>
    <w:rsid w:val="008F3B5B"/>
    <w:rsid w:val="008F3D91"/>
    <w:rsid w:val="008F68BE"/>
    <w:rsid w:val="008F6FAA"/>
    <w:rsid w:val="008F7A2B"/>
    <w:rsid w:val="00901FFE"/>
    <w:rsid w:val="0090221C"/>
    <w:rsid w:val="00904038"/>
    <w:rsid w:val="00904D19"/>
    <w:rsid w:val="0090597B"/>
    <w:rsid w:val="00906DF7"/>
    <w:rsid w:val="00910A4B"/>
    <w:rsid w:val="00911263"/>
    <w:rsid w:val="00911B74"/>
    <w:rsid w:val="00912D41"/>
    <w:rsid w:val="00913823"/>
    <w:rsid w:val="009139AA"/>
    <w:rsid w:val="00913D89"/>
    <w:rsid w:val="009145D7"/>
    <w:rsid w:val="0091478C"/>
    <w:rsid w:val="00915267"/>
    <w:rsid w:val="009154A8"/>
    <w:rsid w:val="00915B0D"/>
    <w:rsid w:val="009160DF"/>
    <w:rsid w:val="00916B38"/>
    <w:rsid w:val="00916D6B"/>
    <w:rsid w:val="0091754E"/>
    <w:rsid w:val="00921BD7"/>
    <w:rsid w:val="00921DBD"/>
    <w:rsid w:val="00922008"/>
    <w:rsid w:val="00922259"/>
    <w:rsid w:val="00923039"/>
    <w:rsid w:val="00925A29"/>
    <w:rsid w:val="009268B1"/>
    <w:rsid w:val="00927454"/>
    <w:rsid w:val="009274E1"/>
    <w:rsid w:val="00927FF9"/>
    <w:rsid w:val="00933296"/>
    <w:rsid w:val="00933B71"/>
    <w:rsid w:val="00934312"/>
    <w:rsid w:val="00935B1C"/>
    <w:rsid w:val="00935B60"/>
    <w:rsid w:val="00937249"/>
    <w:rsid w:val="009379A2"/>
    <w:rsid w:val="00937FAB"/>
    <w:rsid w:val="00942041"/>
    <w:rsid w:val="009422FD"/>
    <w:rsid w:val="00942557"/>
    <w:rsid w:val="00943E74"/>
    <w:rsid w:val="0094486B"/>
    <w:rsid w:val="00944AE1"/>
    <w:rsid w:val="009458A5"/>
    <w:rsid w:val="00945CB9"/>
    <w:rsid w:val="00945CE7"/>
    <w:rsid w:val="00950994"/>
    <w:rsid w:val="00950B80"/>
    <w:rsid w:val="00951751"/>
    <w:rsid w:val="00951814"/>
    <w:rsid w:val="0095609B"/>
    <w:rsid w:val="009560C0"/>
    <w:rsid w:val="0095680B"/>
    <w:rsid w:val="00956984"/>
    <w:rsid w:val="0096058A"/>
    <w:rsid w:val="009608BA"/>
    <w:rsid w:val="00962EA0"/>
    <w:rsid w:val="0096319A"/>
    <w:rsid w:val="0096322E"/>
    <w:rsid w:val="00963659"/>
    <w:rsid w:val="00963A12"/>
    <w:rsid w:val="00963A6D"/>
    <w:rsid w:val="00965F34"/>
    <w:rsid w:val="0096678B"/>
    <w:rsid w:val="00967A4E"/>
    <w:rsid w:val="00967C43"/>
    <w:rsid w:val="00971206"/>
    <w:rsid w:val="00971D0D"/>
    <w:rsid w:val="00972148"/>
    <w:rsid w:val="00972675"/>
    <w:rsid w:val="00972F23"/>
    <w:rsid w:val="009730C7"/>
    <w:rsid w:val="00973661"/>
    <w:rsid w:val="009755C6"/>
    <w:rsid w:val="00975721"/>
    <w:rsid w:val="009762EB"/>
    <w:rsid w:val="00976CF7"/>
    <w:rsid w:val="00982848"/>
    <w:rsid w:val="0098368A"/>
    <w:rsid w:val="00984312"/>
    <w:rsid w:val="0098439D"/>
    <w:rsid w:val="009843EE"/>
    <w:rsid w:val="009854DB"/>
    <w:rsid w:val="0098603E"/>
    <w:rsid w:val="00986441"/>
    <w:rsid w:val="0098666D"/>
    <w:rsid w:val="00986CA0"/>
    <w:rsid w:val="00986CAE"/>
    <w:rsid w:val="0098771A"/>
    <w:rsid w:val="009906F3"/>
    <w:rsid w:val="009917A5"/>
    <w:rsid w:val="0099193E"/>
    <w:rsid w:val="00991FE7"/>
    <w:rsid w:val="0099216A"/>
    <w:rsid w:val="00993AEB"/>
    <w:rsid w:val="00994DB1"/>
    <w:rsid w:val="00995942"/>
    <w:rsid w:val="00997EEA"/>
    <w:rsid w:val="009A0705"/>
    <w:rsid w:val="009A0BA6"/>
    <w:rsid w:val="009A0FF8"/>
    <w:rsid w:val="009A1C83"/>
    <w:rsid w:val="009A703E"/>
    <w:rsid w:val="009B0770"/>
    <w:rsid w:val="009B0C94"/>
    <w:rsid w:val="009B1070"/>
    <w:rsid w:val="009B206C"/>
    <w:rsid w:val="009B33DF"/>
    <w:rsid w:val="009B3A5D"/>
    <w:rsid w:val="009B4119"/>
    <w:rsid w:val="009B48F4"/>
    <w:rsid w:val="009B5353"/>
    <w:rsid w:val="009B5A8F"/>
    <w:rsid w:val="009B5BF3"/>
    <w:rsid w:val="009B5E76"/>
    <w:rsid w:val="009B634E"/>
    <w:rsid w:val="009B68D1"/>
    <w:rsid w:val="009B7192"/>
    <w:rsid w:val="009B72D5"/>
    <w:rsid w:val="009B72DA"/>
    <w:rsid w:val="009B77B4"/>
    <w:rsid w:val="009B783E"/>
    <w:rsid w:val="009C0565"/>
    <w:rsid w:val="009C09D2"/>
    <w:rsid w:val="009C20DD"/>
    <w:rsid w:val="009C210F"/>
    <w:rsid w:val="009C21A1"/>
    <w:rsid w:val="009C2D58"/>
    <w:rsid w:val="009C2F02"/>
    <w:rsid w:val="009C39E6"/>
    <w:rsid w:val="009C4D25"/>
    <w:rsid w:val="009C59B8"/>
    <w:rsid w:val="009C5A6C"/>
    <w:rsid w:val="009C5E63"/>
    <w:rsid w:val="009C6E00"/>
    <w:rsid w:val="009C6E1A"/>
    <w:rsid w:val="009C7CE4"/>
    <w:rsid w:val="009D1976"/>
    <w:rsid w:val="009D37E8"/>
    <w:rsid w:val="009D4239"/>
    <w:rsid w:val="009D4610"/>
    <w:rsid w:val="009D50E9"/>
    <w:rsid w:val="009D59D3"/>
    <w:rsid w:val="009E063C"/>
    <w:rsid w:val="009E0B25"/>
    <w:rsid w:val="009E25B6"/>
    <w:rsid w:val="009E2DDE"/>
    <w:rsid w:val="009E42AB"/>
    <w:rsid w:val="009E471C"/>
    <w:rsid w:val="009E510F"/>
    <w:rsid w:val="009E629D"/>
    <w:rsid w:val="009E6A50"/>
    <w:rsid w:val="009E7B00"/>
    <w:rsid w:val="009F0513"/>
    <w:rsid w:val="009F086D"/>
    <w:rsid w:val="009F137A"/>
    <w:rsid w:val="009F22F9"/>
    <w:rsid w:val="009F31AA"/>
    <w:rsid w:val="009F35AE"/>
    <w:rsid w:val="009F4750"/>
    <w:rsid w:val="009F496D"/>
    <w:rsid w:val="009F55CA"/>
    <w:rsid w:val="009F55DB"/>
    <w:rsid w:val="009F5BA4"/>
    <w:rsid w:val="009F6750"/>
    <w:rsid w:val="00A02197"/>
    <w:rsid w:val="00A02E30"/>
    <w:rsid w:val="00A0325F"/>
    <w:rsid w:val="00A03E8E"/>
    <w:rsid w:val="00A04141"/>
    <w:rsid w:val="00A059E9"/>
    <w:rsid w:val="00A060F9"/>
    <w:rsid w:val="00A06FD1"/>
    <w:rsid w:val="00A077E5"/>
    <w:rsid w:val="00A10263"/>
    <w:rsid w:val="00A10BBA"/>
    <w:rsid w:val="00A10C1B"/>
    <w:rsid w:val="00A11FCF"/>
    <w:rsid w:val="00A135F4"/>
    <w:rsid w:val="00A13823"/>
    <w:rsid w:val="00A13BF2"/>
    <w:rsid w:val="00A147FC"/>
    <w:rsid w:val="00A15D27"/>
    <w:rsid w:val="00A16017"/>
    <w:rsid w:val="00A164E1"/>
    <w:rsid w:val="00A21320"/>
    <w:rsid w:val="00A21F1C"/>
    <w:rsid w:val="00A22380"/>
    <w:rsid w:val="00A22A5F"/>
    <w:rsid w:val="00A23915"/>
    <w:rsid w:val="00A23BE9"/>
    <w:rsid w:val="00A25AF0"/>
    <w:rsid w:val="00A27C65"/>
    <w:rsid w:val="00A3026E"/>
    <w:rsid w:val="00A30A65"/>
    <w:rsid w:val="00A32AAB"/>
    <w:rsid w:val="00A331F6"/>
    <w:rsid w:val="00A35EE8"/>
    <w:rsid w:val="00A377ED"/>
    <w:rsid w:val="00A37803"/>
    <w:rsid w:val="00A37B8E"/>
    <w:rsid w:val="00A40280"/>
    <w:rsid w:val="00A41697"/>
    <w:rsid w:val="00A43FC6"/>
    <w:rsid w:val="00A4411F"/>
    <w:rsid w:val="00A4503A"/>
    <w:rsid w:val="00A460BB"/>
    <w:rsid w:val="00A474BA"/>
    <w:rsid w:val="00A47F3E"/>
    <w:rsid w:val="00A5029F"/>
    <w:rsid w:val="00A50417"/>
    <w:rsid w:val="00A506CE"/>
    <w:rsid w:val="00A50C61"/>
    <w:rsid w:val="00A5184E"/>
    <w:rsid w:val="00A5248E"/>
    <w:rsid w:val="00A52947"/>
    <w:rsid w:val="00A53186"/>
    <w:rsid w:val="00A54189"/>
    <w:rsid w:val="00A54DB3"/>
    <w:rsid w:val="00A56601"/>
    <w:rsid w:val="00A5676C"/>
    <w:rsid w:val="00A57778"/>
    <w:rsid w:val="00A57C56"/>
    <w:rsid w:val="00A57F23"/>
    <w:rsid w:val="00A605D5"/>
    <w:rsid w:val="00A60C1E"/>
    <w:rsid w:val="00A60DA1"/>
    <w:rsid w:val="00A61C0B"/>
    <w:rsid w:val="00A620FC"/>
    <w:rsid w:val="00A62635"/>
    <w:rsid w:val="00A644A2"/>
    <w:rsid w:val="00A64743"/>
    <w:rsid w:val="00A65337"/>
    <w:rsid w:val="00A663F2"/>
    <w:rsid w:val="00A66F19"/>
    <w:rsid w:val="00A6771D"/>
    <w:rsid w:val="00A678E7"/>
    <w:rsid w:val="00A705D1"/>
    <w:rsid w:val="00A70FD9"/>
    <w:rsid w:val="00A7134B"/>
    <w:rsid w:val="00A715EB"/>
    <w:rsid w:val="00A72FD7"/>
    <w:rsid w:val="00A7473C"/>
    <w:rsid w:val="00A74F64"/>
    <w:rsid w:val="00A75397"/>
    <w:rsid w:val="00A772FD"/>
    <w:rsid w:val="00A77D96"/>
    <w:rsid w:val="00A8047F"/>
    <w:rsid w:val="00A80A2E"/>
    <w:rsid w:val="00A80BD2"/>
    <w:rsid w:val="00A80D88"/>
    <w:rsid w:val="00A82B54"/>
    <w:rsid w:val="00A83B9E"/>
    <w:rsid w:val="00A84F61"/>
    <w:rsid w:val="00A85338"/>
    <w:rsid w:val="00A8744A"/>
    <w:rsid w:val="00A90660"/>
    <w:rsid w:val="00A91068"/>
    <w:rsid w:val="00A93BBA"/>
    <w:rsid w:val="00A94A10"/>
    <w:rsid w:val="00A95DFC"/>
    <w:rsid w:val="00A976C6"/>
    <w:rsid w:val="00A979AC"/>
    <w:rsid w:val="00AA1D4D"/>
    <w:rsid w:val="00AA1F33"/>
    <w:rsid w:val="00AA1F35"/>
    <w:rsid w:val="00AA23D0"/>
    <w:rsid w:val="00AA2A3F"/>
    <w:rsid w:val="00AA2C08"/>
    <w:rsid w:val="00AA421A"/>
    <w:rsid w:val="00AA454C"/>
    <w:rsid w:val="00AA4789"/>
    <w:rsid w:val="00AA54BF"/>
    <w:rsid w:val="00AA7493"/>
    <w:rsid w:val="00AA7FB2"/>
    <w:rsid w:val="00AB0874"/>
    <w:rsid w:val="00AB1612"/>
    <w:rsid w:val="00AB161A"/>
    <w:rsid w:val="00AB39C3"/>
    <w:rsid w:val="00AB3C00"/>
    <w:rsid w:val="00AB4645"/>
    <w:rsid w:val="00AB4757"/>
    <w:rsid w:val="00AB5C33"/>
    <w:rsid w:val="00AB6B1C"/>
    <w:rsid w:val="00AB6C81"/>
    <w:rsid w:val="00AC19AE"/>
    <w:rsid w:val="00AC2C54"/>
    <w:rsid w:val="00AC2D0E"/>
    <w:rsid w:val="00AC320C"/>
    <w:rsid w:val="00AC332D"/>
    <w:rsid w:val="00AC4346"/>
    <w:rsid w:val="00AC4607"/>
    <w:rsid w:val="00AC48EC"/>
    <w:rsid w:val="00AC5E92"/>
    <w:rsid w:val="00AD0786"/>
    <w:rsid w:val="00AD0AB0"/>
    <w:rsid w:val="00AD4902"/>
    <w:rsid w:val="00AD51F3"/>
    <w:rsid w:val="00AD560A"/>
    <w:rsid w:val="00AD564D"/>
    <w:rsid w:val="00AD6C14"/>
    <w:rsid w:val="00AE10BB"/>
    <w:rsid w:val="00AE137B"/>
    <w:rsid w:val="00AE2479"/>
    <w:rsid w:val="00AE2B5F"/>
    <w:rsid w:val="00AE2F64"/>
    <w:rsid w:val="00AE31E1"/>
    <w:rsid w:val="00AE4196"/>
    <w:rsid w:val="00AE4AFD"/>
    <w:rsid w:val="00AE4F7C"/>
    <w:rsid w:val="00AE6060"/>
    <w:rsid w:val="00AF1B76"/>
    <w:rsid w:val="00AF1EAD"/>
    <w:rsid w:val="00AF20A6"/>
    <w:rsid w:val="00AF247C"/>
    <w:rsid w:val="00AF25E1"/>
    <w:rsid w:val="00AF3656"/>
    <w:rsid w:val="00AF5A37"/>
    <w:rsid w:val="00AF602A"/>
    <w:rsid w:val="00AF744A"/>
    <w:rsid w:val="00B00B4D"/>
    <w:rsid w:val="00B01042"/>
    <w:rsid w:val="00B02D2D"/>
    <w:rsid w:val="00B03285"/>
    <w:rsid w:val="00B0402D"/>
    <w:rsid w:val="00B04542"/>
    <w:rsid w:val="00B06359"/>
    <w:rsid w:val="00B0640C"/>
    <w:rsid w:val="00B06DB7"/>
    <w:rsid w:val="00B07154"/>
    <w:rsid w:val="00B10107"/>
    <w:rsid w:val="00B114A4"/>
    <w:rsid w:val="00B12254"/>
    <w:rsid w:val="00B127E7"/>
    <w:rsid w:val="00B148C0"/>
    <w:rsid w:val="00B15D40"/>
    <w:rsid w:val="00B15DEB"/>
    <w:rsid w:val="00B17872"/>
    <w:rsid w:val="00B20C07"/>
    <w:rsid w:val="00B20E19"/>
    <w:rsid w:val="00B22100"/>
    <w:rsid w:val="00B239FB"/>
    <w:rsid w:val="00B23AD9"/>
    <w:rsid w:val="00B23ECB"/>
    <w:rsid w:val="00B241B5"/>
    <w:rsid w:val="00B2472C"/>
    <w:rsid w:val="00B25AAC"/>
    <w:rsid w:val="00B2768A"/>
    <w:rsid w:val="00B27989"/>
    <w:rsid w:val="00B27AA2"/>
    <w:rsid w:val="00B27F63"/>
    <w:rsid w:val="00B3005A"/>
    <w:rsid w:val="00B3015D"/>
    <w:rsid w:val="00B30604"/>
    <w:rsid w:val="00B30633"/>
    <w:rsid w:val="00B31EC4"/>
    <w:rsid w:val="00B32742"/>
    <w:rsid w:val="00B3378E"/>
    <w:rsid w:val="00B35FD9"/>
    <w:rsid w:val="00B361C1"/>
    <w:rsid w:val="00B4064F"/>
    <w:rsid w:val="00B410FA"/>
    <w:rsid w:val="00B41312"/>
    <w:rsid w:val="00B41FEC"/>
    <w:rsid w:val="00B43153"/>
    <w:rsid w:val="00B43BA1"/>
    <w:rsid w:val="00B4614C"/>
    <w:rsid w:val="00B46A14"/>
    <w:rsid w:val="00B46D52"/>
    <w:rsid w:val="00B46E05"/>
    <w:rsid w:val="00B5205E"/>
    <w:rsid w:val="00B5309E"/>
    <w:rsid w:val="00B532C8"/>
    <w:rsid w:val="00B534D2"/>
    <w:rsid w:val="00B53C23"/>
    <w:rsid w:val="00B53EB5"/>
    <w:rsid w:val="00B54191"/>
    <w:rsid w:val="00B54B58"/>
    <w:rsid w:val="00B54D94"/>
    <w:rsid w:val="00B556B3"/>
    <w:rsid w:val="00B5581C"/>
    <w:rsid w:val="00B561DE"/>
    <w:rsid w:val="00B564C5"/>
    <w:rsid w:val="00B60880"/>
    <w:rsid w:val="00B608AC"/>
    <w:rsid w:val="00B63843"/>
    <w:rsid w:val="00B63A6E"/>
    <w:rsid w:val="00B64A0B"/>
    <w:rsid w:val="00B665F2"/>
    <w:rsid w:val="00B66742"/>
    <w:rsid w:val="00B675A1"/>
    <w:rsid w:val="00B6799D"/>
    <w:rsid w:val="00B70CA3"/>
    <w:rsid w:val="00B7141C"/>
    <w:rsid w:val="00B74F23"/>
    <w:rsid w:val="00B759AF"/>
    <w:rsid w:val="00B75F01"/>
    <w:rsid w:val="00B767A6"/>
    <w:rsid w:val="00B802DA"/>
    <w:rsid w:val="00B85A9F"/>
    <w:rsid w:val="00B85D84"/>
    <w:rsid w:val="00B87059"/>
    <w:rsid w:val="00B87403"/>
    <w:rsid w:val="00B9118A"/>
    <w:rsid w:val="00B930FF"/>
    <w:rsid w:val="00B9336A"/>
    <w:rsid w:val="00B933E9"/>
    <w:rsid w:val="00B93C3B"/>
    <w:rsid w:val="00B93F03"/>
    <w:rsid w:val="00B93F29"/>
    <w:rsid w:val="00B95143"/>
    <w:rsid w:val="00B96575"/>
    <w:rsid w:val="00B97F41"/>
    <w:rsid w:val="00BA0C00"/>
    <w:rsid w:val="00BA0E7A"/>
    <w:rsid w:val="00BA230F"/>
    <w:rsid w:val="00BA3F77"/>
    <w:rsid w:val="00BA57E5"/>
    <w:rsid w:val="00BA5A79"/>
    <w:rsid w:val="00BA7DD7"/>
    <w:rsid w:val="00BB041A"/>
    <w:rsid w:val="00BB0783"/>
    <w:rsid w:val="00BB0ACA"/>
    <w:rsid w:val="00BB130B"/>
    <w:rsid w:val="00BB15A7"/>
    <w:rsid w:val="00BB3D51"/>
    <w:rsid w:val="00BB46C6"/>
    <w:rsid w:val="00BB4CAD"/>
    <w:rsid w:val="00BB5B2A"/>
    <w:rsid w:val="00BC4AF7"/>
    <w:rsid w:val="00BC4EE1"/>
    <w:rsid w:val="00BC5E40"/>
    <w:rsid w:val="00BC69BD"/>
    <w:rsid w:val="00BC75EC"/>
    <w:rsid w:val="00BC772F"/>
    <w:rsid w:val="00BC7C8B"/>
    <w:rsid w:val="00BD0E7C"/>
    <w:rsid w:val="00BD2D34"/>
    <w:rsid w:val="00BD315C"/>
    <w:rsid w:val="00BD3198"/>
    <w:rsid w:val="00BE1BF7"/>
    <w:rsid w:val="00BE2398"/>
    <w:rsid w:val="00BE29FA"/>
    <w:rsid w:val="00BE43DF"/>
    <w:rsid w:val="00BE4903"/>
    <w:rsid w:val="00BE665C"/>
    <w:rsid w:val="00BE720F"/>
    <w:rsid w:val="00BF03FF"/>
    <w:rsid w:val="00BF1790"/>
    <w:rsid w:val="00BF1CC3"/>
    <w:rsid w:val="00BF209D"/>
    <w:rsid w:val="00BF3375"/>
    <w:rsid w:val="00BF4704"/>
    <w:rsid w:val="00BF7459"/>
    <w:rsid w:val="00C05114"/>
    <w:rsid w:val="00C06319"/>
    <w:rsid w:val="00C06482"/>
    <w:rsid w:val="00C06EB4"/>
    <w:rsid w:val="00C075B2"/>
    <w:rsid w:val="00C10156"/>
    <w:rsid w:val="00C10A87"/>
    <w:rsid w:val="00C11C2C"/>
    <w:rsid w:val="00C12B04"/>
    <w:rsid w:val="00C138D1"/>
    <w:rsid w:val="00C1417F"/>
    <w:rsid w:val="00C141DF"/>
    <w:rsid w:val="00C15EA6"/>
    <w:rsid w:val="00C16BCA"/>
    <w:rsid w:val="00C16D04"/>
    <w:rsid w:val="00C171B4"/>
    <w:rsid w:val="00C20BDE"/>
    <w:rsid w:val="00C210A3"/>
    <w:rsid w:val="00C21716"/>
    <w:rsid w:val="00C219CA"/>
    <w:rsid w:val="00C23083"/>
    <w:rsid w:val="00C23AC4"/>
    <w:rsid w:val="00C23F6D"/>
    <w:rsid w:val="00C24341"/>
    <w:rsid w:val="00C24E5D"/>
    <w:rsid w:val="00C25B7C"/>
    <w:rsid w:val="00C27118"/>
    <w:rsid w:val="00C301F4"/>
    <w:rsid w:val="00C309A9"/>
    <w:rsid w:val="00C32FF4"/>
    <w:rsid w:val="00C33238"/>
    <w:rsid w:val="00C33B0E"/>
    <w:rsid w:val="00C34691"/>
    <w:rsid w:val="00C35582"/>
    <w:rsid w:val="00C35B5F"/>
    <w:rsid w:val="00C35F24"/>
    <w:rsid w:val="00C36B5E"/>
    <w:rsid w:val="00C37379"/>
    <w:rsid w:val="00C3790D"/>
    <w:rsid w:val="00C37B1B"/>
    <w:rsid w:val="00C37DF5"/>
    <w:rsid w:val="00C40058"/>
    <w:rsid w:val="00C419D6"/>
    <w:rsid w:val="00C41B07"/>
    <w:rsid w:val="00C41CFE"/>
    <w:rsid w:val="00C45985"/>
    <w:rsid w:val="00C46C5B"/>
    <w:rsid w:val="00C4763C"/>
    <w:rsid w:val="00C5044F"/>
    <w:rsid w:val="00C52027"/>
    <w:rsid w:val="00C5204C"/>
    <w:rsid w:val="00C53085"/>
    <w:rsid w:val="00C55E5D"/>
    <w:rsid w:val="00C56937"/>
    <w:rsid w:val="00C56A9E"/>
    <w:rsid w:val="00C578B6"/>
    <w:rsid w:val="00C60196"/>
    <w:rsid w:val="00C60450"/>
    <w:rsid w:val="00C6195D"/>
    <w:rsid w:val="00C62E52"/>
    <w:rsid w:val="00C649F7"/>
    <w:rsid w:val="00C64A85"/>
    <w:rsid w:val="00C71014"/>
    <w:rsid w:val="00C72BE8"/>
    <w:rsid w:val="00C7439A"/>
    <w:rsid w:val="00C748CA"/>
    <w:rsid w:val="00C74B15"/>
    <w:rsid w:val="00C7500F"/>
    <w:rsid w:val="00C75262"/>
    <w:rsid w:val="00C7590A"/>
    <w:rsid w:val="00C77837"/>
    <w:rsid w:val="00C807E2"/>
    <w:rsid w:val="00C8442A"/>
    <w:rsid w:val="00C86239"/>
    <w:rsid w:val="00C865D8"/>
    <w:rsid w:val="00C87271"/>
    <w:rsid w:val="00C87689"/>
    <w:rsid w:val="00C87C9C"/>
    <w:rsid w:val="00C87FF4"/>
    <w:rsid w:val="00C91449"/>
    <w:rsid w:val="00C91940"/>
    <w:rsid w:val="00C937FB"/>
    <w:rsid w:val="00C93833"/>
    <w:rsid w:val="00C93D0D"/>
    <w:rsid w:val="00C9464A"/>
    <w:rsid w:val="00C96513"/>
    <w:rsid w:val="00C9657E"/>
    <w:rsid w:val="00CA0E46"/>
    <w:rsid w:val="00CA19C5"/>
    <w:rsid w:val="00CA2209"/>
    <w:rsid w:val="00CA2857"/>
    <w:rsid w:val="00CA2FDF"/>
    <w:rsid w:val="00CA3DB5"/>
    <w:rsid w:val="00CA47D7"/>
    <w:rsid w:val="00CA4BF0"/>
    <w:rsid w:val="00CA5346"/>
    <w:rsid w:val="00CA5830"/>
    <w:rsid w:val="00CA7A88"/>
    <w:rsid w:val="00CA7C05"/>
    <w:rsid w:val="00CB0179"/>
    <w:rsid w:val="00CB075D"/>
    <w:rsid w:val="00CB0796"/>
    <w:rsid w:val="00CB1314"/>
    <w:rsid w:val="00CB168C"/>
    <w:rsid w:val="00CB2552"/>
    <w:rsid w:val="00CB7245"/>
    <w:rsid w:val="00CC01AB"/>
    <w:rsid w:val="00CC04D7"/>
    <w:rsid w:val="00CC0CA0"/>
    <w:rsid w:val="00CC390F"/>
    <w:rsid w:val="00CC3BB4"/>
    <w:rsid w:val="00CC3E12"/>
    <w:rsid w:val="00CC447B"/>
    <w:rsid w:val="00CC4BE1"/>
    <w:rsid w:val="00CC4E84"/>
    <w:rsid w:val="00CC5216"/>
    <w:rsid w:val="00CC527E"/>
    <w:rsid w:val="00CC6852"/>
    <w:rsid w:val="00CC7FB3"/>
    <w:rsid w:val="00CD0F09"/>
    <w:rsid w:val="00CD15AD"/>
    <w:rsid w:val="00CD15BC"/>
    <w:rsid w:val="00CD2823"/>
    <w:rsid w:val="00CD2B76"/>
    <w:rsid w:val="00CD2F8C"/>
    <w:rsid w:val="00CD368C"/>
    <w:rsid w:val="00CD420F"/>
    <w:rsid w:val="00CD4221"/>
    <w:rsid w:val="00CD69E1"/>
    <w:rsid w:val="00CD7294"/>
    <w:rsid w:val="00CD7DAB"/>
    <w:rsid w:val="00CE00D3"/>
    <w:rsid w:val="00CE0BD6"/>
    <w:rsid w:val="00CE19E8"/>
    <w:rsid w:val="00CE3B19"/>
    <w:rsid w:val="00CE45A6"/>
    <w:rsid w:val="00CE4C23"/>
    <w:rsid w:val="00CE547D"/>
    <w:rsid w:val="00CE5ABB"/>
    <w:rsid w:val="00CE5E58"/>
    <w:rsid w:val="00CE725F"/>
    <w:rsid w:val="00CF1901"/>
    <w:rsid w:val="00CF1939"/>
    <w:rsid w:val="00CF2480"/>
    <w:rsid w:val="00CF2DF0"/>
    <w:rsid w:val="00CF3218"/>
    <w:rsid w:val="00CF34E2"/>
    <w:rsid w:val="00CF3D26"/>
    <w:rsid w:val="00CF3E74"/>
    <w:rsid w:val="00CF47DE"/>
    <w:rsid w:val="00CF5021"/>
    <w:rsid w:val="00CF77C5"/>
    <w:rsid w:val="00D00800"/>
    <w:rsid w:val="00D00A02"/>
    <w:rsid w:val="00D00BD2"/>
    <w:rsid w:val="00D020F2"/>
    <w:rsid w:val="00D03C9F"/>
    <w:rsid w:val="00D03F45"/>
    <w:rsid w:val="00D04F56"/>
    <w:rsid w:val="00D05802"/>
    <w:rsid w:val="00D06FE8"/>
    <w:rsid w:val="00D07DB1"/>
    <w:rsid w:val="00D100C9"/>
    <w:rsid w:val="00D107E3"/>
    <w:rsid w:val="00D10DBE"/>
    <w:rsid w:val="00D116D8"/>
    <w:rsid w:val="00D13333"/>
    <w:rsid w:val="00D135A1"/>
    <w:rsid w:val="00D13727"/>
    <w:rsid w:val="00D13AB3"/>
    <w:rsid w:val="00D14227"/>
    <w:rsid w:val="00D2001D"/>
    <w:rsid w:val="00D20606"/>
    <w:rsid w:val="00D21D7C"/>
    <w:rsid w:val="00D25F8F"/>
    <w:rsid w:val="00D306D4"/>
    <w:rsid w:val="00D30F9F"/>
    <w:rsid w:val="00D31F25"/>
    <w:rsid w:val="00D32C1B"/>
    <w:rsid w:val="00D33F84"/>
    <w:rsid w:val="00D34F8C"/>
    <w:rsid w:val="00D3529A"/>
    <w:rsid w:val="00D35305"/>
    <w:rsid w:val="00D3567C"/>
    <w:rsid w:val="00D37AA5"/>
    <w:rsid w:val="00D37BB7"/>
    <w:rsid w:val="00D406E0"/>
    <w:rsid w:val="00D40872"/>
    <w:rsid w:val="00D40FE8"/>
    <w:rsid w:val="00D410C1"/>
    <w:rsid w:val="00D417CE"/>
    <w:rsid w:val="00D41D0F"/>
    <w:rsid w:val="00D43F69"/>
    <w:rsid w:val="00D4457D"/>
    <w:rsid w:val="00D46204"/>
    <w:rsid w:val="00D46A65"/>
    <w:rsid w:val="00D46F2C"/>
    <w:rsid w:val="00D50E7E"/>
    <w:rsid w:val="00D52116"/>
    <w:rsid w:val="00D52649"/>
    <w:rsid w:val="00D526A2"/>
    <w:rsid w:val="00D52865"/>
    <w:rsid w:val="00D52F51"/>
    <w:rsid w:val="00D53A72"/>
    <w:rsid w:val="00D53AAD"/>
    <w:rsid w:val="00D55CD5"/>
    <w:rsid w:val="00D570CD"/>
    <w:rsid w:val="00D6055A"/>
    <w:rsid w:val="00D608AF"/>
    <w:rsid w:val="00D63311"/>
    <w:rsid w:val="00D65838"/>
    <w:rsid w:val="00D66ADF"/>
    <w:rsid w:val="00D67217"/>
    <w:rsid w:val="00D70E42"/>
    <w:rsid w:val="00D7109D"/>
    <w:rsid w:val="00D7291E"/>
    <w:rsid w:val="00D72BB0"/>
    <w:rsid w:val="00D73150"/>
    <w:rsid w:val="00D73B92"/>
    <w:rsid w:val="00D748F0"/>
    <w:rsid w:val="00D74CC5"/>
    <w:rsid w:val="00D75755"/>
    <w:rsid w:val="00D75983"/>
    <w:rsid w:val="00D75E06"/>
    <w:rsid w:val="00D7646B"/>
    <w:rsid w:val="00D778B7"/>
    <w:rsid w:val="00D83557"/>
    <w:rsid w:val="00D84216"/>
    <w:rsid w:val="00D85E27"/>
    <w:rsid w:val="00D86D15"/>
    <w:rsid w:val="00D8749F"/>
    <w:rsid w:val="00D90B23"/>
    <w:rsid w:val="00D90EF6"/>
    <w:rsid w:val="00D918F2"/>
    <w:rsid w:val="00D91B92"/>
    <w:rsid w:val="00D92725"/>
    <w:rsid w:val="00D92870"/>
    <w:rsid w:val="00D932CC"/>
    <w:rsid w:val="00D93A5B"/>
    <w:rsid w:val="00D940A3"/>
    <w:rsid w:val="00D948B0"/>
    <w:rsid w:val="00D9580A"/>
    <w:rsid w:val="00D95CF4"/>
    <w:rsid w:val="00DA00BE"/>
    <w:rsid w:val="00DA0BBB"/>
    <w:rsid w:val="00DA1A1B"/>
    <w:rsid w:val="00DA2077"/>
    <w:rsid w:val="00DA2B8D"/>
    <w:rsid w:val="00DA2F62"/>
    <w:rsid w:val="00DA4897"/>
    <w:rsid w:val="00DA5F77"/>
    <w:rsid w:val="00DA64C2"/>
    <w:rsid w:val="00DA7661"/>
    <w:rsid w:val="00DA7F81"/>
    <w:rsid w:val="00DB07F5"/>
    <w:rsid w:val="00DB080F"/>
    <w:rsid w:val="00DB0A57"/>
    <w:rsid w:val="00DB2332"/>
    <w:rsid w:val="00DB2A24"/>
    <w:rsid w:val="00DB2E3F"/>
    <w:rsid w:val="00DB3547"/>
    <w:rsid w:val="00DB35ED"/>
    <w:rsid w:val="00DB40F1"/>
    <w:rsid w:val="00DB438F"/>
    <w:rsid w:val="00DB4D49"/>
    <w:rsid w:val="00DB564B"/>
    <w:rsid w:val="00DB62B8"/>
    <w:rsid w:val="00DB65C4"/>
    <w:rsid w:val="00DB68AB"/>
    <w:rsid w:val="00DB6A6E"/>
    <w:rsid w:val="00DB72F2"/>
    <w:rsid w:val="00DB7440"/>
    <w:rsid w:val="00DB74D6"/>
    <w:rsid w:val="00DB7BE3"/>
    <w:rsid w:val="00DC28DC"/>
    <w:rsid w:val="00DC35CE"/>
    <w:rsid w:val="00DC39C3"/>
    <w:rsid w:val="00DC3FBB"/>
    <w:rsid w:val="00DC3FC8"/>
    <w:rsid w:val="00DC4CF7"/>
    <w:rsid w:val="00DC4DA4"/>
    <w:rsid w:val="00DC523A"/>
    <w:rsid w:val="00DC5AB3"/>
    <w:rsid w:val="00DC5E23"/>
    <w:rsid w:val="00DC636C"/>
    <w:rsid w:val="00DC6AA0"/>
    <w:rsid w:val="00DD0033"/>
    <w:rsid w:val="00DD1D9E"/>
    <w:rsid w:val="00DD1F8C"/>
    <w:rsid w:val="00DD2473"/>
    <w:rsid w:val="00DD2DFD"/>
    <w:rsid w:val="00DD3342"/>
    <w:rsid w:val="00DD3356"/>
    <w:rsid w:val="00DD4ECA"/>
    <w:rsid w:val="00DD5AF0"/>
    <w:rsid w:val="00DD5FCC"/>
    <w:rsid w:val="00DD60AF"/>
    <w:rsid w:val="00DD6A43"/>
    <w:rsid w:val="00DD75FD"/>
    <w:rsid w:val="00DE15B4"/>
    <w:rsid w:val="00DE1736"/>
    <w:rsid w:val="00DE2E6B"/>
    <w:rsid w:val="00DE2FDB"/>
    <w:rsid w:val="00DE41F0"/>
    <w:rsid w:val="00DE52EB"/>
    <w:rsid w:val="00DE68CA"/>
    <w:rsid w:val="00DE70D7"/>
    <w:rsid w:val="00DE7949"/>
    <w:rsid w:val="00DE7F17"/>
    <w:rsid w:val="00DF0010"/>
    <w:rsid w:val="00DF04D9"/>
    <w:rsid w:val="00DF0554"/>
    <w:rsid w:val="00DF1164"/>
    <w:rsid w:val="00DF1577"/>
    <w:rsid w:val="00DF243C"/>
    <w:rsid w:val="00DF3FCD"/>
    <w:rsid w:val="00DF43CC"/>
    <w:rsid w:val="00DF6707"/>
    <w:rsid w:val="00DF751D"/>
    <w:rsid w:val="00DF75E7"/>
    <w:rsid w:val="00DF7E09"/>
    <w:rsid w:val="00E0034E"/>
    <w:rsid w:val="00E00F94"/>
    <w:rsid w:val="00E01FF0"/>
    <w:rsid w:val="00E02090"/>
    <w:rsid w:val="00E025A4"/>
    <w:rsid w:val="00E04B56"/>
    <w:rsid w:val="00E057E3"/>
    <w:rsid w:val="00E1050D"/>
    <w:rsid w:val="00E10763"/>
    <w:rsid w:val="00E11151"/>
    <w:rsid w:val="00E112D5"/>
    <w:rsid w:val="00E12191"/>
    <w:rsid w:val="00E1335B"/>
    <w:rsid w:val="00E158E0"/>
    <w:rsid w:val="00E15C68"/>
    <w:rsid w:val="00E164C3"/>
    <w:rsid w:val="00E16D83"/>
    <w:rsid w:val="00E1705A"/>
    <w:rsid w:val="00E17ECC"/>
    <w:rsid w:val="00E219CB"/>
    <w:rsid w:val="00E21A21"/>
    <w:rsid w:val="00E22AE2"/>
    <w:rsid w:val="00E26BAA"/>
    <w:rsid w:val="00E274F6"/>
    <w:rsid w:val="00E32270"/>
    <w:rsid w:val="00E329DD"/>
    <w:rsid w:val="00E34CD7"/>
    <w:rsid w:val="00E37AF2"/>
    <w:rsid w:val="00E404F7"/>
    <w:rsid w:val="00E41327"/>
    <w:rsid w:val="00E4179F"/>
    <w:rsid w:val="00E43A74"/>
    <w:rsid w:val="00E441A5"/>
    <w:rsid w:val="00E44634"/>
    <w:rsid w:val="00E4480A"/>
    <w:rsid w:val="00E44FE9"/>
    <w:rsid w:val="00E46409"/>
    <w:rsid w:val="00E47447"/>
    <w:rsid w:val="00E47470"/>
    <w:rsid w:val="00E477F5"/>
    <w:rsid w:val="00E53F8B"/>
    <w:rsid w:val="00E543AA"/>
    <w:rsid w:val="00E548B0"/>
    <w:rsid w:val="00E551B0"/>
    <w:rsid w:val="00E555E1"/>
    <w:rsid w:val="00E5570F"/>
    <w:rsid w:val="00E55791"/>
    <w:rsid w:val="00E55FE7"/>
    <w:rsid w:val="00E56171"/>
    <w:rsid w:val="00E6006F"/>
    <w:rsid w:val="00E605D0"/>
    <w:rsid w:val="00E63795"/>
    <w:rsid w:val="00E64802"/>
    <w:rsid w:val="00E67D1B"/>
    <w:rsid w:val="00E70509"/>
    <w:rsid w:val="00E705D1"/>
    <w:rsid w:val="00E71B0D"/>
    <w:rsid w:val="00E7267E"/>
    <w:rsid w:val="00E73308"/>
    <w:rsid w:val="00E73A31"/>
    <w:rsid w:val="00E74912"/>
    <w:rsid w:val="00E76D5B"/>
    <w:rsid w:val="00E772BE"/>
    <w:rsid w:val="00E77421"/>
    <w:rsid w:val="00E77517"/>
    <w:rsid w:val="00E77875"/>
    <w:rsid w:val="00E80189"/>
    <w:rsid w:val="00E8040F"/>
    <w:rsid w:val="00E815BD"/>
    <w:rsid w:val="00E81962"/>
    <w:rsid w:val="00E81E6D"/>
    <w:rsid w:val="00E82211"/>
    <w:rsid w:val="00E83959"/>
    <w:rsid w:val="00E840F0"/>
    <w:rsid w:val="00E85D06"/>
    <w:rsid w:val="00E86636"/>
    <w:rsid w:val="00E87090"/>
    <w:rsid w:val="00E90723"/>
    <w:rsid w:val="00E90769"/>
    <w:rsid w:val="00E907EC"/>
    <w:rsid w:val="00E91A9A"/>
    <w:rsid w:val="00E950BC"/>
    <w:rsid w:val="00E9569D"/>
    <w:rsid w:val="00E95965"/>
    <w:rsid w:val="00E9642C"/>
    <w:rsid w:val="00E96C24"/>
    <w:rsid w:val="00E972B9"/>
    <w:rsid w:val="00EA08EB"/>
    <w:rsid w:val="00EA0E87"/>
    <w:rsid w:val="00EA1663"/>
    <w:rsid w:val="00EA3BA2"/>
    <w:rsid w:val="00EA46A2"/>
    <w:rsid w:val="00EA6939"/>
    <w:rsid w:val="00EA7591"/>
    <w:rsid w:val="00EA7A92"/>
    <w:rsid w:val="00EA7AFF"/>
    <w:rsid w:val="00EA7DCA"/>
    <w:rsid w:val="00EA7E18"/>
    <w:rsid w:val="00EB091E"/>
    <w:rsid w:val="00EB0DBF"/>
    <w:rsid w:val="00EB0F3D"/>
    <w:rsid w:val="00EB17C4"/>
    <w:rsid w:val="00EB1BBD"/>
    <w:rsid w:val="00EB3C65"/>
    <w:rsid w:val="00EB4188"/>
    <w:rsid w:val="00EB46E3"/>
    <w:rsid w:val="00EB5C66"/>
    <w:rsid w:val="00EB6E1F"/>
    <w:rsid w:val="00EC2D46"/>
    <w:rsid w:val="00EC3E6A"/>
    <w:rsid w:val="00EC402D"/>
    <w:rsid w:val="00EC4CEC"/>
    <w:rsid w:val="00EC55CE"/>
    <w:rsid w:val="00EC642E"/>
    <w:rsid w:val="00EC77DE"/>
    <w:rsid w:val="00EC7A76"/>
    <w:rsid w:val="00EC7B83"/>
    <w:rsid w:val="00ED38F5"/>
    <w:rsid w:val="00ED45D7"/>
    <w:rsid w:val="00ED4F97"/>
    <w:rsid w:val="00ED5054"/>
    <w:rsid w:val="00ED5442"/>
    <w:rsid w:val="00ED5FAF"/>
    <w:rsid w:val="00EE0139"/>
    <w:rsid w:val="00EE0382"/>
    <w:rsid w:val="00EE03CC"/>
    <w:rsid w:val="00EE1BB6"/>
    <w:rsid w:val="00EE2170"/>
    <w:rsid w:val="00EE3B9C"/>
    <w:rsid w:val="00EE4D86"/>
    <w:rsid w:val="00EE5469"/>
    <w:rsid w:val="00EE5551"/>
    <w:rsid w:val="00EE56D0"/>
    <w:rsid w:val="00EE6E7B"/>
    <w:rsid w:val="00EE7068"/>
    <w:rsid w:val="00EE716B"/>
    <w:rsid w:val="00EE7883"/>
    <w:rsid w:val="00EF09AC"/>
    <w:rsid w:val="00EF10EE"/>
    <w:rsid w:val="00EF11FE"/>
    <w:rsid w:val="00EF196E"/>
    <w:rsid w:val="00EF1F92"/>
    <w:rsid w:val="00EF3183"/>
    <w:rsid w:val="00EF3E11"/>
    <w:rsid w:val="00EF4E76"/>
    <w:rsid w:val="00EF55C7"/>
    <w:rsid w:val="00EF5BE8"/>
    <w:rsid w:val="00EF6835"/>
    <w:rsid w:val="00EF6BAD"/>
    <w:rsid w:val="00EF7465"/>
    <w:rsid w:val="00F00461"/>
    <w:rsid w:val="00F014A3"/>
    <w:rsid w:val="00F0176D"/>
    <w:rsid w:val="00F01F52"/>
    <w:rsid w:val="00F031A9"/>
    <w:rsid w:val="00F03C01"/>
    <w:rsid w:val="00F043AF"/>
    <w:rsid w:val="00F04982"/>
    <w:rsid w:val="00F05437"/>
    <w:rsid w:val="00F058FF"/>
    <w:rsid w:val="00F06271"/>
    <w:rsid w:val="00F07040"/>
    <w:rsid w:val="00F10A65"/>
    <w:rsid w:val="00F11DD7"/>
    <w:rsid w:val="00F11E74"/>
    <w:rsid w:val="00F14665"/>
    <w:rsid w:val="00F14AD8"/>
    <w:rsid w:val="00F14D70"/>
    <w:rsid w:val="00F14FB0"/>
    <w:rsid w:val="00F17A9E"/>
    <w:rsid w:val="00F21D44"/>
    <w:rsid w:val="00F22131"/>
    <w:rsid w:val="00F2315C"/>
    <w:rsid w:val="00F23748"/>
    <w:rsid w:val="00F24E35"/>
    <w:rsid w:val="00F25B46"/>
    <w:rsid w:val="00F25F17"/>
    <w:rsid w:val="00F31AB2"/>
    <w:rsid w:val="00F329A1"/>
    <w:rsid w:val="00F339AD"/>
    <w:rsid w:val="00F34DBB"/>
    <w:rsid w:val="00F35484"/>
    <w:rsid w:val="00F35C2B"/>
    <w:rsid w:val="00F36405"/>
    <w:rsid w:val="00F3653E"/>
    <w:rsid w:val="00F365F7"/>
    <w:rsid w:val="00F37159"/>
    <w:rsid w:val="00F372E7"/>
    <w:rsid w:val="00F415DF"/>
    <w:rsid w:val="00F42DB0"/>
    <w:rsid w:val="00F44391"/>
    <w:rsid w:val="00F44400"/>
    <w:rsid w:val="00F44939"/>
    <w:rsid w:val="00F45CA7"/>
    <w:rsid w:val="00F52F9F"/>
    <w:rsid w:val="00F5385D"/>
    <w:rsid w:val="00F56EE9"/>
    <w:rsid w:val="00F57FCC"/>
    <w:rsid w:val="00F603A2"/>
    <w:rsid w:val="00F608C1"/>
    <w:rsid w:val="00F630CE"/>
    <w:rsid w:val="00F634EB"/>
    <w:rsid w:val="00F63B32"/>
    <w:rsid w:val="00F671A6"/>
    <w:rsid w:val="00F67553"/>
    <w:rsid w:val="00F6771E"/>
    <w:rsid w:val="00F67A82"/>
    <w:rsid w:val="00F708F9"/>
    <w:rsid w:val="00F712AD"/>
    <w:rsid w:val="00F71839"/>
    <w:rsid w:val="00F7270A"/>
    <w:rsid w:val="00F732DA"/>
    <w:rsid w:val="00F7365C"/>
    <w:rsid w:val="00F736DA"/>
    <w:rsid w:val="00F73BC2"/>
    <w:rsid w:val="00F758EE"/>
    <w:rsid w:val="00F77432"/>
    <w:rsid w:val="00F77582"/>
    <w:rsid w:val="00F77814"/>
    <w:rsid w:val="00F77C93"/>
    <w:rsid w:val="00F77E19"/>
    <w:rsid w:val="00F83213"/>
    <w:rsid w:val="00F84165"/>
    <w:rsid w:val="00F841FB"/>
    <w:rsid w:val="00F85DA9"/>
    <w:rsid w:val="00F861DA"/>
    <w:rsid w:val="00F8641B"/>
    <w:rsid w:val="00F86976"/>
    <w:rsid w:val="00F86DC0"/>
    <w:rsid w:val="00F874AD"/>
    <w:rsid w:val="00F9369E"/>
    <w:rsid w:val="00F93E79"/>
    <w:rsid w:val="00F946AD"/>
    <w:rsid w:val="00F958F3"/>
    <w:rsid w:val="00F95994"/>
    <w:rsid w:val="00F97F1A"/>
    <w:rsid w:val="00FA1D26"/>
    <w:rsid w:val="00FA360F"/>
    <w:rsid w:val="00FA3C5C"/>
    <w:rsid w:val="00FA3CFC"/>
    <w:rsid w:val="00FA3DF9"/>
    <w:rsid w:val="00FA4777"/>
    <w:rsid w:val="00FA48B7"/>
    <w:rsid w:val="00FA4BE9"/>
    <w:rsid w:val="00FB0FEB"/>
    <w:rsid w:val="00FB127A"/>
    <w:rsid w:val="00FB1AED"/>
    <w:rsid w:val="00FB338A"/>
    <w:rsid w:val="00FB371B"/>
    <w:rsid w:val="00FB550B"/>
    <w:rsid w:val="00FB58AB"/>
    <w:rsid w:val="00FB6E88"/>
    <w:rsid w:val="00FB7AF5"/>
    <w:rsid w:val="00FB7BAF"/>
    <w:rsid w:val="00FC1838"/>
    <w:rsid w:val="00FC2936"/>
    <w:rsid w:val="00FC2DC4"/>
    <w:rsid w:val="00FC4B82"/>
    <w:rsid w:val="00FC57C2"/>
    <w:rsid w:val="00FC5C68"/>
    <w:rsid w:val="00FC79DD"/>
    <w:rsid w:val="00FD2C84"/>
    <w:rsid w:val="00FD51C8"/>
    <w:rsid w:val="00FD5381"/>
    <w:rsid w:val="00FD6B7D"/>
    <w:rsid w:val="00FD7AC1"/>
    <w:rsid w:val="00FE0EE5"/>
    <w:rsid w:val="00FE1888"/>
    <w:rsid w:val="00FE27D9"/>
    <w:rsid w:val="00FE52FF"/>
    <w:rsid w:val="00FE5594"/>
    <w:rsid w:val="00FF0748"/>
    <w:rsid w:val="00FF16AB"/>
    <w:rsid w:val="00FF183E"/>
    <w:rsid w:val="00FF1D5E"/>
    <w:rsid w:val="00FF27F0"/>
    <w:rsid w:val="00FF3403"/>
    <w:rsid w:val="00FF39DD"/>
    <w:rsid w:val="00FF4A9D"/>
    <w:rsid w:val="00FF4C04"/>
    <w:rsid w:val="00FF53D3"/>
    <w:rsid w:val="00FF70AD"/>
    <w:rsid w:val="00FF7666"/>
    <w:rsid w:val="00FF775C"/>
    <w:rsid w:val="00FF7FE9"/>
    <w:rsid w:val="01594F1F"/>
    <w:rsid w:val="029BDE1C"/>
    <w:rsid w:val="041A8A13"/>
    <w:rsid w:val="046877CD"/>
    <w:rsid w:val="0489B72F"/>
    <w:rsid w:val="04A28A08"/>
    <w:rsid w:val="05248D31"/>
    <w:rsid w:val="053A3F29"/>
    <w:rsid w:val="05CF4DBA"/>
    <w:rsid w:val="0709988E"/>
    <w:rsid w:val="073C3596"/>
    <w:rsid w:val="074130A2"/>
    <w:rsid w:val="07DBF4D9"/>
    <w:rsid w:val="083FF420"/>
    <w:rsid w:val="08871E18"/>
    <w:rsid w:val="088C0EFF"/>
    <w:rsid w:val="08A44D85"/>
    <w:rsid w:val="08B4802A"/>
    <w:rsid w:val="08C72742"/>
    <w:rsid w:val="090262A8"/>
    <w:rsid w:val="09073359"/>
    <w:rsid w:val="097FB0EF"/>
    <w:rsid w:val="0982EC11"/>
    <w:rsid w:val="0A5AF545"/>
    <w:rsid w:val="0B583C06"/>
    <w:rsid w:val="0B9DC128"/>
    <w:rsid w:val="0BD7A92F"/>
    <w:rsid w:val="0BF4404E"/>
    <w:rsid w:val="0BF45501"/>
    <w:rsid w:val="0C52911F"/>
    <w:rsid w:val="0D66B6E4"/>
    <w:rsid w:val="0D7F7491"/>
    <w:rsid w:val="0DE30592"/>
    <w:rsid w:val="0E67A100"/>
    <w:rsid w:val="0E69C469"/>
    <w:rsid w:val="0E70DBC2"/>
    <w:rsid w:val="0EF7F23A"/>
    <w:rsid w:val="0F06225F"/>
    <w:rsid w:val="100C7453"/>
    <w:rsid w:val="101A95F2"/>
    <w:rsid w:val="102703F1"/>
    <w:rsid w:val="10348927"/>
    <w:rsid w:val="10BA2CDB"/>
    <w:rsid w:val="10DAC19E"/>
    <w:rsid w:val="10F85747"/>
    <w:rsid w:val="11308753"/>
    <w:rsid w:val="11371108"/>
    <w:rsid w:val="11844C52"/>
    <w:rsid w:val="124BA494"/>
    <w:rsid w:val="126D0CA0"/>
    <w:rsid w:val="12879959"/>
    <w:rsid w:val="12DCD2C6"/>
    <w:rsid w:val="1393B728"/>
    <w:rsid w:val="13EC05B3"/>
    <w:rsid w:val="14C07F3C"/>
    <w:rsid w:val="1523AB4E"/>
    <w:rsid w:val="152E0654"/>
    <w:rsid w:val="15860A50"/>
    <w:rsid w:val="15CA6286"/>
    <w:rsid w:val="1601439B"/>
    <w:rsid w:val="1606F0AD"/>
    <w:rsid w:val="16629F86"/>
    <w:rsid w:val="167C693F"/>
    <w:rsid w:val="16D7DA3E"/>
    <w:rsid w:val="16F3270C"/>
    <w:rsid w:val="172B4CDC"/>
    <w:rsid w:val="1811CBD3"/>
    <w:rsid w:val="18C2952E"/>
    <w:rsid w:val="1917C93D"/>
    <w:rsid w:val="197CB4D4"/>
    <w:rsid w:val="19C2810F"/>
    <w:rsid w:val="1AED14A4"/>
    <w:rsid w:val="1BF8B041"/>
    <w:rsid w:val="1C32232F"/>
    <w:rsid w:val="1C3250B3"/>
    <w:rsid w:val="1D4C31FF"/>
    <w:rsid w:val="1DCC1EAE"/>
    <w:rsid w:val="1DF1EFE9"/>
    <w:rsid w:val="1EE3F3EC"/>
    <w:rsid w:val="1EE980C7"/>
    <w:rsid w:val="1F0B23D6"/>
    <w:rsid w:val="1F3C7F87"/>
    <w:rsid w:val="1F3F1EBA"/>
    <w:rsid w:val="1F6F998F"/>
    <w:rsid w:val="1F7004E7"/>
    <w:rsid w:val="201CFA6F"/>
    <w:rsid w:val="202526EA"/>
    <w:rsid w:val="206DD41A"/>
    <w:rsid w:val="20BDC639"/>
    <w:rsid w:val="211D7105"/>
    <w:rsid w:val="211DB88C"/>
    <w:rsid w:val="21B527DB"/>
    <w:rsid w:val="21E0E085"/>
    <w:rsid w:val="2207F92C"/>
    <w:rsid w:val="2255B722"/>
    <w:rsid w:val="228CCFF9"/>
    <w:rsid w:val="22C8932D"/>
    <w:rsid w:val="235C07DA"/>
    <w:rsid w:val="237B5114"/>
    <w:rsid w:val="237BF06C"/>
    <w:rsid w:val="23A3C98D"/>
    <w:rsid w:val="23B28376"/>
    <w:rsid w:val="23C05633"/>
    <w:rsid w:val="23D781F2"/>
    <w:rsid w:val="243AF6D7"/>
    <w:rsid w:val="2496299E"/>
    <w:rsid w:val="2529CA3B"/>
    <w:rsid w:val="25A345FF"/>
    <w:rsid w:val="2675D9E9"/>
    <w:rsid w:val="26873213"/>
    <w:rsid w:val="26E4CD2E"/>
    <w:rsid w:val="276B837B"/>
    <w:rsid w:val="280BA0DB"/>
    <w:rsid w:val="28BE3982"/>
    <w:rsid w:val="28E8940F"/>
    <w:rsid w:val="29A20C8D"/>
    <w:rsid w:val="29CAD7A8"/>
    <w:rsid w:val="29DE5E54"/>
    <w:rsid w:val="2A0834E8"/>
    <w:rsid w:val="2A0B6A05"/>
    <w:rsid w:val="2A99E787"/>
    <w:rsid w:val="2B80BEC3"/>
    <w:rsid w:val="2C0FAD92"/>
    <w:rsid w:val="2CF7EAE7"/>
    <w:rsid w:val="2D106032"/>
    <w:rsid w:val="2D61437F"/>
    <w:rsid w:val="2EC03655"/>
    <w:rsid w:val="2EDBA9D1"/>
    <w:rsid w:val="2F05E70C"/>
    <w:rsid w:val="2F48675F"/>
    <w:rsid w:val="30A30F30"/>
    <w:rsid w:val="30C7C30A"/>
    <w:rsid w:val="30CFE8CD"/>
    <w:rsid w:val="30EAAD2A"/>
    <w:rsid w:val="30EFB301"/>
    <w:rsid w:val="31143255"/>
    <w:rsid w:val="31620792"/>
    <w:rsid w:val="3165C4CC"/>
    <w:rsid w:val="318FAC8D"/>
    <w:rsid w:val="31AF5B2A"/>
    <w:rsid w:val="326776C9"/>
    <w:rsid w:val="3291C1FD"/>
    <w:rsid w:val="32D57B19"/>
    <w:rsid w:val="3360B976"/>
    <w:rsid w:val="339752E0"/>
    <w:rsid w:val="33E30515"/>
    <w:rsid w:val="34079B84"/>
    <w:rsid w:val="344794EC"/>
    <w:rsid w:val="3465716A"/>
    <w:rsid w:val="34766E25"/>
    <w:rsid w:val="34880027"/>
    <w:rsid w:val="3499A854"/>
    <w:rsid w:val="349D21A9"/>
    <w:rsid w:val="34B5E801"/>
    <w:rsid w:val="34BC702F"/>
    <w:rsid w:val="34CF3A13"/>
    <w:rsid w:val="34D47FB6"/>
    <w:rsid w:val="3509223F"/>
    <w:rsid w:val="3536C710"/>
    <w:rsid w:val="35629726"/>
    <w:rsid w:val="35720141"/>
    <w:rsid w:val="359ED41A"/>
    <w:rsid w:val="35B3F773"/>
    <w:rsid w:val="35B4A270"/>
    <w:rsid w:val="360784BE"/>
    <w:rsid w:val="3614956C"/>
    <w:rsid w:val="36AAA38C"/>
    <w:rsid w:val="36FEA209"/>
    <w:rsid w:val="3739C378"/>
    <w:rsid w:val="373D258A"/>
    <w:rsid w:val="37866EED"/>
    <w:rsid w:val="37C14EF2"/>
    <w:rsid w:val="380933C0"/>
    <w:rsid w:val="38CC1C99"/>
    <w:rsid w:val="392C7D03"/>
    <w:rsid w:val="3980FD53"/>
    <w:rsid w:val="39D564E0"/>
    <w:rsid w:val="3A0A6F81"/>
    <w:rsid w:val="3A4F819A"/>
    <w:rsid w:val="3A5D8DCA"/>
    <w:rsid w:val="3A717AA7"/>
    <w:rsid w:val="3ACB9E5B"/>
    <w:rsid w:val="3AD1CD03"/>
    <w:rsid w:val="3AD37D83"/>
    <w:rsid w:val="3B75BF70"/>
    <w:rsid w:val="3C08D31D"/>
    <w:rsid w:val="3C0FEEDF"/>
    <w:rsid w:val="3C66D784"/>
    <w:rsid w:val="3CCAB9A1"/>
    <w:rsid w:val="3CCD2D00"/>
    <w:rsid w:val="3D1D6ABE"/>
    <w:rsid w:val="3D8EBCB5"/>
    <w:rsid w:val="3DACB31E"/>
    <w:rsid w:val="3DE1AD7A"/>
    <w:rsid w:val="3E082BD0"/>
    <w:rsid w:val="3E86ADD9"/>
    <w:rsid w:val="3EC0C49D"/>
    <w:rsid w:val="3F824842"/>
    <w:rsid w:val="3F9FD4D6"/>
    <w:rsid w:val="408AF441"/>
    <w:rsid w:val="40B45C79"/>
    <w:rsid w:val="40DC8A5A"/>
    <w:rsid w:val="40EA900F"/>
    <w:rsid w:val="4119D0D8"/>
    <w:rsid w:val="41A7D432"/>
    <w:rsid w:val="41D8B318"/>
    <w:rsid w:val="422FD75F"/>
    <w:rsid w:val="4251663F"/>
    <w:rsid w:val="429391C7"/>
    <w:rsid w:val="42A1BC75"/>
    <w:rsid w:val="42C4C73E"/>
    <w:rsid w:val="42F22E0E"/>
    <w:rsid w:val="433FE4B1"/>
    <w:rsid w:val="43841979"/>
    <w:rsid w:val="43E14ADA"/>
    <w:rsid w:val="44087891"/>
    <w:rsid w:val="44FFB8A7"/>
    <w:rsid w:val="45028957"/>
    <w:rsid w:val="4516F81B"/>
    <w:rsid w:val="451F24AE"/>
    <w:rsid w:val="456283B4"/>
    <w:rsid w:val="458A66B4"/>
    <w:rsid w:val="465D19A5"/>
    <w:rsid w:val="4665A8DE"/>
    <w:rsid w:val="46EF5DCA"/>
    <w:rsid w:val="4771C06B"/>
    <w:rsid w:val="479F160B"/>
    <w:rsid w:val="47A621FD"/>
    <w:rsid w:val="47D36FD3"/>
    <w:rsid w:val="47F156C0"/>
    <w:rsid w:val="48146FCB"/>
    <w:rsid w:val="482C07AE"/>
    <w:rsid w:val="48DF6CF1"/>
    <w:rsid w:val="496DF964"/>
    <w:rsid w:val="499C6E99"/>
    <w:rsid w:val="49F87E23"/>
    <w:rsid w:val="4A363E6B"/>
    <w:rsid w:val="4B4806A6"/>
    <w:rsid w:val="4C7D00B9"/>
    <w:rsid w:val="4CD9C63C"/>
    <w:rsid w:val="4CED6B2B"/>
    <w:rsid w:val="4D95379A"/>
    <w:rsid w:val="4E00A31D"/>
    <w:rsid w:val="4F7B0AAF"/>
    <w:rsid w:val="4FE2855E"/>
    <w:rsid w:val="500CF5DA"/>
    <w:rsid w:val="500E0F84"/>
    <w:rsid w:val="506BD945"/>
    <w:rsid w:val="50DF65B6"/>
    <w:rsid w:val="5175858A"/>
    <w:rsid w:val="51F95BD6"/>
    <w:rsid w:val="529CE8D0"/>
    <w:rsid w:val="5370B4A5"/>
    <w:rsid w:val="5372C30E"/>
    <w:rsid w:val="53756BBA"/>
    <w:rsid w:val="5378D5CC"/>
    <w:rsid w:val="53A2F7FB"/>
    <w:rsid w:val="53EE3A7A"/>
    <w:rsid w:val="5412B7E1"/>
    <w:rsid w:val="545FCBD0"/>
    <w:rsid w:val="546BFFBC"/>
    <w:rsid w:val="54A1D83F"/>
    <w:rsid w:val="54D2C3CD"/>
    <w:rsid w:val="551E273E"/>
    <w:rsid w:val="55A97E9F"/>
    <w:rsid w:val="55C848DF"/>
    <w:rsid w:val="55F2FD9E"/>
    <w:rsid w:val="55F64294"/>
    <w:rsid w:val="56F6DD28"/>
    <w:rsid w:val="56F6FF10"/>
    <w:rsid w:val="573B58F2"/>
    <w:rsid w:val="57953B6C"/>
    <w:rsid w:val="58495218"/>
    <w:rsid w:val="5854DCD3"/>
    <w:rsid w:val="585E5954"/>
    <w:rsid w:val="589736EE"/>
    <w:rsid w:val="58E49527"/>
    <w:rsid w:val="58E6C60C"/>
    <w:rsid w:val="59A7CE25"/>
    <w:rsid w:val="59F38CED"/>
    <w:rsid w:val="59FA1487"/>
    <w:rsid w:val="5A5C6FE0"/>
    <w:rsid w:val="5A6D1385"/>
    <w:rsid w:val="5B224273"/>
    <w:rsid w:val="5B9BE5F5"/>
    <w:rsid w:val="5B9FF171"/>
    <w:rsid w:val="5BF2B24F"/>
    <w:rsid w:val="5BFB6AAA"/>
    <w:rsid w:val="5CED132D"/>
    <w:rsid w:val="5D03351B"/>
    <w:rsid w:val="5D20F550"/>
    <w:rsid w:val="5D77DDA7"/>
    <w:rsid w:val="5DC4BF1C"/>
    <w:rsid w:val="5DD515C9"/>
    <w:rsid w:val="5E381D5E"/>
    <w:rsid w:val="5EA57112"/>
    <w:rsid w:val="5F2A665E"/>
    <w:rsid w:val="5F527666"/>
    <w:rsid w:val="5F9FAAE0"/>
    <w:rsid w:val="603174B5"/>
    <w:rsid w:val="603D9582"/>
    <w:rsid w:val="607D0479"/>
    <w:rsid w:val="6095B911"/>
    <w:rsid w:val="60AECE37"/>
    <w:rsid w:val="61053B3E"/>
    <w:rsid w:val="61182079"/>
    <w:rsid w:val="6131EE48"/>
    <w:rsid w:val="6215B81E"/>
    <w:rsid w:val="626AFEE3"/>
    <w:rsid w:val="627843E5"/>
    <w:rsid w:val="628B86D6"/>
    <w:rsid w:val="637CB4BC"/>
    <w:rsid w:val="63B3CD09"/>
    <w:rsid w:val="63BB898C"/>
    <w:rsid w:val="643D32F7"/>
    <w:rsid w:val="645B33C2"/>
    <w:rsid w:val="64A0DE78"/>
    <w:rsid w:val="64F5787D"/>
    <w:rsid w:val="65335654"/>
    <w:rsid w:val="655E8831"/>
    <w:rsid w:val="656CBFF1"/>
    <w:rsid w:val="657AD9D2"/>
    <w:rsid w:val="6598FD24"/>
    <w:rsid w:val="65AE6D41"/>
    <w:rsid w:val="65D1255D"/>
    <w:rsid w:val="66742D94"/>
    <w:rsid w:val="66AC2066"/>
    <w:rsid w:val="66E7B831"/>
    <w:rsid w:val="67723B72"/>
    <w:rsid w:val="6890EB60"/>
    <w:rsid w:val="6915B648"/>
    <w:rsid w:val="69A3E71D"/>
    <w:rsid w:val="69C7D20B"/>
    <w:rsid w:val="6A85B261"/>
    <w:rsid w:val="6AD4524E"/>
    <w:rsid w:val="6B1B872F"/>
    <w:rsid w:val="6BA7EA88"/>
    <w:rsid w:val="6BBE80E1"/>
    <w:rsid w:val="6BCF3D20"/>
    <w:rsid w:val="6BEAAE55"/>
    <w:rsid w:val="6C031AAF"/>
    <w:rsid w:val="6C0AAC8A"/>
    <w:rsid w:val="6C642FEC"/>
    <w:rsid w:val="6CC8E564"/>
    <w:rsid w:val="6CCEB2CE"/>
    <w:rsid w:val="6D8C0827"/>
    <w:rsid w:val="6DC48D4C"/>
    <w:rsid w:val="6E65B632"/>
    <w:rsid w:val="6E697AC4"/>
    <w:rsid w:val="6E748840"/>
    <w:rsid w:val="6EBE2401"/>
    <w:rsid w:val="6ECD38B7"/>
    <w:rsid w:val="6F3BC2DF"/>
    <w:rsid w:val="6F8B2588"/>
    <w:rsid w:val="6FA6DC46"/>
    <w:rsid w:val="6FB6A72D"/>
    <w:rsid w:val="6FD5B5A3"/>
    <w:rsid w:val="707A7D3A"/>
    <w:rsid w:val="709BB4C5"/>
    <w:rsid w:val="70A694F3"/>
    <w:rsid w:val="718C46F7"/>
    <w:rsid w:val="71BBE66A"/>
    <w:rsid w:val="7249F9C5"/>
    <w:rsid w:val="72BFEF35"/>
    <w:rsid w:val="72D80705"/>
    <w:rsid w:val="730891B7"/>
    <w:rsid w:val="73249F21"/>
    <w:rsid w:val="737983D1"/>
    <w:rsid w:val="73E24DFD"/>
    <w:rsid w:val="7439A9F8"/>
    <w:rsid w:val="74CD6415"/>
    <w:rsid w:val="74CE3D0F"/>
    <w:rsid w:val="759D5E10"/>
    <w:rsid w:val="75A9011E"/>
    <w:rsid w:val="75DB1664"/>
    <w:rsid w:val="75DEA8A9"/>
    <w:rsid w:val="761EFEF7"/>
    <w:rsid w:val="76CD1772"/>
    <w:rsid w:val="76E69BB2"/>
    <w:rsid w:val="76EB4639"/>
    <w:rsid w:val="7759EA1E"/>
    <w:rsid w:val="77DC704D"/>
    <w:rsid w:val="781C16E9"/>
    <w:rsid w:val="783B66BA"/>
    <w:rsid w:val="78961555"/>
    <w:rsid w:val="78C9523C"/>
    <w:rsid w:val="791EE524"/>
    <w:rsid w:val="7998EA97"/>
    <w:rsid w:val="79B4BA26"/>
    <w:rsid w:val="79CDD293"/>
    <w:rsid w:val="7B00FD52"/>
    <w:rsid w:val="7B08441D"/>
    <w:rsid w:val="7B2CB5A0"/>
    <w:rsid w:val="7B6378FD"/>
    <w:rsid w:val="7C0B03A5"/>
    <w:rsid w:val="7D1558DB"/>
    <w:rsid w:val="7D32A3A8"/>
    <w:rsid w:val="7D4D1158"/>
    <w:rsid w:val="7E106C26"/>
    <w:rsid w:val="7E1FBE30"/>
    <w:rsid w:val="7EA9C789"/>
    <w:rsid w:val="7EE5C5EF"/>
    <w:rsid w:val="7F96DDC5"/>
    <w:rsid w:val="7F97B428"/>
    <w:rsid w:val="7F9E1E2A"/>
    <w:rsid w:val="7FE71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C88D5"/>
  <w15:docId w15:val="{5CB33E2B-5023-49F7-AC0B-73264D12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432A2"/>
    <w:pPr>
      <w:suppressAutoHyphens/>
      <w:overflowPunct w:val="0"/>
      <w:autoSpaceDE w:val="0"/>
      <w:autoSpaceDN w:val="0"/>
      <w:spacing w:line="288" w:lineRule="auto"/>
      <w:textAlignment w:val="baseline"/>
    </w:pPr>
    <w:rPr>
      <w:rFonts w:ascii="Arial" w:hAnsi="Arial" w:cs="Arial"/>
      <w:color w:val="000000"/>
      <w:kern w:val="3"/>
      <w:sz w:val="22"/>
      <w:szCs w:val="22"/>
      <w:lang w:val="en-US" w:eastAsia="en-US"/>
    </w:rPr>
  </w:style>
  <w:style w:type="paragraph" w:styleId="berschrift1">
    <w:name w:val="heading 1"/>
    <w:basedOn w:val="Standard"/>
    <w:qFormat/>
    <w:rsid w:val="00D75755"/>
    <w:pPr>
      <w:numPr>
        <w:numId w:val="26"/>
      </w:numPr>
      <w:spacing w:before="480" w:after="120"/>
      <w:outlineLvl w:val="0"/>
    </w:pPr>
    <w:rPr>
      <w:b/>
      <w:bCs/>
      <w:sz w:val="36"/>
      <w:szCs w:val="36"/>
      <w:lang w:val="en-GB" w:eastAsia="de-DE"/>
    </w:rPr>
  </w:style>
  <w:style w:type="paragraph" w:styleId="berschrift2">
    <w:name w:val="heading 2"/>
    <w:basedOn w:val="Standard"/>
    <w:qFormat/>
    <w:rsid w:val="006C1D14"/>
    <w:pPr>
      <w:spacing w:before="360" w:after="80"/>
      <w:outlineLvl w:val="1"/>
    </w:pPr>
    <w:rPr>
      <w:b/>
      <w:bCs/>
      <w:sz w:val="36"/>
      <w:szCs w:val="36"/>
    </w:rPr>
  </w:style>
  <w:style w:type="paragraph" w:styleId="berschrift3">
    <w:name w:val="heading 3"/>
    <w:basedOn w:val="Standard"/>
    <w:qFormat/>
    <w:rsid w:val="006C1D14"/>
    <w:pPr>
      <w:spacing w:before="280" w:after="80"/>
      <w:outlineLvl w:val="2"/>
    </w:pPr>
    <w:rPr>
      <w:b/>
      <w:bCs/>
      <w:sz w:val="28"/>
      <w:szCs w:val="28"/>
    </w:rPr>
  </w:style>
  <w:style w:type="paragraph" w:styleId="berschrift4">
    <w:name w:val="heading 4"/>
    <w:basedOn w:val="Standard"/>
    <w:link w:val="berschrift4Zchn"/>
    <w:qFormat/>
    <w:rsid w:val="006C1D14"/>
    <w:pPr>
      <w:spacing w:before="240" w:after="40"/>
      <w:outlineLvl w:val="3"/>
    </w:pPr>
    <w:rPr>
      <w:b/>
      <w:bCs/>
      <w:sz w:val="24"/>
      <w:szCs w:val="24"/>
    </w:rPr>
  </w:style>
  <w:style w:type="paragraph" w:styleId="berschrift5">
    <w:name w:val="heading 5"/>
    <w:basedOn w:val="Standard"/>
    <w:qFormat/>
    <w:rsid w:val="006C1D14"/>
    <w:pPr>
      <w:spacing w:before="220" w:after="40"/>
      <w:outlineLvl w:val="4"/>
    </w:pPr>
    <w:rPr>
      <w:b/>
      <w:bCs/>
    </w:rPr>
  </w:style>
  <w:style w:type="paragraph" w:styleId="berschrift6">
    <w:name w:val="heading 6"/>
    <w:basedOn w:val="Standard"/>
    <w:qFormat/>
    <w:rsid w:val="006C1D14"/>
    <w:pPr>
      <w:spacing w:before="200" w:after="40"/>
      <w:outlineLvl w:val="5"/>
    </w:pPr>
    <w:rPr>
      <w:b/>
      <w:bCs/>
      <w:sz w:val="20"/>
      <w:szCs w:val="20"/>
    </w:rPr>
  </w:style>
  <w:style w:type="paragraph" w:styleId="berschrift7">
    <w:name w:val="heading 7"/>
    <w:basedOn w:val="Standard"/>
    <w:next w:val="Standard"/>
    <w:link w:val="berschrift7Zchn"/>
    <w:unhideWhenUsed/>
    <w:qFormat/>
    <w:locked/>
    <w:rsid w:val="00C7500F"/>
    <w:pPr>
      <w:spacing w:before="240" w:after="60"/>
      <w:outlineLvl w:val="6"/>
    </w:pPr>
    <w:rPr>
      <w:rFonts w:ascii="Calibri" w:hAnsi="Calibri"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List1">
    <w:name w:val="No List1"/>
    <w:rsid w:val="006C1D14"/>
    <w:pPr>
      <w:suppressAutoHyphens/>
      <w:overflowPunct w:val="0"/>
      <w:autoSpaceDE w:val="0"/>
      <w:autoSpaceDN w:val="0"/>
      <w:textAlignment w:val="baseline"/>
    </w:pPr>
    <w:rPr>
      <w:kern w:val="3"/>
      <w:lang w:val="en-US" w:eastAsia="en-US"/>
    </w:rPr>
  </w:style>
  <w:style w:type="paragraph" w:styleId="Titel">
    <w:name w:val="Title"/>
    <w:basedOn w:val="Standard"/>
    <w:qFormat/>
    <w:rsid w:val="006C1D14"/>
    <w:pPr>
      <w:spacing w:before="480" w:after="120"/>
    </w:pPr>
    <w:rPr>
      <w:b/>
      <w:bCs/>
      <w:sz w:val="72"/>
      <w:szCs w:val="72"/>
    </w:rPr>
  </w:style>
  <w:style w:type="paragraph" w:styleId="Untertitel">
    <w:name w:val="Subtitle"/>
    <w:basedOn w:val="Standard"/>
    <w:qFormat/>
    <w:rsid w:val="006C1D14"/>
    <w:pPr>
      <w:spacing w:before="360" w:after="80"/>
    </w:pPr>
    <w:rPr>
      <w:rFonts w:ascii="Georgia" w:hAnsi="Georgia" w:cs="Georgia"/>
      <w:i/>
      <w:iCs/>
      <w:color w:val="666666"/>
      <w:sz w:val="48"/>
      <w:szCs w:val="48"/>
    </w:rPr>
  </w:style>
  <w:style w:type="character" w:customStyle="1" w:styleId="Kommentarzeichen1">
    <w:name w:val="Kommentarzeichen1"/>
    <w:rsid w:val="006C1D14"/>
    <w:rPr>
      <w:rFonts w:cs="Times New Roman"/>
      <w:sz w:val="16"/>
      <w:szCs w:val="16"/>
    </w:rPr>
  </w:style>
  <w:style w:type="character" w:customStyle="1" w:styleId="List1Level0">
    <w:name w:val="List1Level0"/>
    <w:rsid w:val="006C1D14"/>
    <w:rPr>
      <w:rFonts w:ascii="Arial" w:eastAsia="Times New Roman" w:hAnsi="Arial"/>
      <w:color w:val="000000"/>
      <w:sz w:val="22"/>
      <w:u w:val="none"/>
    </w:rPr>
  </w:style>
  <w:style w:type="character" w:customStyle="1" w:styleId="List1Level1">
    <w:name w:val="List1Level1"/>
    <w:rsid w:val="006C1D14"/>
    <w:rPr>
      <w:rFonts w:ascii="Arial" w:eastAsia="Times New Roman" w:hAnsi="Arial"/>
      <w:color w:val="000000"/>
      <w:sz w:val="22"/>
      <w:u w:val="none"/>
    </w:rPr>
  </w:style>
  <w:style w:type="character" w:customStyle="1" w:styleId="List1Level2">
    <w:name w:val="List1Level2"/>
    <w:rsid w:val="006C1D14"/>
    <w:rPr>
      <w:rFonts w:ascii="Arial" w:eastAsia="Times New Roman" w:hAnsi="Arial"/>
      <w:color w:val="000000"/>
      <w:sz w:val="22"/>
      <w:u w:val="none"/>
    </w:rPr>
  </w:style>
  <w:style w:type="character" w:customStyle="1" w:styleId="List1Level3">
    <w:name w:val="List1Level3"/>
    <w:rsid w:val="006C1D14"/>
    <w:rPr>
      <w:rFonts w:ascii="Arial" w:eastAsia="Times New Roman" w:hAnsi="Arial"/>
      <w:color w:val="000000"/>
      <w:sz w:val="22"/>
      <w:u w:val="none"/>
    </w:rPr>
  </w:style>
  <w:style w:type="character" w:customStyle="1" w:styleId="List1Level4">
    <w:name w:val="List1Level4"/>
    <w:rsid w:val="006C1D14"/>
    <w:rPr>
      <w:rFonts w:ascii="Arial" w:eastAsia="Times New Roman" w:hAnsi="Arial"/>
      <w:color w:val="000000"/>
      <w:sz w:val="22"/>
      <w:u w:val="none"/>
    </w:rPr>
  </w:style>
  <w:style w:type="character" w:customStyle="1" w:styleId="List1Level5">
    <w:name w:val="List1Level5"/>
    <w:rsid w:val="006C1D14"/>
    <w:rPr>
      <w:rFonts w:ascii="Arial" w:eastAsia="Times New Roman" w:hAnsi="Arial"/>
      <w:color w:val="000000"/>
      <w:sz w:val="22"/>
      <w:u w:val="none"/>
    </w:rPr>
  </w:style>
  <w:style w:type="character" w:customStyle="1" w:styleId="List1Level6">
    <w:name w:val="List1Level6"/>
    <w:rsid w:val="006C1D14"/>
    <w:rPr>
      <w:rFonts w:ascii="Arial" w:eastAsia="Times New Roman" w:hAnsi="Arial"/>
      <w:color w:val="000000"/>
      <w:sz w:val="22"/>
      <w:u w:val="none"/>
    </w:rPr>
  </w:style>
  <w:style w:type="character" w:customStyle="1" w:styleId="List1Level7">
    <w:name w:val="List1Level7"/>
    <w:rsid w:val="006C1D14"/>
    <w:rPr>
      <w:rFonts w:ascii="Arial" w:eastAsia="Times New Roman" w:hAnsi="Arial"/>
      <w:color w:val="000000"/>
      <w:sz w:val="22"/>
      <w:u w:val="none"/>
    </w:rPr>
  </w:style>
  <w:style w:type="character" w:customStyle="1" w:styleId="List1Level8">
    <w:name w:val="List1Level8"/>
    <w:rsid w:val="006C1D14"/>
    <w:rPr>
      <w:rFonts w:ascii="Arial" w:eastAsia="Times New Roman" w:hAnsi="Arial"/>
      <w:color w:val="000000"/>
      <w:sz w:val="22"/>
      <w:u w:val="none"/>
    </w:rPr>
  </w:style>
  <w:style w:type="character" w:customStyle="1" w:styleId="List2Level0">
    <w:name w:val="List2Level0"/>
    <w:rsid w:val="006C1D14"/>
    <w:rPr>
      <w:rFonts w:ascii="Arial" w:eastAsia="Times New Roman" w:hAnsi="Arial"/>
      <w:color w:val="000000"/>
      <w:sz w:val="22"/>
      <w:u w:val="none"/>
    </w:rPr>
  </w:style>
  <w:style w:type="character" w:customStyle="1" w:styleId="List2Level1">
    <w:name w:val="List2Level1"/>
    <w:rsid w:val="006C1D14"/>
    <w:rPr>
      <w:rFonts w:ascii="Arial" w:eastAsia="Times New Roman" w:hAnsi="Arial"/>
      <w:color w:val="000000"/>
      <w:sz w:val="22"/>
      <w:u w:val="none"/>
    </w:rPr>
  </w:style>
  <w:style w:type="character" w:customStyle="1" w:styleId="List2Level2">
    <w:name w:val="List2Level2"/>
    <w:rsid w:val="006C1D14"/>
    <w:rPr>
      <w:rFonts w:ascii="Arial" w:eastAsia="Times New Roman" w:hAnsi="Arial"/>
      <w:color w:val="000000"/>
      <w:sz w:val="22"/>
      <w:u w:val="none"/>
    </w:rPr>
  </w:style>
  <w:style w:type="character" w:customStyle="1" w:styleId="List2Level3">
    <w:name w:val="List2Level3"/>
    <w:rsid w:val="006C1D14"/>
    <w:rPr>
      <w:rFonts w:ascii="Arial" w:eastAsia="Times New Roman" w:hAnsi="Arial"/>
      <w:color w:val="000000"/>
      <w:sz w:val="22"/>
      <w:u w:val="none"/>
    </w:rPr>
  </w:style>
  <w:style w:type="character" w:customStyle="1" w:styleId="List2Level4">
    <w:name w:val="List2Level4"/>
    <w:rsid w:val="006C1D14"/>
    <w:rPr>
      <w:rFonts w:ascii="Arial" w:eastAsia="Times New Roman" w:hAnsi="Arial"/>
      <w:color w:val="000000"/>
      <w:sz w:val="22"/>
      <w:u w:val="none"/>
    </w:rPr>
  </w:style>
  <w:style w:type="character" w:customStyle="1" w:styleId="List2Level5">
    <w:name w:val="List2Level5"/>
    <w:rsid w:val="006C1D14"/>
    <w:rPr>
      <w:rFonts w:ascii="Arial" w:eastAsia="Times New Roman" w:hAnsi="Arial"/>
      <w:color w:val="000000"/>
      <w:sz w:val="22"/>
      <w:u w:val="none"/>
    </w:rPr>
  </w:style>
  <w:style w:type="character" w:customStyle="1" w:styleId="List2Level6">
    <w:name w:val="List2Level6"/>
    <w:rsid w:val="006C1D14"/>
    <w:rPr>
      <w:rFonts w:ascii="Arial" w:eastAsia="Times New Roman" w:hAnsi="Arial"/>
      <w:color w:val="000000"/>
      <w:sz w:val="22"/>
      <w:u w:val="none"/>
    </w:rPr>
  </w:style>
  <w:style w:type="character" w:customStyle="1" w:styleId="List2Level7">
    <w:name w:val="List2Level7"/>
    <w:rsid w:val="006C1D14"/>
    <w:rPr>
      <w:rFonts w:ascii="Arial" w:eastAsia="Times New Roman" w:hAnsi="Arial"/>
      <w:color w:val="000000"/>
      <w:sz w:val="22"/>
      <w:u w:val="none"/>
    </w:rPr>
  </w:style>
  <w:style w:type="character" w:customStyle="1" w:styleId="List2Level8">
    <w:name w:val="List2Level8"/>
    <w:rsid w:val="006C1D14"/>
    <w:rPr>
      <w:rFonts w:ascii="Arial" w:eastAsia="Times New Roman" w:hAnsi="Arial"/>
      <w:color w:val="000000"/>
      <w:sz w:val="22"/>
      <w:u w:val="none"/>
    </w:rPr>
  </w:style>
  <w:style w:type="character" w:customStyle="1" w:styleId="List3Level0">
    <w:name w:val="List3Level0"/>
    <w:rsid w:val="006C1D14"/>
    <w:rPr>
      <w:rFonts w:ascii="Arial" w:eastAsia="Times New Roman" w:hAnsi="Arial"/>
      <w:color w:val="000000"/>
      <w:sz w:val="22"/>
      <w:u w:val="none"/>
    </w:rPr>
  </w:style>
  <w:style w:type="character" w:customStyle="1" w:styleId="List3Level1">
    <w:name w:val="List3Level1"/>
    <w:rsid w:val="006C1D14"/>
    <w:rPr>
      <w:rFonts w:ascii="Arial" w:eastAsia="Times New Roman" w:hAnsi="Arial"/>
      <w:color w:val="000000"/>
      <w:sz w:val="22"/>
      <w:u w:val="none"/>
    </w:rPr>
  </w:style>
  <w:style w:type="character" w:customStyle="1" w:styleId="List3Level2">
    <w:name w:val="List3Level2"/>
    <w:rsid w:val="006C1D14"/>
    <w:rPr>
      <w:rFonts w:ascii="Arial" w:eastAsia="Times New Roman" w:hAnsi="Arial"/>
      <w:color w:val="000000"/>
      <w:sz w:val="22"/>
      <w:u w:val="none"/>
    </w:rPr>
  </w:style>
  <w:style w:type="character" w:customStyle="1" w:styleId="List3Level3">
    <w:name w:val="List3Level3"/>
    <w:rsid w:val="006C1D14"/>
    <w:rPr>
      <w:rFonts w:ascii="Arial" w:eastAsia="Times New Roman" w:hAnsi="Arial"/>
      <w:color w:val="000000"/>
      <w:sz w:val="22"/>
      <w:u w:val="none"/>
    </w:rPr>
  </w:style>
  <w:style w:type="character" w:customStyle="1" w:styleId="List3Level4">
    <w:name w:val="List3Level4"/>
    <w:rsid w:val="006C1D14"/>
    <w:rPr>
      <w:rFonts w:ascii="Arial" w:eastAsia="Times New Roman" w:hAnsi="Arial"/>
      <w:color w:val="000000"/>
      <w:sz w:val="22"/>
      <w:u w:val="none"/>
    </w:rPr>
  </w:style>
  <w:style w:type="character" w:customStyle="1" w:styleId="List3Level5">
    <w:name w:val="List3Level5"/>
    <w:rsid w:val="006C1D14"/>
    <w:rPr>
      <w:rFonts w:ascii="Arial" w:eastAsia="Times New Roman" w:hAnsi="Arial"/>
      <w:color w:val="000000"/>
      <w:sz w:val="22"/>
      <w:u w:val="none"/>
    </w:rPr>
  </w:style>
  <w:style w:type="character" w:customStyle="1" w:styleId="List3Level6">
    <w:name w:val="List3Level6"/>
    <w:rsid w:val="006C1D14"/>
    <w:rPr>
      <w:rFonts w:ascii="Arial" w:eastAsia="Times New Roman" w:hAnsi="Arial"/>
      <w:color w:val="000000"/>
      <w:sz w:val="22"/>
      <w:u w:val="none"/>
    </w:rPr>
  </w:style>
  <w:style w:type="character" w:customStyle="1" w:styleId="List3Level7">
    <w:name w:val="List3Level7"/>
    <w:rsid w:val="006C1D14"/>
    <w:rPr>
      <w:rFonts w:ascii="Arial" w:eastAsia="Times New Roman" w:hAnsi="Arial"/>
      <w:color w:val="000000"/>
      <w:sz w:val="22"/>
      <w:u w:val="none"/>
    </w:rPr>
  </w:style>
  <w:style w:type="character" w:customStyle="1" w:styleId="List3Level8">
    <w:name w:val="List3Level8"/>
    <w:rsid w:val="006C1D14"/>
    <w:rPr>
      <w:rFonts w:ascii="Arial" w:eastAsia="Times New Roman" w:hAnsi="Arial"/>
      <w:color w:val="000000"/>
      <w:sz w:val="22"/>
      <w:u w:val="none"/>
    </w:rPr>
  </w:style>
  <w:style w:type="character" w:customStyle="1" w:styleId="List4Level0">
    <w:name w:val="List4Level0"/>
    <w:rsid w:val="006C1D14"/>
    <w:rPr>
      <w:rFonts w:ascii="Arial" w:eastAsia="Times New Roman" w:hAnsi="Arial"/>
      <w:color w:val="000000"/>
      <w:sz w:val="22"/>
      <w:u w:val="none"/>
    </w:rPr>
  </w:style>
  <w:style w:type="character" w:customStyle="1" w:styleId="List4Level1">
    <w:name w:val="List4Level1"/>
    <w:rsid w:val="006C1D14"/>
    <w:rPr>
      <w:rFonts w:ascii="Arial" w:eastAsia="Times New Roman" w:hAnsi="Arial"/>
      <w:color w:val="000000"/>
      <w:sz w:val="22"/>
      <w:u w:val="none"/>
    </w:rPr>
  </w:style>
  <w:style w:type="character" w:customStyle="1" w:styleId="List4Level2">
    <w:name w:val="List4Level2"/>
    <w:rsid w:val="006C1D14"/>
    <w:rPr>
      <w:rFonts w:ascii="Arial" w:eastAsia="Times New Roman" w:hAnsi="Arial"/>
      <w:color w:val="000000"/>
      <w:sz w:val="22"/>
      <w:u w:val="none"/>
    </w:rPr>
  </w:style>
  <w:style w:type="character" w:customStyle="1" w:styleId="List4Level3">
    <w:name w:val="List4Level3"/>
    <w:rsid w:val="006C1D14"/>
    <w:rPr>
      <w:rFonts w:ascii="Arial" w:eastAsia="Times New Roman" w:hAnsi="Arial"/>
      <w:color w:val="000000"/>
      <w:sz w:val="22"/>
      <w:u w:val="none"/>
    </w:rPr>
  </w:style>
  <w:style w:type="character" w:customStyle="1" w:styleId="List4Level4">
    <w:name w:val="List4Level4"/>
    <w:rsid w:val="006C1D14"/>
    <w:rPr>
      <w:rFonts w:ascii="Arial" w:eastAsia="Times New Roman" w:hAnsi="Arial"/>
      <w:color w:val="000000"/>
      <w:sz w:val="22"/>
      <w:u w:val="none"/>
    </w:rPr>
  </w:style>
  <w:style w:type="character" w:customStyle="1" w:styleId="List4Level5">
    <w:name w:val="List4Level5"/>
    <w:rsid w:val="006C1D14"/>
    <w:rPr>
      <w:rFonts w:ascii="Arial" w:eastAsia="Times New Roman" w:hAnsi="Arial"/>
      <w:color w:val="000000"/>
      <w:sz w:val="22"/>
      <w:u w:val="none"/>
    </w:rPr>
  </w:style>
  <w:style w:type="character" w:customStyle="1" w:styleId="List4Level6">
    <w:name w:val="List4Level6"/>
    <w:rsid w:val="006C1D14"/>
    <w:rPr>
      <w:rFonts w:ascii="Arial" w:eastAsia="Times New Roman" w:hAnsi="Arial"/>
      <w:color w:val="000000"/>
      <w:sz w:val="22"/>
      <w:u w:val="none"/>
    </w:rPr>
  </w:style>
  <w:style w:type="character" w:customStyle="1" w:styleId="List4Level7">
    <w:name w:val="List4Level7"/>
    <w:rsid w:val="006C1D14"/>
    <w:rPr>
      <w:rFonts w:ascii="Arial" w:eastAsia="Times New Roman" w:hAnsi="Arial"/>
      <w:color w:val="000000"/>
      <w:sz w:val="22"/>
      <w:u w:val="none"/>
    </w:rPr>
  </w:style>
  <w:style w:type="character" w:customStyle="1" w:styleId="List4Level8">
    <w:name w:val="List4Level8"/>
    <w:rsid w:val="006C1D14"/>
    <w:rPr>
      <w:rFonts w:ascii="Arial" w:eastAsia="Times New Roman" w:hAnsi="Arial"/>
      <w:color w:val="000000"/>
      <w:sz w:val="22"/>
      <w:u w:val="none"/>
    </w:rPr>
  </w:style>
  <w:style w:type="character" w:customStyle="1" w:styleId="List5Level0">
    <w:name w:val="List5Level0"/>
    <w:rsid w:val="006C1D14"/>
    <w:rPr>
      <w:rFonts w:ascii="Arial" w:eastAsia="Times New Roman" w:hAnsi="Arial"/>
      <w:color w:val="000000"/>
      <w:sz w:val="22"/>
      <w:u w:val="none"/>
    </w:rPr>
  </w:style>
  <w:style w:type="character" w:customStyle="1" w:styleId="List5Level1">
    <w:name w:val="List5Level1"/>
    <w:rsid w:val="006C1D14"/>
    <w:rPr>
      <w:rFonts w:ascii="Arial" w:eastAsia="Times New Roman" w:hAnsi="Arial"/>
      <w:color w:val="000000"/>
      <w:sz w:val="22"/>
      <w:u w:val="none"/>
    </w:rPr>
  </w:style>
  <w:style w:type="character" w:customStyle="1" w:styleId="List5Level2">
    <w:name w:val="List5Level2"/>
    <w:rsid w:val="006C1D14"/>
    <w:rPr>
      <w:rFonts w:ascii="Arial" w:eastAsia="Times New Roman" w:hAnsi="Arial"/>
      <w:color w:val="000000"/>
      <w:sz w:val="22"/>
      <w:u w:val="none"/>
    </w:rPr>
  </w:style>
  <w:style w:type="character" w:customStyle="1" w:styleId="List5Level3">
    <w:name w:val="List5Level3"/>
    <w:rsid w:val="006C1D14"/>
    <w:rPr>
      <w:rFonts w:ascii="Arial" w:eastAsia="Times New Roman" w:hAnsi="Arial"/>
      <w:color w:val="000000"/>
      <w:sz w:val="22"/>
      <w:u w:val="none"/>
    </w:rPr>
  </w:style>
  <w:style w:type="character" w:customStyle="1" w:styleId="List5Level4">
    <w:name w:val="List5Level4"/>
    <w:rsid w:val="006C1D14"/>
    <w:rPr>
      <w:rFonts w:ascii="Arial" w:eastAsia="Times New Roman" w:hAnsi="Arial"/>
      <w:color w:val="000000"/>
      <w:sz w:val="22"/>
      <w:u w:val="none"/>
    </w:rPr>
  </w:style>
  <w:style w:type="character" w:customStyle="1" w:styleId="List5Level5">
    <w:name w:val="List5Level5"/>
    <w:rsid w:val="006C1D14"/>
    <w:rPr>
      <w:rFonts w:ascii="Arial" w:eastAsia="Times New Roman" w:hAnsi="Arial"/>
      <w:color w:val="000000"/>
      <w:sz w:val="22"/>
      <w:u w:val="none"/>
    </w:rPr>
  </w:style>
  <w:style w:type="character" w:customStyle="1" w:styleId="List5Level6">
    <w:name w:val="List5Level6"/>
    <w:rsid w:val="006C1D14"/>
    <w:rPr>
      <w:rFonts w:ascii="Arial" w:eastAsia="Times New Roman" w:hAnsi="Arial"/>
      <w:color w:val="000000"/>
      <w:sz w:val="22"/>
      <w:u w:val="none"/>
    </w:rPr>
  </w:style>
  <w:style w:type="character" w:customStyle="1" w:styleId="List5Level7">
    <w:name w:val="List5Level7"/>
    <w:rsid w:val="006C1D14"/>
    <w:rPr>
      <w:rFonts w:ascii="Arial" w:eastAsia="Times New Roman" w:hAnsi="Arial"/>
      <w:color w:val="000000"/>
      <w:sz w:val="22"/>
      <w:u w:val="none"/>
    </w:rPr>
  </w:style>
  <w:style w:type="character" w:customStyle="1" w:styleId="List5Level8">
    <w:name w:val="List5Level8"/>
    <w:rsid w:val="006C1D14"/>
    <w:rPr>
      <w:rFonts w:ascii="Arial" w:eastAsia="Times New Roman" w:hAnsi="Arial"/>
      <w:color w:val="000000"/>
      <w:sz w:val="22"/>
      <w:u w:val="none"/>
    </w:rPr>
  </w:style>
  <w:style w:type="character" w:customStyle="1" w:styleId="List6Level0">
    <w:name w:val="List6Level0"/>
    <w:rsid w:val="006C1D14"/>
    <w:rPr>
      <w:rFonts w:ascii="Arial" w:eastAsia="Times New Roman" w:hAnsi="Arial"/>
      <w:color w:val="000000"/>
      <w:sz w:val="22"/>
      <w:u w:val="none"/>
    </w:rPr>
  </w:style>
  <w:style w:type="character" w:customStyle="1" w:styleId="List6Level1">
    <w:name w:val="List6Level1"/>
    <w:rsid w:val="006C1D14"/>
    <w:rPr>
      <w:rFonts w:ascii="Arial" w:eastAsia="Times New Roman" w:hAnsi="Arial"/>
      <w:color w:val="000000"/>
      <w:sz w:val="22"/>
      <w:u w:val="none"/>
    </w:rPr>
  </w:style>
  <w:style w:type="character" w:customStyle="1" w:styleId="List6Level2">
    <w:name w:val="List6Level2"/>
    <w:rsid w:val="006C1D14"/>
    <w:rPr>
      <w:rFonts w:ascii="Arial" w:eastAsia="Times New Roman" w:hAnsi="Arial"/>
      <w:color w:val="000000"/>
      <w:sz w:val="22"/>
      <w:u w:val="none"/>
    </w:rPr>
  </w:style>
  <w:style w:type="character" w:customStyle="1" w:styleId="List6Level3">
    <w:name w:val="List6Level3"/>
    <w:rsid w:val="006C1D14"/>
    <w:rPr>
      <w:rFonts w:ascii="Arial" w:eastAsia="Times New Roman" w:hAnsi="Arial"/>
      <w:color w:val="000000"/>
      <w:sz w:val="22"/>
      <w:u w:val="none"/>
    </w:rPr>
  </w:style>
  <w:style w:type="character" w:customStyle="1" w:styleId="List6Level4">
    <w:name w:val="List6Level4"/>
    <w:rsid w:val="006C1D14"/>
    <w:rPr>
      <w:rFonts w:ascii="Arial" w:eastAsia="Times New Roman" w:hAnsi="Arial"/>
      <w:color w:val="000000"/>
      <w:sz w:val="22"/>
      <w:u w:val="none"/>
    </w:rPr>
  </w:style>
  <w:style w:type="character" w:customStyle="1" w:styleId="List6Level5">
    <w:name w:val="List6Level5"/>
    <w:rsid w:val="006C1D14"/>
    <w:rPr>
      <w:rFonts w:ascii="Arial" w:eastAsia="Times New Roman" w:hAnsi="Arial"/>
      <w:color w:val="000000"/>
      <w:sz w:val="22"/>
      <w:u w:val="none"/>
    </w:rPr>
  </w:style>
  <w:style w:type="character" w:customStyle="1" w:styleId="List6Level6">
    <w:name w:val="List6Level6"/>
    <w:rsid w:val="006C1D14"/>
    <w:rPr>
      <w:rFonts w:ascii="Arial" w:eastAsia="Times New Roman" w:hAnsi="Arial"/>
      <w:color w:val="000000"/>
      <w:sz w:val="22"/>
      <w:u w:val="none"/>
    </w:rPr>
  </w:style>
  <w:style w:type="character" w:customStyle="1" w:styleId="List6Level7">
    <w:name w:val="List6Level7"/>
    <w:rsid w:val="006C1D14"/>
    <w:rPr>
      <w:rFonts w:ascii="Arial" w:eastAsia="Times New Roman" w:hAnsi="Arial"/>
      <w:color w:val="000000"/>
      <w:sz w:val="22"/>
      <w:u w:val="none"/>
    </w:rPr>
  </w:style>
  <w:style w:type="character" w:customStyle="1" w:styleId="List6Level8">
    <w:name w:val="List6Level8"/>
    <w:rsid w:val="006C1D14"/>
    <w:rPr>
      <w:rFonts w:ascii="Arial" w:eastAsia="Times New Roman" w:hAnsi="Arial"/>
      <w:color w:val="000000"/>
      <w:sz w:val="22"/>
      <w:u w:val="none"/>
    </w:rPr>
  </w:style>
  <w:style w:type="character" w:customStyle="1" w:styleId="List7Level0">
    <w:name w:val="List7Level0"/>
    <w:rsid w:val="006C1D14"/>
    <w:rPr>
      <w:rFonts w:ascii="Arial" w:eastAsia="Times New Roman" w:hAnsi="Arial"/>
      <w:color w:val="000000"/>
      <w:sz w:val="24"/>
      <w:u w:val="none"/>
    </w:rPr>
  </w:style>
  <w:style w:type="character" w:customStyle="1" w:styleId="List7Level1">
    <w:name w:val="List7Level1"/>
    <w:rsid w:val="006C1D14"/>
    <w:rPr>
      <w:rFonts w:ascii="Arial" w:eastAsia="Times New Roman" w:hAnsi="Arial"/>
      <w:color w:val="000000"/>
      <w:sz w:val="24"/>
      <w:u w:val="none"/>
    </w:rPr>
  </w:style>
  <w:style w:type="character" w:customStyle="1" w:styleId="List7Level2">
    <w:name w:val="List7Level2"/>
    <w:rsid w:val="006C1D14"/>
    <w:rPr>
      <w:rFonts w:ascii="Arial" w:eastAsia="Times New Roman" w:hAnsi="Arial"/>
      <w:color w:val="000000"/>
      <w:sz w:val="24"/>
      <w:u w:val="none"/>
    </w:rPr>
  </w:style>
  <w:style w:type="character" w:customStyle="1" w:styleId="List7Level3">
    <w:name w:val="List7Level3"/>
    <w:rsid w:val="006C1D14"/>
    <w:rPr>
      <w:rFonts w:ascii="Arial" w:eastAsia="Times New Roman" w:hAnsi="Arial"/>
      <w:color w:val="000000"/>
      <w:sz w:val="24"/>
      <w:u w:val="none"/>
    </w:rPr>
  </w:style>
  <w:style w:type="character" w:customStyle="1" w:styleId="List7Level4">
    <w:name w:val="List7Level4"/>
    <w:rsid w:val="006C1D14"/>
    <w:rPr>
      <w:rFonts w:ascii="Arial" w:eastAsia="Times New Roman" w:hAnsi="Arial"/>
      <w:color w:val="000000"/>
      <w:sz w:val="24"/>
      <w:u w:val="none"/>
    </w:rPr>
  </w:style>
  <w:style w:type="character" w:customStyle="1" w:styleId="List7Level5">
    <w:name w:val="List7Level5"/>
    <w:rsid w:val="006C1D14"/>
    <w:rPr>
      <w:rFonts w:ascii="Arial" w:eastAsia="Times New Roman" w:hAnsi="Arial"/>
      <w:color w:val="000000"/>
      <w:sz w:val="24"/>
      <w:u w:val="none"/>
    </w:rPr>
  </w:style>
  <w:style w:type="character" w:customStyle="1" w:styleId="List7Level6">
    <w:name w:val="List7Level6"/>
    <w:rsid w:val="006C1D14"/>
    <w:rPr>
      <w:rFonts w:ascii="Arial" w:eastAsia="Times New Roman" w:hAnsi="Arial"/>
      <w:color w:val="000000"/>
      <w:sz w:val="24"/>
      <w:u w:val="none"/>
    </w:rPr>
  </w:style>
  <w:style w:type="character" w:customStyle="1" w:styleId="List7Level7">
    <w:name w:val="List7Level7"/>
    <w:rsid w:val="006C1D14"/>
    <w:rPr>
      <w:rFonts w:ascii="Arial" w:eastAsia="Times New Roman" w:hAnsi="Arial"/>
      <w:color w:val="000000"/>
      <w:sz w:val="24"/>
      <w:u w:val="none"/>
    </w:rPr>
  </w:style>
  <w:style w:type="character" w:customStyle="1" w:styleId="List7Level8">
    <w:name w:val="List7Level8"/>
    <w:rsid w:val="006C1D14"/>
    <w:rPr>
      <w:rFonts w:ascii="Arial" w:eastAsia="Times New Roman" w:hAnsi="Arial"/>
      <w:color w:val="000000"/>
      <w:sz w:val="24"/>
      <w:u w:val="none"/>
    </w:rPr>
  </w:style>
  <w:style w:type="character" w:customStyle="1" w:styleId="List8Level0">
    <w:name w:val="List8Level0"/>
    <w:rsid w:val="006C1D14"/>
    <w:rPr>
      <w:rFonts w:ascii="Arial" w:eastAsia="Times New Roman" w:hAnsi="Arial"/>
      <w:color w:val="000000"/>
      <w:sz w:val="22"/>
      <w:u w:val="none"/>
    </w:rPr>
  </w:style>
  <w:style w:type="character" w:customStyle="1" w:styleId="List8Level1">
    <w:name w:val="List8Level1"/>
    <w:rsid w:val="006C1D14"/>
    <w:rPr>
      <w:rFonts w:ascii="Arial" w:eastAsia="Times New Roman" w:hAnsi="Arial"/>
      <w:color w:val="000000"/>
      <w:sz w:val="22"/>
      <w:u w:val="none"/>
    </w:rPr>
  </w:style>
  <w:style w:type="character" w:customStyle="1" w:styleId="List8Level2">
    <w:name w:val="List8Level2"/>
    <w:rsid w:val="006C1D14"/>
    <w:rPr>
      <w:rFonts w:ascii="Arial" w:eastAsia="Times New Roman" w:hAnsi="Arial"/>
      <w:color w:val="000000"/>
      <w:sz w:val="22"/>
      <w:u w:val="none"/>
    </w:rPr>
  </w:style>
  <w:style w:type="character" w:customStyle="1" w:styleId="List8Level3">
    <w:name w:val="List8Level3"/>
    <w:rsid w:val="006C1D14"/>
    <w:rPr>
      <w:rFonts w:ascii="Arial" w:eastAsia="Times New Roman" w:hAnsi="Arial"/>
      <w:color w:val="000000"/>
      <w:sz w:val="22"/>
      <w:u w:val="none"/>
    </w:rPr>
  </w:style>
  <w:style w:type="character" w:customStyle="1" w:styleId="List8Level4">
    <w:name w:val="List8Level4"/>
    <w:rsid w:val="006C1D14"/>
    <w:rPr>
      <w:rFonts w:ascii="Arial" w:eastAsia="Times New Roman" w:hAnsi="Arial"/>
      <w:color w:val="000000"/>
      <w:sz w:val="22"/>
      <w:u w:val="none"/>
    </w:rPr>
  </w:style>
  <w:style w:type="character" w:customStyle="1" w:styleId="List8Level5">
    <w:name w:val="List8Level5"/>
    <w:rsid w:val="006C1D14"/>
    <w:rPr>
      <w:rFonts w:ascii="Arial" w:eastAsia="Times New Roman" w:hAnsi="Arial"/>
      <w:color w:val="000000"/>
      <w:sz w:val="22"/>
      <w:u w:val="none"/>
    </w:rPr>
  </w:style>
  <w:style w:type="character" w:customStyle="1" w:styleId="List8Level6">
    <w:name w:val="List8Level6"/>
    <w:rsid w:val="006C1D14"/>
    <w:rPr>
      <w:rFonts w:ascii="Arial" w:eastAsia="Times New Roman" w:hAnsi="Arial"/>
      <w:color w:val="000000"/>
      <w:sz w:val="22"/>
      <w:u w:val="none"/>
    </w:rPr>
  </w:style>
  <w:style w:type="character" w:customStyle="1" w:styleId="List8Level7">
    <w:name w:val="List8Level7"/>
    <w:rsid w:val="006C1D14"/>
    <w:rPr>
      <w:rFonts w:ascii="Arial" w:eastAsia="Times New Roman" w:hAnsi="Arial"/>
      <w:color w:val="000000"/>
      <w:sz w:val="22"/>
      <w:u w:val="none"/>
    </w:rPr>
  </w:style>
  <w:style w:type="character" w:customStyle="1" w:styleId="List8Level8">
    <w:name w:val="List8Level8"/>
    <w:rsid w:val="006C1D14"/>
    <w:rPr>
      <w:rFonts w:ascii="Arial" w:eastAsia="Times New Roman" w:hAnsi="Arial"/>
      <w:color w:val="000000"/>
      <w:sz w:val="22"/>
      <w:u w:val="none"/>
    </w:rPr>
  </w:style>
  <w:style w:type="character" w:customStyle="1" w:styleId="List9Level0">
    <w:name w:val="List9Level0"/>
    <w:rsid w:val="006C1D14"/>
    <w:rPr>
      <w:rFonts w:ascii="Arial" w:eastAsia="Times New Roman" w:hAnsi="Arial"/>
      <w:color w:val="000000"/>
      <w:sz w:val="22"/>
      <w:u w:val="none"/>
    </w:rPr>
  </w:style>
  <w:style w:type="character" w:customStyle="1" w:styleId="List9Level1">
    <w:name w:val="List9Level1"/>
    <w:rsid w:val="006C1D14"/>
    <w:rPr>
      <w:rFonts w:ascii="Arial" w:eastAsia="Times New Roman" w:hAnsi="Arial"/>
      <w:color w:val="000000"/>
      <w:sz w:val="22"/>
      <w:u w:val="none"/>
    </w:rPr>
  </w:style>
  <w:style w:type="character" w:customStyle="1" w:styleId="List9Level2">
    <w:name w:val="List9Level2"/>
    <w:rsid w:val="006C1D14"/>
    <w:rPr>
      <w:rFonts w:ascii="Arial" w:eastAsia="Times New Roman" w:hAnsi="Arial"/>
      <w:color w:val="000000"/>
      <w:sz w:val="22"/>
      <w:u w:val="none"/>
    </w:rPr>
  </w:style>
  <w:style w:type="character" w:customStyle="1" w:styleId="List9Level3">
    <w:name w:val="List9Level3"/>
    <w:rsid w:val="006C1D14"/>
    <w:rPr>
      <w:rFonts w:ascii="Arial" w:eastAsia="Times New Roman" w:hAnsi="Arial"/>
      <w:color w:val="000000"/>
      <w:sz w:val="22"/>
      <w:u w:val="none"/>
    </w:rPr>
  </w:style>
  <w:style w:type="character" w:customStyle="1" w:styleId="List9Level4">
    <w:name w:val="List9Level4"/>
    <w:rsid w:val="006C1D14"/>
    <w:rPr>
      <w:rFonts w:ascii="Arial" w:eastAsia="Times New Roman" w:hAnsi="Arial"/>
      <w:color w:val="000000"/>
      <w:sz w:val="22"/>
      <w:u w:val="none"/>
    </w:rPr>
  </w:style>
  <w:style w:type="character" w:customStyle="1" w:styleId="List9Level5">
    <w:name w:val="List9Level5"/>
    <w:rsid w:val="006C1D14"/>
    <w:rPr>
      <w:rFonts w:ascii="Arial" w:eastAsia="Times New Roman" w:hAnsi="Arial"/>
      <w:color w:val="000000"/>
      <w:sz w:val="22"/>
      <w:u w:val="none"/>
    </w:rPr>
  </w:style>
  <w:style w:type="character" w:customStyle="1" w:styleId="List9Level6">
    <w:name w:val="List9Level6"/>
    <w:rsid w:val="006C1D14"/>
    <w:rPr>
      <w:rFonts w:ascii="Arial" w:eastAsia="Times New Roman" w:hAnsi="Arial"/>
      <w:color w:val="000000"/>
      <w:sz w:val="22"/>
      <w:u w:val="none"/>
    </w:rPr>
  </w:style>
  <w:style w:type="character" w:customStyle="1" w:styleId="List9Level7">
    <w:name w:val="List9Level7"/>
    <w:rsid w:val="006C1D14"/>
    <w:rPr>
      <w:rFonts w:ascii="Arial" w:eastAsia="Times New Roman" w:hAnsi="Arial"/>
      <w:color w:val="000000"/>
      <w:sz w:val="22"/>
      <w:u w:val="none"/>
    </w:rPr>
  </w:style>
  <w:style w:type="character" w:customStyle="1" w:styleId="List9Level8">
    <w:name w:val="List9Level8"/>
    <w:rsid w:val="006C1D14"/>
    <w:rPr>
      <w:rFonts w:ascii="Arial" w:eastAsia="Times New Roman" w:hAnsi="Arial"/>
      <w:color w:val="000000"/>
      <w:sz w:val="22"/>
      <w:u w:val="none"/>
    </w:rPr>
  </w:style>
  <w:style w:type="character" w:customStyle="1" w:styleId="List10Level0">
    <w:name w:val="List10Level0"/>
    <w:rsid w:val="006C1D14"/>
    <w:rPr>
      <w:rFonts w:ascii="Arial" w:eastAsia="Times New Roman" w:hAnsi="Arial"/>
      <w:color w:val="000000"/>
      <w:sz w:val="22"/>
      <w:u w:val="none"/>
    </w:rPr>
  </w:style>
  <w:style w:type="character" w:customStyle="1" w:styleId="List10Level1">
    <w:name w:val="List10Level1"/>
    <w:rsid w:val="006C1D14"/>
    <w:rPr>
      <w:rFonts w:ascii="Arial" w:eastAsia="Times New Roman" w:hAnsi="Arial"/>
      <w:color w:val="000000"/>
      <w:sz w:val="22"/>
      <w:u w:val="none"/>
    </w:rPr>
  </w:style>
  <w:style w:type="character" w:customStyle="1" w:styleId="List10Level2">
    <w:name w:val="List10Level2"/>
    <w:rsid w:val="006C1D14"/>
    <w:rPr>
      <w:rFonts w:ascii="Arial" w:eastAsia="Times New Roman" w:hAnsi="Arial"/>
      <w:color w:val="000000"/>
      <w:sz w:val="22"/>
      <w:u w:val="none"/>
    </w:rPr>
  </w:style>
  <w:style w:type="character" w:customStyle="1" w:styleId="List10Level3">
    <w:name w:val="List10Level3"/>
    <w:rsid w:val="006C1D14"/>
    <w:rPr>
      <w:rFonts w:ascii="Arial" w:eastAsia="Times New Roman" w:hAnsi="Arial"/>
      <w:color w:val="000000"/>
      <w:sz w:val="22"/>
      <w:u w:val="none"/>
    </w:rPr>
  </w:style>
  <w:style w:type="character" w:customStyle="1" w:styleId="List10Level4">
    <w:name w:val="List10Level4"/>
    <w:rsid w:val="006C1D14"/>
    <w:rPr>
      <w:rFonts w:ascii="Arial" w:eastAsia="Times New Roman" w:hAnsi="Arial"/>
      <w:color w:val="000000"/>
      <w:sz w:val="22"/>
      <w:u w:val="none"/>
    </w:rPr>
  </w:style>
  <w:style w:type="character" w:customStyle="1" w:styleId="List10Level5">
    <w:name w:val="List10Level5"/>
    <w:rsid w:val="006C1D14"/>
    <w:rPr>
      <w:rFonts w:ascii="Arial" w:eastAsia="Times New Roman" w:hAnsi="Arial"/>
      <w:color w:val="000000"/>
      <w:sz w:val="22"/>
      <w:u w:val="none"/>
    </w:rPr>
  </w:style>
  <w:style w:type="character" w:customStyle="1" w:styleId="List10Level6">
    <w:name w:val="List10Level6"/>
    <w:rsid w:val="006C1D14"/>
    <w:rPr>
      <w:rFonts w:ascii="Arial" w:eastAsia="Times New Roman" w:hAnsi="Arial"/>
      <w:color w:val="000000"/>
      <w:sz w:val="22"/>
      <w:u w:val="none"/>
    </w:rPr>
  </w:style>
  <w:style w:type="character" w:customStyle="1" w:styleId="List10Level7">
    <w:name w:val="List10Level7"/>
    <w:rsid w:val="006C1D14"/>
    <w:rPr>
      <w:rFonts w:ascii="Arial" w:eastAsia="Times New Roman" w:hAnsi="Arial"/>
      <w:color w:val="000000"/>
      <w:sz w:val="22"/>
      <w:u w:val="none"/>
    </w:rPr>
  </w:style>
  <w:style w:type="character" w:customStyle="1" w:styleId="List10Level8">
    <w:name w:val="List10Level8"/>
    <w:rsid w:val="006C1D14"/>
    <w:rPr>
      <w:rFonts w:ascii="Arial" w:eastAsia="Times New Roman" w:hAnsi="Arial"/>
      <w:color w:val="000000"/>
      <w:sz w:val="22"/>
      <w:u w:val="none"/>
    </w:rPr>
  </w:style>
  <w:style w:type="character" w:customStyle="1" w:styleId="List11Level0">
    <w:name w:val="List11Level0"/>
    <w:rsid w:val="006C1D14"/>
    <w:rPr>
      <w:rFonts w:ascii="Arial" w:eastAsia="Times New Roman" w:hAnsi="Arial"/>
      <w:color w:val="000000"/>
      <w:sz w:val="22"/>
      <w:u w:val="none"/>
    </w:rPr>
  </w:style>
  <w:style w:type="character" w:customStyle="1" w:styleId="List11Level1">
    <w:name w:val="List11Level1"/>
    <w:rsid w:val="006C1D14"/>
    <w:rPr>
      <w:rFonts w:ascii="Arial" w:eastAsia="Times New Roman" w:hAnsi="Arial"/>
      <w:color w:val="000000"/>
      <w:sz w:val="22"/>
      <w:u w:val="none"/>
    </w:rPr>
  </w:style>
  <w:style w:type="character" w:customStyle="1" w:styleId="List11Level2">
    <w:name w:val="List11Level2"/>
    <w:rsid w:val="006C1D14"/>
    <w:rPr>
      <w:rFonts w:ascii="Arial" w:eastAsia="Times New Roman" w:hAnsi="Arial"/>
      <w:color w:val="000000"/>
      <w:sz w:val="22"/>
      <w:u w:val="none"/>
    </w:rPr>
  </w:style>
  <w:style w:type="character" w:customStyle="1" w:styleId="List11Level3">
    <w:name w:val="List11Level3"/>
    <w:rsid w:val="006C1D14"/>
    <w:rPr>
      <w:rFonts w:ascii="Arial" w:eastAsia="Times New Roman" w:hAnsi="Arial"/>
      <w:color w:val="000000"/>
      <w:sz w:val="22"/>
      <w:u w:val="none"/>
    </w:rPr>
  </w:style>
  <w:style w:type="character" w:customStyle="1" w:styleId="List11Level4">
    <w:name w:val="List11Level4"/>
    <w:rsid w:val="006C1D14"/>
    <w:rPr>
      <w:rFonts w:ascii="Arial" w:eastAsia="Times New Roman" w:hAnsi="Arial"/>
      <w:color w:val="000000"/>
      <w:sz w:val="22"/>
      <w:u w:val="none"/>
    </w:rPr>
  </w:style>
  <w:style w:type="character" w:customStyle="1" w:styleId="List11Level5">
    <w:name w:val="List11Level5"/>
    <w:rsid w:val="006C1D14"/>
    <w:rPr>
      <w:rFonts w:ascii="Arial" w:eastAsia="Times New Roman" w:hAnsi="Arial"/>
      <w:color w:val="000000"/>
      <w:sz w:val="22"/>
      <w:u w:val="none"/>
    </w:rPr>
  </w:style>
  <w:style w:type="character" w:customStyle="1" w:styleId="List11Level6">
    <w:name w:val="List11Level6"/>
    <w:rsid w:val="006C1D14"/>
    <w:rPr>
      <w:rFonts w:ascii="Arial" w:eastAsia="Times New Roman" w:hAnsi="Arial"/>
      <w:color w:val="000000"/>
      <w:sz w:val="22"/>
      <w:u w:val="none"/>
    </w:rPr>
  </w:style>
  <w:style w:type="character" w:customStyle="1" w:styleId="List11Level7">
    <w:name w:val="List11Level7"/>
    <w:rsid w:val="006C1D14"/>
    <w:rPr>
      <w:rFonts w:ascii="Arial" w:eastAsia="Times New Roman" w:hAnsi="Arial"/>
      <w:color w:val="000000"/>
      <w:sz w:val="22"/>
      <w:u w:val="none"/>
    </w:rPr>
  </w:style>
  <w:style w:type="character" w:customStyle="1" w:styleId="List11Level8">
    <w:name w:val="List11Level8"/>
    <w:rsid w:val="006C1D14"/>
    <w:rPr>
      <w:rFonts w:ascii="Arial" w:eastAsia="Times New Roman" w:hAnsi="Arial"/>
      <w:color w:val="000000"/>
      <w:sz w:val="22"/>
      <w:u w:val="none"/>
    </w:rPr>
  </w:style>
  <w:style w:type="paragraph" w:styleId="Kommentartext">
    <w:name w:val="annotation text"/>
    <w:basedOn w:val="Standard"/>
    <w:link w:val="KommentartextZchn"/>
    <w:rsid w:val="006C1D14"/>
    <w:pPr>
      <w:spacing w:line="240" w:lineRule="auto"/>
    </w:pPr>
    <w:rPr>
      <w:rFonts w:ascii="Times New Roman" w:hAnsi="Times New Roman" w:cs="Times New Roman"/>
      <w:color w:val="auto"/>
      <w:sz w:val="20"/>
      <w:szCs w:val="20"/>
    </w:rPr>
  </w:style>
  <w:style w:type="character" w:customStyle="1" w:styleId="KommentartextZchn">
    <w:name w:val="Kommentartext Zchn"/>
    <w:link w:val="Kommentartext"/>
    <w:locked/>
    <w:rsid w:val="006C1D14"/>
    <w:rPr>
      <w:rFonts w:cs="Times New Roman"/>
    </w:rPr>
  </w:style>
  <w:style w:type="character" w:styleId="Kommentarzeichen">
    <w:name w:val="annotation reference"/>
    <w:semiHidden/>
    <w:rsid w:val="006C1D14"/>
    <w:rPr>
      <w:rFonts w:cs="Times New Roman"/>
      <w:sz w:val="16"/>
      <w:szCs w:val="16"/>
    </w:rPr>
  </w:style>
  <w:style w:type="paragraph" w:styleId="Kopfzeile">
    <w:name w:val="header"/>
    <w:basedOn w:val="Standard"/>
    <w:link w:val="KopfzeileZchn"/>
    <w:uiPriority w:val="99"/>
    <w:rsid w:val="006C1D14"/>
    <w:pPr>
      <w:tabs>
        <w:tab w:val="center" w:pos="4819"/>
        <w:tab w:val="right" w:pos="9638"/>
      </w:tabs>
      <w:spacing w:line="240" w:lineRule="auto"/>
    </w:pPr>
    <w:rPr>
      <w:rFonts w:ascii="Times New Roman" w:hAnsi="Times New Roman" w:cs="Times New Roman"/>
      <w:color w:val="auto"/>
      <w:sz w:val="20"/>
      <w:szCs w:val="20"/>
    </w:rPr>
  </w:style>
  <w:style w:type="character" w:customStyle="1" w:styleId="KopfzeileZchn">
    <w:name w:val="Kopfzeile Zchn"/>
    <w:link w:val="Kopfzeile"/>
    <w:uiPriority w:val="99"/>
    <w:locked/>
    <w:rsid w:val="006C1D14"/>
    <w:rPr>
      <w:rFonts w:cs="Times New Roman"/>
    </w:rPr>
  </w:style>
  <w:style w:type="paragraph" w:styleId="Fuzeile">
    <w:name w:val="footer"/>
    <w:basedOn w:val="Standard"/>
    <w:link w:val="FuzeileZchn"/>
    <w:uiPriority w:val="99"/>
    <w:rsid w:val="006C1D14"/>
    <w:pPr>
      <w:tabs>
        <w:tab w:val="center" w:pos="4819"/>
        <w:tab w:val="right" w:pos="9638"/>
      </w:tabs>
      <w:spacing w:line="240" w:lineRule="auto"/>
    </w:pPr>
    <w:rPr>
      <w:rFonts w:ascii="Times New Roman" w:hAnsi="Times New Roman" w:cs="Times New Roman"/>
      <w:color w:val="auto"/>
      <w:sz w:val="20"/>
      <w:szCs w:val="20"/>
    </w:rPr>
  </w:style>
  <w:style w:type="character" w:customStyle="1" w:styleId="FuzeileZchn">
    <w:name w:val="Fußzeile Zchn"/>
    <w:link w:val="Fuzeile"/>
    <w:uiPriority w:val="99"/>
    <w:locked/>
    <w:rsid w:val="006C1D14"/>
    <w:rPr>
      <w:rFonts w:cs="Times New Roman"/>
    </w:rPr>
  </w:style>
  <w:style w:type="paragraph" w:styleId="Sprechblasentext">
    <w:name w:val="Balloon Text"/>
    <w:basedOn w:val="Standard"/>
    <w:link w:val="SprechblasentextZchn"/>
    <w:semiHidden/>
    <w:rsid w:val="00874249"/>
    <w:pPr>
      <w:spacing w:line="240" w:lineRule="auto"/>
    </w:pPr>
    <w:rPr>
      <w:rFonts w:ascii="Tahoma" w:hAnsi="Tahoma" w:cs="Tahoma"/>
      <w:color w:val="auto"/>
      <w:sz w:val="16"/>
      <w:szCs w:val="16"/>
    </w:rPr>
  </w:style>
  <w:style w:type="character" w:customStyle="1" w:styleId="SprechblasentextZchn">
    <w:name w:val="Sprechblasentext Zchn"/>
    <w:link w:val="Sprechblasentext"/>
    <w:semiHidden/>
    <w:locked/>
    <w:rsid w:val="00874249"/>
    <w:rPr>
      <w:rFonts w:ascii="Tahoma" w:hAnsi="Tahoma" w:cs="Tahoma"/>
      <w:sz w:val="16"/>
      <w:szCs w:val="16"/>
    </w:rPr>
  </w:style>
  <w:style w:type="numbering" w:customStyle="1" w:styleId="LS4">
    <w:name w:val="LS4"/>
    <w:rsid w:val="008E7D67"/>
    <w:pPr>
      <w:numPr>
        <w:numId w:val="5"/>
      </w:numPr>
    </w:pPr>
  </w:style>
  <w:style w:type="numbering" w:customStyle="1" w:styleId="LS11">
    <w:name w:val="LS11"/>
    <w:rsid w:val="008E7D67"/>
    <w:pPr>
      <w:numPr>
        <w:numId w:val="12"/>
      </w:numPr>
    </w:pPr>
  </w:style>
  <w:style w:type="numbering" w:customStyle="1" w:styleId="LS9">
    <w:name w:val="LS9"/>
    <w:rsid w:val="008E7D67"/>
    <w:pPr>
      <w:numPr>
        <w:numId w:val="10"/>
      </w:numPr>
    </w:pPr>
  </w:style>
  <w:style w:type="numbering" w:customStyle="1" w:styleId="LS7">
    <w:name w:val="LS7"/>
    <w:rsid w:val="008E7D67"/>
    <w:pPr>
      <w:numPr>
        <w:numId w:val="8"/>
      </w:numPr>
    </w:pPr>
  </w:style>
  <w:style w:type="numbering" w:customStyle="1" w:styleId="LS5">
    <w:name w:val="LS5"/>
    <w:rsid w:val="008E7D67"/>
    <w:pPr>
      <w:numPr>
        <w:numId w:val="6"/>
      </w:numPr>
    </w:pPr>
  </w:style>
  <w:style w:type="numbering" w:customStyle="1" w:styleId="LS8">
    <w:name w:val="LS8"/>
    <w:rsid w:val="008E7D67"/>
    <w:pPr>
      <w:numPr>
        <w:numId w:val="9"/>
      </w:numPr>
    </w:pPr>
  </w:style>
  <w:style w:type="numbering" w:customStyle="1" w:styleId="LS1">
    <w:name w:val="LS1"/>
    <w:rsid w:val="008E7D67"/>
    <w:pPr>
      <w:numPr>
        <w:numId w:val="2"/>
      </w:numPr>
    </w:pPr>
  </w:style>
  <w:style w:type="numbering" w:customStyle="1" w:styleId="LS6">
    <w:name w:val="LS6"/>
    <w:rsid w:val="008E7D67"/>
    <w:pPr>
      <w:numPr>
        <w:numId w:val="7"/>
      </w:numPr>
    </w:pPr>
  </w:style>
  <w:style w:type="numbering" w:customStyle="1" w:styleId="LS2">
    <w:name w:val="LS2"/>
    <w:rsid w:val="008E7D67"/>
    <w:pPr>
      <w:numPr>
        <w:numId w:val="3"/>
      </w:numPr>
    </w:pPr>
  </w:style>
  <w:style w:type="numbering" w:customStyle="1" w:styleId="LS10">
    <w:name w:val="LS10"/>
    <w:rsid w:val="008E7D67"/>
    <w:pPr>
      <w:numPr>
        <w:numId w:val="11"/>
      </w:numPr>
    </w:pPr>
  </w:style>
  <w:style w:type="numbering" w:customStyle="1" w:styleId="LS3">
    <w:name w:val="LS3"/>
    <w:rsid w:val="008E7D67"/>
    <w:pPr>
      <w:numPr>
        <w:numId w:val="4"/>
      </w:numPr>
    </w:pPr>
  </w:style>
  <w:style w:type="paragraph" w:styleId="Kommentarthema">
    <w:name w:val="annotation subject"/>
    <w:basedOn w:val="Kommentartext"/>
    <w:next w:val="Kommentartext"/>
    <w:semiHidden/>
    <w:rsid w:val="00943E74"/>
    <w:pPr>
      <w:spacing w:line="276" w:lineRule="auto"/>
    </w:pPr>
    <w:rPr>
      <w:rFonts w:ascii="Arial" w:hAnsi="Arial" w:cs="Arial"/>
      <w:b/>
      <w:bCs/>
      <w:color w:val="000000"/>
    </w:rPr>
  </w:style>
  <w:style w:type="paragraph" w:styleId="Funotentext">
    <w:name w:val="footnote text"/>
    <w:basedOn w:val="Standard"/>
    <w:link w:val="FunotentextZchn"/>
    <w:semiHidden/>
    <w:rsid w:val="0046314B"/>
    <w:rPr>
      <w:sz w:val="20"/>
      <w:szCs w:val="20"/>
    </w:rPr>
  </w:style>
  <w:style w:type="character" w:styleId="Funotenzeichen">
    <w:name w:val="footnote reference"/>
    <w:semiHidden/>
    <w:rsid w:val="0046314B"/>
    <w:rPr>
      <w:vertAlign w:val="superscript"/>
    </w:rPr>
  </w:style>
  <w:style w:type="paragraph" w:customStyle="1" w:styleId="Pa13">
    <w:name w:val="Pa13"/>
    <w:basedOn w:val="Standard"/>
    <w:next w:val="Standard"/>
    <w:rsid w:val="000A7BEE"/>
    <w:pPr>
      <w:suppressAutoHyphens w:val="0"/>
      <w:overflowPunct/>
      <w:adjustRightInd w:val="0"/>
      <w:spacing w:line="221" w:lineRule="atLeast"/>
      <w:textAlignment w:val="auto"/>
    </w:pPr>
    <w:rPr>
      <w:rFonts w:ascii="HelveticaNeue LT 57 Cn" w:hAnsi="HelveticaNeue LT 57 Cn" w:cs="Times New Roman"/>
      <w:color w:val="auto"/>
      <w:kern w:val="0"/>
      <w:sz w:val="24"/>
      <w:szCs w:val="24"/>
      <w:lang w:val="de-DE" w:eastAsia="de-DE"/>
    </w:rPr>
  </w:style>
  <w:style w:type="character" w:customStyle="1" w:styleId="A4">
    <w:name w:val="A4"/>
    <w:rsid w:val="000A7BEE"/>
    <w:rPr>
      <w:rFonts w:cs="HelveticaNeue LT 57 Cn"/>
      <w:color w:val="000000"/>
      <w:sz w:val="22"/>
      <w:szCs w:val="22"/>
    </w:rPr>
  </w:style>
  <w:style w:type="table" w:styleId="Tabellenraster">
    <w:name w:val="Table Grid"/>
    <w:basedOn w:val="NormaleTabelle"/>
    <w:locked/>
    <w:rsid w:val="006C1467"/>
    <w:pPr>
      <w:suppressAutoHyphens/>
      <w:overflowPunct w:val="0"/>
      <w:autoSpaceDE w:val="0"/>
      <w:autoSpaceDN w:val="0"/>
      <w:spacing w:line="276" w:lineRule="auto"/>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C301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B0402D"/>
    <w:pPr>
      <w:suppressAutoHyphens/>
      <w:overflowPunct w:val="0"/>
      <w:autoSpaceDE w:val="0"/>
      <w:autoSpaceDN w:val="0"/>
      <w:textAlignment w:val="baseline"/>
    </w:pPr>
    <w:rPr>
      <w:rFonts w:ascii="Arial" w:hAnsi="Arial" w:cs="Arial"/>
      <w:color w:val="000000"/>
      <w:kern w:val="3"/>
      <w:sz w:val="22"/>
      <w:szCs w:val="22"/>
      <w:lang w:val="en-US" w:eastAsia="en-US"/>
    </w:rPr>
  </w:style>
  <w:style w:type="paragraph" w:styleId="Inhaltsverzeichnisberschrift">
    <w:name w:val="TOC Heading"/>
    <w:basedOn w:val="berschrift1"/>
    <w:next w:val="Standard"/>
    <w:uiPriority w:val="39"/>
    <w:unhideWhenUsed/>
    <w:qFormat/>
    <w:rsid w:val="00C075B2"/>
    <w:pPr>
      <w:keepNext/>
      <w:keepLines/>
      <w:suppressAutoHyphens w:val="0"/>
      <w:overflowPunct/>
      <w:autoSpaceDE/>
      <w:autoSpaceDN/>
      <w:spacing w:after="0"/>
      <w:textAlignment w:val="auto"/>
      <w:outlineLvl w:val="9"/>
    </w:pPr>
    <w:rPr>
      <w:rFonts w:ascii="Cambria" w:hAnsi="Cambria" w:cs="Times New Roman"/>
      <w:color w:val="365F91"/>
      <w:kern w:val="0"/>
      <w:sz w:val="28"/>
      <w:szCs w:val="28"/>
      <w:lang w:val="de-DE"/>
    </w:rPr>
  </w:style>
  <w:style w:type="paragraph" w:styleId="Verzeichnis2">
    <w:name w:val="toc 2"/>
    <w:basedOn w:val="Standard"/>
    <w:next w:val="Standard"/>
    <w:autoRedefine/>
    <w:uiPriority w:val="39"/>
    <w:qFormat/>
    <w:locked/>
    <w:rsid w:val="007177E2"/>
    <w:pPr>
      <w:tabs>
        <w:tab w:val="right" w:leader="dot" w:pos="9741"/>
      </w:tabs>
      <w:ind w:firstLine="709"/>
    </w:pPr>
  </w:style>
  <w:style w:type="character" w:styleId="Hyperlink">
    <w:name w:val="Hyperlink"/>
    <w:uiPriority w:val="99"/>
    <w:unhideWhenUsed/>
    <w:rsid w:val="00C075B2"/>
    <w:rPr>
      <w:color w:val="0000FF"/>
      <w:u w:val="single"/>
    </w:rPr>
  </w:style>
  <w:style w:type="paragraph" w:styleId="Verzeichnis1">
    <w:name w:val="toc 1"/>
    <w:basedOn w:val="Standard"/>
    <w:next w:val="Standard"/>
    <w:autoRedefine/>
    <w:uiPriority w:val="39"/>
    <w:unhideWhenUsed/>
    <w:qFormat/>
    <w:locked/>
    <w:rsid w:val="009A1C83"/>
    <w:pPr>
      <w:tabs>
        <w:tab w:val="left" w:pos="709"/>
        <w:tab w:val="right" w:leader="dot" w:pos="9741"/>
      </w:tabs>
      <w:suppressAutoHyphens w:val="0"/>
      <w:overflowPunct/>
      <w:autoSpaceDE/>
      <w:autoSpaceDN/>
      <w:textAlignment w:val="auto"/>
    </w:pPr>
    <w:rPr>
      <w:rFonts w:cs="Times New Roman"/>
      <w:b/>
      <w:color w:val="auto"/>
      <w:kern w:val="0"/>
      <w:lang w:eastAsia="de-DE"/>
    </w:rPr>
  </w:style>
  <w:style w:type="paragraph" w:styleId="Verzeichnis3">
    <w:name w:val="toc 3"/>
    <w:basedOn w:val="Standard"/>
    <w:next w:val="Standard"/>
    <w:autoRedefine/>
    <w:uiPriority w:val="39"/>
    <w:unhideWhenUsed/>
    <w:qFormat/>
    <w:locked/>
    <w:rsid w:val="00C075B2"/>
    <w:pPr>
      <w:suppressAutoHyphens w:val="0"/>
      <w:overflowPunct/>
      <w:autoSpaceDE/>
      <w:autoSpaceDN/>
      <w:spacing w:after="100"/>
      <w:ind w:left="440"/>
      <w:textAlignment w:val="auto"/>
    </w:pPr>
    <w:rPr>
      <w:rFonts w:ascii="Calibri" w:hAnsi="Calibri" w:cs="Times New Roman"/>
      <w:color w:val="auto"/>
      <w:kern w:val="0"/>
      <w:lang w:val="de-DE" w:eastAsia="de-DE"/>
    </w:rPr>
  </w:style>
  <w:style w:type="character" w:customStyle="1" w:styleId="berschrift7Zchn">
    <w:name w:val="Überschrift 7 Zchn"/>
    <w:link w:val="berschrift7"/>
    <w:rsid w:val="00C7500F"/>
    <w:rPr>
      <w:rFonts w:ascii="Calibri" w:eastAsia="Times New Roman" w:hAnsi="Calibri" w:cs="Times New Roman"/>
      <w:color w:val="000000"/>
      <w:kern w:val="3"/>
      <w:sz w:val="24"/>
      <w:szCs w:val="24"/>
      <w:lang w:val="en-US" w:eastAsia="en-US"/>
    </w:rPr>
  </w:style>
  <w:style w:type="paragraph" w:styleId="Listenabsatz">
    <w:name w:val="List Paragraph"/>
    <w:basedOn w:val="Standard"/>
    <w:uiPriority w:val="34"/>
    <w:qFormat/>
    <w:rsid w:val="00950B80"/>
    <w:pPr>
      <w:suppressAutoHyphens w:val="0"/>
      <w:overflowPunct/>
      <w:autoSpaceDE/>
      <w:autoSpaceDN/>
      <w:spacing w:after="160" w:line="259" w:lineRule="auto"/>
      <w:ind w:left="720"/>
      <w:contextualSpacing/>
      <w:textAlignment w:val="auto"/>
    </w:pPr>
    <w:rPr>
      <w:rFonts w:ascii="Calibri" w:eastAsia="Calibri" w:hAnsi="Calibri" w:cs="Times New Roman"/>
      <w:color w:val="auto"/>
      <w:kern w:val="0"/>
    </w:rPr>
  </w:style>
  <w:style w:type="paragraph" w:styleId="Textkrper">
    <w:name w:val="Body Text"/>
    <w:basedOn w:val="Standard"/>
    <w:link w:val="TextkrperZchn"/>
    <w:rsid w:val="00B07154"/>
    <w:pPr>
      <w:suppressAutoHyphens w:val="0"/>
      <w:overflowPunct/>
      <w:autoSpaceDE/>
      <w:autoSpaceDN/>
      <w:spacing w:line="240" w:lineRule="auto"/>
      <w:jc w:val="both"/>
      <w:textAlignment w:val="auto"/>
    </w:pPr>
    <w:rPr>
      <w:rFonts w:cs="Times New Roman"/>
      <w:color w:val="auto"/>
      <w:kern w:val="0"/>
      <w:sz w:val="24"/>
      <w:szCs w:val="20"/>
      <w:lang w:val="de-DE" w:eastAsia="de-DE"/>
    </w:rPr>
  </w:style>
  <w:style w:type="character" w:customStyle="1" w:styleId="TextkrperZchn">
    <w:name w:val="Textkörper Zchn"/>
    <w:link w:val="Textkrper"/>
    <w:rsid w:val="00B07154"/>
    <w:rPr>
      <w:rFonts w:ascii="Arial" w:hAnsi="Arial"/>
      <w:sz w:val="24"/>
    </w:rPr>
  </w:style>
  <w:style w:type="paragraph" w:customStyle="1" w:styleId="Default">
    <w:name w:val="Default"/>
    <w:rsid w:val="00B3378E"/>
    <w:pPr>
      <w:autoSpaceDE w:val="0"/>
      <w:autoSpaceDN w:val="0"/>
      <w:adjustRightInd w:val="0"/>
    </w:pPr>
    <w:rPr>
      <w:rFonts w:ascii="Arial" w:hAnsi="Arial" w:cs="Arial"/>
      <w:color w:val="000000"/>
      <w:sz w:val="24"/>
      <w:szCs w:val="24"/>
    </w:rPr>
  </w:style>
  <w:style w:type="paragraph" w:customStyle="1" w:styleId="Report2">
    <w:name w:val="Report2"/>
    <w:basedOn w:val="Standard"/>
    <w:rsid w:val="00BA0C00"/>
    <w:pPr>
      <w:suppressAutoHyphens w:val="0"/>
      <w:overflowPunct/>
      <w:autoSpaceDE/>
      <w:autoSpaceDN/>
      <w:spacing w:after="120" w:line="240" w:lineRule="auto"/>
      <w:jc w:val="both"/>
      <w:textAlignment w:val="auto"/>
    </w:pPr>
    <w:rPr>
      <w:rFonts w:eastAsia="Arial Unicode MS" w:cs="Times New Roman"/>
      <w:color w:val="auto"/>
      <w:kern w:val="0"/>
      <w:szCs w:val="24"/>
      <w:lang w:val="en-GB" w:eastAsia="zh-CN"/>
    </w:rPr>
  </w:style>
  <w:style w:type="character" w:customStyle="1" w:styleId="FunotentextZchn">
    <w:name w:val="Fußnotentext Zchn"/>
    <w:link w:val="Funotentext"/>
    <w:uiPriority w:val="99"/>
    <w:semiHidden/>
    <w:locked/>
    <w:rsid w:val="00BA0C00"/>
    <w:rPr>
      <w:rFonts w:ascii="Arial" w:hAnsi="Arial" w:cs="Arial"/>
      <w:color w:val="000000"/>
      <w:kern w:val="3"/>
      <w:lang w:val="en-US" w:eastAsia="en-US"/>
    </w:rPr>
  </w:style>
  <w:style w:type="character" w:styleId="Buchtitel">
    <w:name w:val="Book Title"/>
    <w:uiPriority w:val="33"/>
    <w:qFormat/>
    <w:rsid w:val="00BA0C00"/>
    <w:rPr>
      <w:b/>
      <w:bCs/>
      <w:smallCaps/>
      <w:spacing w:val="5"/>
    </w:rPr>
  </w:style>
  <w:style w:type="table" w:customStyle="1" w:styleId="Tabellenraster2">
    <w:name w:val="Tabellenraster2"/>
    <w:basedOn w:val="NormaleTabelle"/>
    <w:next w:val="Tabellenraster"/>
    <w:uiPriority w:val="59"/>
    <w:rsid w:val="004F213D"/>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C768E"/>
    <w:rPr>
      <w:color w:val="605E5C"/>
      <w:shd w:val="clear" w:color="auto" w:fill="E1DFDD"/>
    </w:rPr>
  </w:style>
  <w:style w:type="character" w:styleId="BesuchterLink">
    <w:name w:val="FollowedHyperlink"/>
    <w:basedOn w:val="Absatz-Standardschriftart"/>
    <w:semiHidden/>
    <w:unhideWhenUsed/>
    <w:rsid w:val="00FC4B82"/>
    <w:rPr>
      <w:color w:val="800080" w:themeColor="followedHyperlink"/>
      <w:u w:val="single"/>
    </w:rPr>
  </w:style>
  <w:style w:type="character" w:customStyle="1" w:styleId="berschrift4Zchn">
    <w:name w:val="Überschrift 4 Zchn"/>
    <w:basedOn w:val="Absatz-Standardschriftart"/>
    <w:link w:val="berschrift4"/>
    <w:rsid w:val="00F841FB"/>
    <w:rPr>
      <w:rFonts w:ascii="Arial" w:hAnsi="Arial" w:cs="Arial"/>
      <w:b/>
      <w:bCs/>
      <w:color w:val="000000"/>
      <w:kern w:val="3"/>
      <w:sz w:val="24"/>
      <w:szCs w:val="24"/>
      <w:lang w:val="en-US" w:eastAsia="en-US"/>
    </w:rPr>
  </w:style>
  <w:style w:type="paragraph" w:styleId="berarbeitung">
    <w:name w:val="Revision"/>
    <w:hidden/>
    <w:uiPriority w:val="99"/>
    <w:semiHidden/>
    <w:rsid w:val="001A188C"/>
    <w:rPr>
      <w:rFonts w:ascii="Arial" w:hAnsi="Arial" w:cs="Arial"/>
      <w:color w:val="000000"/>
      <w:kern w:val="3"/>
      <w:sz w:val="22"/>
      <w:szCs w:val="22"/>
      <w:lang w:val="en-US" w:eastAsia="en-US"/>
    </w:rPr>
  </w:style>
  <w:style w:type="paragraph" w:customStyle="1" w:styleId="paragraph">
    <w:name w:val="paragraph"/>
    <w:basedOn w:val="Standard"/>
    <w:rsid w:val="00E404F7"/>
    <w:pPr>
      <w:suppressAutoHyphens w:val="0"/>
      <w:overflowPunct/>
      <w:autoSpaceDE/>
      <w:autoSpaceDN/>
      <w:spacing w:before="100" w:beforeAutospacing="1" w:after="100" w:afterAutospacing="1" w:line="240" w:lineRule="auto"/>
      <w:textAlignment w:val="auto"/>
    </w:pPr>
    <w:rPr>
      <w:rFonts w:ascii="Times New Roman" w:hAnsi="Times New Roman" w:cs="Times New Roman"/>
      <w:color w:val="auto"/>
      <w:kern w:val="0"/>
      <w:sz w:val="24"/>
      <w:szCs w:val="24"/>
      <w:lang w:val="de-DE" w:eastAsia="de-DE"/>
    </w:rPr>
  </w:style>
  <w:style w:type="character" w:customStyle="1" w:styleId="normaltextrun">
    <w:name w:val="normaltextrun"/>
    <w:basedOn w:val="Absatz-Standardschriftart"/>
    <w:rsid w:val="00E404F7"/>
  </w:style>
  <w:style w:type="character" w:customStyle="1" w:styleId="eop">
    <w:name w:val="eop"/>
    <w:basedOn w:val="Absatz-Standardschriftart"/>
    <w:rsid w:val="00E404F7"/>
  </w:style>
  <w:style w:type="paragraph" w:styleId="StandardWeb">
    <w:name w:val="Normal (Web)"/>
    <w:basedOn w:val="Standard"/>
    <w:uiPriority w:val="99"/>
    <w:semiHidden/>
    <w:unhideWhenUsed/>
    <w:rsid w:val="00131BE6"/>
    <w:pPr>
      <w:suppressAutoHyphens w:val="0"/>
      <w:overflowPunct/>
      <w:autoSpaceDE/>
      <w:autoSpaceDN/>
      <w:spacing w:before="100" w:beforeAutospacing="1" w:after="100" w:afterAutospacing="1" w:line="240" w:lineRule="auto"/>
      <w:textAlignment w:val="auto"/>
    </w:pPr>
    <w:rPr>
      <w:rFonts w:ascii="Times New Roman" w:hAnsi="Times New Roman" w:cs="Times New Roman"/>
      <w:color w:val="auto"/>
      <w:kern w:val="0"/>
      <w:sz w:val="24"/>
      <w:szCs w:val="24"/>
      <w:lang w:val="de-DE" w:eastAsia="de-DE"/>
    </w:rPr>
  </w:style>
  <w:style w:type="character" w:styleId="Erwhnung">
    <w:name w:val="Mention"/>
    <w:basedOn w:val="Absatz-Standardschriftart"/>
    <w:uiPriority w:val="99"/>
    <w:unhideWhenUsed/>
    <w:rsid w:val="002C7AC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606168">
      <w:bodyDiv w:val="1"/>
      <w:marLeft w:val="0"/>
      <w:marRight w:val="0"/>
      <w:marTop w:val="0"/>
      <w:marBottom w:val="0"/>
      <w:divBdr>
        <w:top w:val="none" w:sz="0" w:space="0" w:color="auto"/>
        <w:left w:val="none" w:sz="0" w:space="0" w:color="auto"/>
        <w:bottom w:val="none" w:sz="0" w:space="0" w:color="auto"/>
        <w:right w:val="none" w:sz="0" w:space="0" w:color="auto"/>
      </w:divBdr>
    </w:div>
    <w:div w:id="494223102">
      <w:bodyDiv w:val="1"/>
      <w:marLeft w:val="0"/>
      <w:marRight w:val="0"/>
      <w:marTop w:val="0"/>
      <w:marBottom w:val="0"/>
      <w:divBdr>
        <w:top w:val="none" w:sz="0" w:space="0" w:color="auto"/>
        <w:left w:val="none" w:sz="0" w:space="0" w:color="auto"/>
        <w:bottom w:val="none" w:sz="0" w:space="0" w:color="auto"/>
        <w:right w:val="none" w:sz="0" w:space="0" w:color="auto"/>
      </w:divBdr>
      <w:divsChild>
        <w:div w:id="1431925892">
          <w:marLeft w:val="0"/>
          <w:marRight w:val="0"/>
          <w:marTop w:val="0"/>
          <w:marBottom w:val="0"/>
          <w:divBdr>
            <w:top w:val="none" w:sz="0" w:space="0" w:color="auto"/>
            <w:left w:val="none" w:sz="0" w:space="0" w:color="auto"/>
            <w:bottom w:val="none" w:sz="0" w:space="0" w:color="auto"/>
            <w:right w:val="none" w:sz="0" w:space="0" w:color="auto"/>
          </w:divBdr>
        </w:div>
      </w:divsChild>
    </w:div>
    <w:div w:id="958343995">
      <w:bodyDiv w:val="1"/>
      <w:marLeft w:val="0"/>
      <w:marRight w:val="0"/>
      <w:marTop w:val="0"/>
      <w:marBottom w:val="0"/>
      <w:divBdr>
        <w:top w:val="none" w:sz="0" w:space="0" w:color="auto"/>
        <w:left w:val="none" w:sz="0" w:space="0" w:color="auto"/>
        <w:bottom w:val="none" w:sz="0" w:space="0" w:color="auto"/>
        <w:right w:val="none" w:sz="0" w:space="0" w:color="auto"/>
      </w:divBdr>
      <w:divsChild>
        <w:div w:id="256714057">
          <w:marLeft w:val="0"/>
          <w:marRight w:val="0"/>
          <w:marTop w:val="0"/>
          <w:marBottom w:val="0"/>
          <w:divBdr>
            <w:top w:val="none" w:sz="0" w:space="0" w:color="auto"/>
            <w:left w:val="none" w:sz="0" w:space="0" w:color="auto"/>
            <w:bottom w:val="none" w:sz="0" w:space="0" w:color="auto"/>
            <w:right w:val="none" w:sz="0" w:space="0" w:color="auto"/>
          </w:divBdr>
        </w:div>
        <w:div w:id="511846788">
          <w:marLeft w:val="0"/>
          <w:marRight w:val="0"/>
          <w:marTop w:val="0"/>
          <w:marBottom w:val="0"/>
          <w:divBdr>
            <w:top w:val="none" w:sz="0" w:space="0" w:color="auto"/>
            <w:left w:val="none" w:sz="0" w:space="0" w:color="auto"/>
            <w:bottom w:val="none" w:sz="0" w:space="0" w:color="auto"/>
            <w:right w:val="none" w:sz="0" w:space="0" w:color="auto"/>
          </w:divBdr>
        </w:div>
        <w:div w:id="834146040">
          <w:marLeft w:val="0"/>
          <w:marRight w:val="0"/>
          <w:marTop w:val="0"/>
          <w:marBottom w:val="0"/>
          <w:divBdr>
            <w:top w:val="none" w:sz="0" w:space="0" w:color="auto"/>
            <w:left w:val="none" w:sz="0" w:space="0" w:color="auto"/>
            <w:bottom w:val="none" w:sz="0" w:space="0" w:color="auto"/>
            <w:right w:val="none" w:sz="0" w:space="0" w:color="auto"/>
          </w:divBdr>
        </w:div>
        <w:div w:id="1023284894">
          <w:marLeft w:val="0"/>
          <w:marRight w:val="0"/>
          <w:marTop w:val="0"/>
          <w:marBottom w:val="0"/>
          <w:divBdr>
            <w:top w:val="none" w:sz="0" w:space="0" w:color="auto"/>
            <w:left w:val="none" w:sz="0" w:space="0" w:color="auto"/>
            <w:bottom w:val="none" w:sz="0" w:space="0" w:color="auto"/>
            <w:right w:val="none" w:sz="0" w:space="0" w:color="auto"/>
          </w:divBdr>
        </w:div>
        <w:div w:id="1078743864">
          <w:marLeft w:val="0"/>
          <w:marRight w:val="0"/>
          <w:marTop w:val="0"/>
          <w:marBottom w:val="0"/>
          <w:divBdr>
            <w:top w:val="none" w:sz="0" w:space="0" w:color="auto"/>
            <w:left w:val="none" w:sz="0" w:space="0" w:color="auto"/>
            <w:bottom w:val="none" w:sz="0" w:space="0" w:color="auto"/>
            <w:right w:val="none" w:sz="0" w:space="0" w:color="auto"/>
          </w:divBdr>
        </w:div>
        <w:div w:id="1113016501">
          <w:marLeft w:val="0"/>
          <w:marRight w:val="0"/>
          <w:marTop w:val="0"/>
          <w:marBottom w:val="0"/>
          <w:divBdr>
            <w:top w:val="none" w:sz="0" w:space="0" w:color="auto"/>
            <w:left w:val="none" w:sz="0" w:space="0" w:color="auto"/>
            <w:bottom w:val="none" w:sz="0" w:space="0" w:color="auto"/>
            <w:right w:val="none" w:sz="0" w:space="0" w:color="auto"/>
          </w:divBdr>
        </w:div>
        <w:div w:id="1125123966">
          <w:marLeft w:val="0"/>
          <w:marRight w:val="0"/>
          <w:marTop w:val="0"/>
          <w:marBottom w:val="0"/>
          <w:divBdr>
            <w:top w:val="none" w:sz="0" w:space="0" w:color="auto"/>
            <w:left w:val="none" w:sz="0" w:space="0" w:color="auto"/>
            <w:bottom w:val="none" w:sz="0" w:space="0" w:color="auto"/>
            <w:right w:val="none" w:sz="0" w:space="0" w:color="auto"/>
          </w:divBdr>
        </w:div>
        <w:div w:id="1286084919">
          <w:marLeft w:val="0"/>
          <w:marRight w:val="0"/>
          <w:marTop w:val="0"/>
          <w:marBottom w:val="0"/>
          <w:divBdr>
            <w:top w:val="none" w:sz="0" w:space="0" w:color="auto"/>
            <w:left w:val="none" w:sz="0" w:space="0" w:color="auto"/>
            <w:bottom w:val="none" w:sz="0" w:space="0" w:color="auto"/>
            <w:right w:val="none" w:sz="0" w:space="0" w:color="auto"/>
          </w:divBdr>
        </w:div>
        <w:div w:id="1357459446">
          <w:marLeft w:val="0"/>
          <w:marRight w:val="0"/>
          <w:marTop w:val="0"/>
          <w:marBottom w:val="0"/>
          <w:divBdr>
            <w:top w:val="none" w:sz="0" w:space="0" w:color="auto"/>
            <w:left w:val="none" w:sz="0" w:space="0" w:color="auto"/>
            <w:bottom w:val="none" w:sz="0" w:space="0" w:color="auto"/>
            <w:right w:val="none" w:sz="0" w:space="0" w:color="auto"/>
          </w:divBdr>
        </w:div>
        <w:div w:id="1383015361">
          <w:marLeft w:val="0"/>
          <w:marRight w:val="0"/>
          <w:marTop w:val="0"/>
          <w:marBottom w:val="0"/>
          <w:divBdr>
            <w:top w:val="none" w:sz="0" w:space="0" w:color="auto"/>
            <w:left w:val="none" w:sz="0" w:space="0" w:color="auto"/>
            <w:bottom w:val="none" w:sz="0" w:space="0" w:color="auto"/>
            <w:right w:val="none" w:sz="0" w:space="0" w:color="auto"/>
          </w:divBdr>
        </w:div>
        <w:div w:id="1457023272">
          <w:marLeft w:val="0"/>
          <w:marRight w:val="0"/>
          <w:marTop w:val="0"/>
          <w:marBottom w:val="0"/>
          <w:divBdr>
            <w:top w:val="none" w:sz="0" w:space="0" w:color="auto"/>
            <w:left w:val="none" w:sz="0" w:space="0" w:color="auto"/>
            <w:bottom w:val="none" w:sz="0" w:space="0" w:color="auto"/>
            <w:right w:val="none" w:sz="0" w:space="0" w:color="auto"/>
          </w:divBdr>
        </w:div>
        <w:div w:id="1769346066">
          <w:marLeft w:val="0"/>
          <w:marRight w:val="0"/>
          <w:marTop w:val="0"/>
          <w:marBottom w:val="0"/>
          <w:divBdr>
            <w:top w:val="none" w:sz="0" w:space="0" w:color="auto"/>
            <w:left w:val="none" w:sz="0" w:space="0" w:color="auto"/>
            <w:bottom w:val="none" w:sz="0" w:space="0" w:color="auto"/>
            <w:right w:val="none" w:sz="0" w:space="0" w:color="auto"/>
          </w:divBdr>
        </w:div>
        <w:div w:id="1859347398">
          <w:marLeft w:val="0"/>
          <w:marRight w:val="0"/>
          <w:marTop w:val="0"/>
          <w:marBottom w:val="0"/>
          <w:divBdr>
            <w:top w:val="none" w:sz="0" w:space="0" w:color="auto"/>
            <w:left w:val="none" w:sz="0" w:space="0" w:color="auto"/>
            <w:bottom w:val="none" w:sz="0" w:space="0" w:color="auto"/>
            <w:right w:val="none" w:sz="0" w:space="0" w:color="auto"/>
          </w:divBdr>
        </w:div>
        <w:div w:id="1924801279">
          <w:marLeft w:val="0"/>
          <w:marRight w:val="0"/>
          <w:marTop w:val="0"/>
          <w:marBottom w:val="0"/>
          <w:divBdr>
            <w:top w:val="none" w:sz="0" w:space="0" w:color="auto"/>
            <w:left w:val="none" w:sz="0" w:space="0" w:color="auto"/>
            <w:bottom w:val="none" w:sz="0" w:space="0" w:color="auto"/>
            <w:right w:val="none" w:sz="0" w:space="0" w:color="auto"/>
          </w:divBdr>
        </w:div>
        <w:div w:id="2047025814">
          <w:marLeft w:val="0"/>
          <w:marRight w:val="0"/>
          <w:marTop w:val="0"/>
          <w:marBottom w:val="0"/>
          <w:divBdr>
            <w:top w:val="none" w:sz="0" w:space="0" w:color="auto"/>
            <w:left w:val="none" w:sz="0" w:space="0" w:color="auto"/>
            <w:bottom w:val="none" w:sz="0" w:space="0" w:color="auto"/>
            <w:right w:val="none" w:sz="0" w:space="0" w:color="auto"/>
          </w:divBdr>
        </w:div>
      </w:divsChild>
    </w:div>
    <w:div w:id="1136683103">
      <w:bodyDiv w:val="1"/>
      <w:marLeft w:val="0"/>
      <w:marRight w:val="0"/>
      <w:marTop w:val="0"/>
      <w:marBottom w:val="0"/>
      <w:divBdr>
        <w:top w:val="none" w:sz="0" w:space="0" w:color="auto"/>
        <w:left w:val="none" w:sz="0" w:space="0" w:color="auto"/>
        <w:bottom w:val="none" w:sz="0" w:space="0" w:color="auto"/>
        <w:right w:val="none" w:sz="0" w:space="0" w:color="auto"/>
      </w:divBdr>
      <w:divsChild>
        <w:div w:id="154997473">
          <w:marLeft w:val="0"/>
          <w:marRight w:val="0"/>
          <w:marTop w:val="0"/>
          <w:marBottom w:val="0"/>
          <w:divBdr>
            <w:top w:val="none" w:sz="0" w:space="0" w:color="auto"/>
            <w:left w:val="none" w:sz="0" w:space="0" w:color="auto"/>
            <w:bottom w:val="none" w:sz="0" w:space="0" w:color="auto"/>
            <w:right w:val="none" w:sz="0" w:space="0" w:color="auto"/>
          </w:divBdr>
        </w:div>
        <w:div w:id="314258617">
          <w:marLeft w:val="0"/>
          <w:marRight w:val="0"/>
          <w:marTop w:val="0"/>
          <w:marBottom w:val="0"/>
          <w:divBdr>
            <w:top w:val="none" w:sz="0" w:space="0" w:color="auto"/>
            <w:left w:val="none" w:sz="0" w:space="0" w:color="auto"/>
            <w:bottom w:val="none" w:sz="0" w:space="0" w:color="auto"/>
            <w:right w:val="none" w:sz="0" w:space="0" w:color="auto"/>
          </w:divBdr>
        </w:div>
        <w:div w:id="412288668">
          <w:marLeft w:val="0"/>
          <w:marRight w:val="0"/>
          <w:marTop w:val="0"/>
          <w:marBottom w:val="0"/>
          <w:divBdr>
            <w:top w:val="none" w:sz="0" w:space="0" w:color="auto"/>
            <w:left w:val="none" w:sz="0" w:space="0" w:color="auto"/>
            <w:bottom w:val="none" w:sz="0" w:space="0" w:color="auto"/>
            <w:right w:val="none" w:sz="0" w:space="0" w:color="auto"/>
          </w:divBdr>
        </w:div>
        <w:div w:id="466750971">
          <w:marLeft w:val="0"/>
          <w:marRight w:val="0"/>
          <w:marTop w:val="0"/>
          <w:marBottom w:val="0"/>
          <w:divBdr>
            <w:top w:val="none" w:sz="0" w:space="0" w:color="auto"/>
            <w:left w:val="none" w:sz="0" w:space="0" w:color="auto"/>
            <w:bottom w:val="none" w:sz="0" w:space="0" w:color="auto"/>
            <w:right w:val="none" w:sz="0" w:space="0" w:color="auto"/>
          </w:divBdr>
        </w:div>
        <w:div w:id="581528356">
          <w:marLeft w:val="0"/>
          <w:marRight w:val="0"/>
          <w:marTop w:val="0"/>
          <w:marBottom w:val="0"/>
          <w:divBdr>
            <w:top w:val="none" w:sz="0" w:space="0" w:color="auto"/>
            <w:left w:val="none" w:sz="0" w:space="0" w:color="auto"/>
            <w:bottom w:val="none" w:sz="0" w:space="0" w:color="auto"/>
            <w:right w:val="none" w:sz="0" w:space="0" w:color="auto"/>
          </w:divBdr>
        </w:div>
        <w:div w:id="727873843">
          <w:marLeft w:val="0"/>
          <w:marRight w:val="0"/>
          <w:marTop w:val="0"/>
          <w:marBottom w:val="0"/>
          <w:divBdr>
            <w:top w:val="none" w:sz="0" w:space="0" w:color="auto"/>
            <w:left w:val="none" w:sz="0" w:space="0" w:color="auto"/>
            <w:bottom w:val="none" w:sz="0" w:space="0" w:color="auto"/>
            <w:right w:val="none" w:sz="0" w:space="0" w:color="auto"/>
          </w:divBdr>
        </w:div>
        <w:div w:id="779372349">
          <w:marLeft w:val="0"/>
          <w:marRight w:val="0"/>
          <w:marTop w:val="0"/>
          <w:marBottom w:val="0"/>
          <w:divBdr>
            <w:top w:val="none" w:sz="0" w:space="0" w:color="auto"/>
            <w:left w:val="none" w:sz="0" w:space="0" w:color="auto"/>
            <w:bottom w:val="none" w:sz="0" w:space="0" w:color="auto"/>
            <w:right w:val="none" w:sz="0" w:space="0" w:color="auto"/>
          </w:divBdr>
        </w:div>
        <w:div w:id="819075148">
          <w:marLeft w:val="0"/>
          <w:marRight w:val="0"/>
          <w:marTop w:val="0"/>
          <w:marBottom w:val="0"/>
          <w:divBdr>
            <w:top w:val="none" w:sz="0" w:space="0" w:color="auto"/>
            <w:left w:val="none" w:sz="0" w:space="0" w:color="auto"/>
            <w:bottom w:val="none" w:sz="0" w:space="0" w:color="auto"/>
            <w:right w:val="none" w:sz="0" w:space="0" w:color="auto"/>
          </w:divBdr>
        </w:div>
        <w:div w:id="1029450969">
          <w:marLeft w:val="0"/>
          <w:marRight w:val="0"/>
          <w:marTop w:val="0"/>
          <w:marBottom w:val="0"/>
          <w:divBdr>
            <w:top w:val="none" w:sz="0" w:space="0" w:color="auto"/>
            <w:left w:val="none" w:sz="0" w:space="0" w:color="auto"/>
            <w:bottom w:val="none" w:sz="0" w:space="0" w:color="auto"/>
            <w:right w:val="none" w:sz="0" w:space="0" w:color="auto"/>
          </w:divBdr>
        </w:div>
        <w:div w:id="1156804830">
          <w:marLeft w:val="0"/>
          <w:marRight w:val="0"/>
          <w:marTop w:val="0"/>
          <w:marBottom w:val="0"/>
          <w:divBdr>
            <w:top w:val="none" w:sz="0" w:space="0" w:color="auto"/>
            <w:left w:val="none" w:sz="0" w:space="0" w:color="auto"/>
            <w:bottom w:val="none" w:sz="0" w:space="0" w:color="auto"/>
            <w:right w:val="none" w:sz="0" w:space="0" w:color="auto"/>
          </w:divBdr>
        </w:div>
        <w:div w:id="1328632799">
          <w:marLeft w:val="0"/>
          <w:marRight w:val="0"/>
          <w:marTop w:val="0"/>
          <w:marBottom w:val="0"/>
          <w:divBdr>
            <w:top w:val="none" w:sz="0" w:space="0" w:color="auto"/>
            <w:left w:val="none" w:sz="0" w:space="0" w:color="auto"/>
            <w:bottom w:val="none" w:sz="0" w:space="0" w:color="auto"/>
            <w:right w:val="none" w:sz="0" w:space="0" w:color="auto"/>
          </w:divBdr>
        </w:div>
        <w:div w:id="1356268778">
          <w:marLeft w:val="0"/>
          <w:marRight w:val="0"/>
          <w:marTop w:val="0"/>
          <w:marBottom w:val="0"/>
          <w:divBdr>
            <w:top w:val="none" w:sz="0" w:space="0" w:color="auto"/>
            <w:left w:val="none" w:sz="0" w:space="0" w:color="auto"/>
            <w:bottom w:val="none" w:sz="0" w:space="0" w:color="auto"/>
            <w:right w:val="none" w:sz="0" w:space="0" w:color="auto"/>
          </w:divBdr>
        </w:div>
        <w:div w:id="1854295110">
          <w:marLeft w:val="0"/>
          <w:marRight w:val="0"/>
          <w:marTop w:val="0"/>
          <w:marBottom w:val="0"/>
          <w:divBdr>
            <w:top w:val="none" w:sz="0" w:space="0" w:color="auto"/>
            <w:left w:val="none" w:sz="0" w:space="0" w:color="auto"/>
            <w:bottom w:val="none" w:sz="0" w:space="0" w:color="auto"/>
            <w:right w:val="none" w:sz="0" w:space="0" w:color="auto"/>
          </w:divBdr>
        </w:div>
        <w:div w:id="2085447594">
          <w:marLeft w:val="0"/>
          <w:marRight w:val="0"/>
          <w:marTop w:val="0"/>
          <w:marBottom w:val="0"/>
          <w:divBdr>
            <w:top w:val="none" w:sz="0" w:space="0" w:color="auto"/>
            <w:left w:val="none" w:sz="0" w:space="0" w:color="auto"/>
            <w:bottom w:val="none" w:sz="0" w:space="0" w:color="auto"/>
            <w:right w:val="none" w:sz="0" w:space="0" w:color="auto"/>
          </w:divBdr>
        </w:div>
        <w:div w:id="2134131710">
          <w:marLeft w:val="0"/>
          <w:marRight w:val="0"/>
          <w:marTop w:val="0"/>
          <w:marBottom w:val="0"/>
          <w:divBdr>
            <w:top w:val="none" w:sz="0" w:space="0" w:color="auto"/>
            <w:left w:val="none" w:sz="0" w:space="0" w:color="auto"/>
            <w:bottom w:val="none" w:sz="0" w:space="0" w:color="auto"/>
            <w:right w:val="none" w:sz="0" w:space="0" w:color="auto"/>
          </w:divBdr>
        </w:div>
      </w:divsChild>
    </w:div>
    <w:div w:id="1359744453">
      <w:bodyDiv w:val="1"/>
      <w:marLeft w:val="0"/>
      <w:marRight w:val="0"/>
      <w:marTop w:val="0"/>
      <w:marBottom w:val="0"/>
      <w:divBdr>
        <w:top w:val="none" w:sz="0" w:space="0" w:color="auto"/>
        <w:left w:val="none" w:sz="0" w:space="0" w:color="auto"/>
        <w:bottom w:val="none" w:sz="0" w:space="0" w:color="auto"/>
        <w:right w:val="none" w:sz="0" w:space="0" w:color="auto"/>
      </w:divBdr>
      <w:divsChild>
        <w:div w:id="301615184">
          <w:marLeft w:val="0"/>
          <w:marRight w:val="0"/>
          <w:marTop w:val="0"/>
          <w:marBottom w:val="0"/>
          <w:divBdr>
            <w:top w:val="none" w:sz="0" w:space="0" w:color="auto"/>
            <w:left w:val="none" w:sz="0" w:space="0" w:color="auto"/>
            <w:bottom w:val="none" w:sz="0" w:space="0" w:color="auto"/>
            <w:right w:val="none" w:sz="0" w:space="0" w:color="auto"/>
          </w:divBdr>
          <w:divsChild>
            <w:div w:id="147670895">
              <w:marLeft w:val="0"/>
              <w:marRight w:val="0"/>
              <w:marTop w:val="0"/>
              <w:marBottom w:val="0"/>
              <w:divBdr>
                <w:top w:val="none" w:sz="0" w:space="0" w:color="auto"/>
                <w:left w:val="none" w:sz="0" w:space="0" w:color="auto"/>
                <w:bottom w:val="none" w:sz="0" w:space="0" w:color="auto"/>
                <w:right w:val="none" w:sz="0" w:space="0" w:color="auto"/>
              </w:divBdr>
            </w:div>
          </w:divsChild>
        </w:div>
        <w:div w:id="1461990786">
          <w:marLeft w:val="0"/>
          <w:marRight w:val="0"/>
          <w:marTop w:val="0"/>
          <w:marBottom w:val="0"/>
          <w:divBdr>
            <w:top w:val="none" w:sz="0" w:space="0" w:color="auto"/>
            <w:left w:val="none" w:sz="0" w:space="0" w:color="auto"/>
            <w:bottom w:val="none" w:sz="0" w:space="0" w:color="auto"/>
            <w:right w:val="none" w:sz="0" w:space="0" w:color="auto"/>
          </w:divBdr>
          <w:divsChild>
            <w:div w:id="151869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454958">
      <w:bodyDiv w:val="1"/>
      <w:marLeft w:val="0"/>
      <w:marRight w:val="0"/>
      <w:marTop w:val="0"/>
      <w:marBottom w:val="0"/>
      <w:divBdr>
        <w:top w:val="none" w:sz="0" w:space="0" w:color="auto"/>
        <w:left w:val="none" w:sz="0" w:space="0" w:color="auto"/>
        <w:bottom w:val="none" w:sz="0" w:space="0" w:color="auto"/>
        <w:right w:val="none" w:sz="0" w:space="0" w:color="auto"/>
      </w:divBdr>
      <w:divsChild>
        <w:div w:id="1759592341">
          <w:marLeft w:val="0"/>
          <w:marRight w:val="0"/>
          <w:marTop w:val="0"/>
          <w:marBottom w:val="0"/>
          <w:divBdr>
            <w:top w:val="none" w:sz="0" w:space="0" w:color="auto"/>
            <w:left w:val="none" w:sz="0" w:space="0" w:color="auto"/>
            <w:bottom w:val="none" w:sz="0" w:space="0" w:color="auto"/>
            <w:right w:val="none" w:sz="0" w:space="0" w:color="auto"/>
          </w:divBdr>
          <w:divsChild>
            <w:div w:id="1761483103">
              <w:marLeft w:val="0"/>
              <w:marRight w:val="0"/>
              <w:marTop w:val="0"/>
              <w:marBottom w:val="0"/>
              <w:divBdr>
                <w:top w:val="none" w:sz="0" w:space="0" w:color="auto"/>
                <w:left w:val="none" w:sz="0" w:space="0" w:color="auto"/>
                <w:bottom w:val="none" w:sz="0" w:space="0" w:color="auto"/>
                <w:right w:val="none" w:sz="0" w:space="0" w:color="auto"/>
              </w:divBdr>
              <w:divsChild>
                <w:div w:id="212199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sChild>
        <w:div w:id="2051605483">
          <w:marLeft w:val="0"/>
          <w:marRight w:val="0"/>
          <w:marTop w:val="0"/>
          <w:marBottom w:val="0"/>
          <w:divBdr>
            <w:top w:val="none" w:sz="0" w:space="0" w:color="auto"/>
            <w:left w:val="none" w:sz="0" w:space="0" w:color="auto"/>
            <w:bottom w:val="none" w:sz="0" w:space="0" w:color="auto"/>
            <w:right w:val="none" w:sz="0" w:space="0" w:color="auto"/>
          </w:divBdr>
          <w:divsChild>
            <w:div w:id="4474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73353">
      <w:bodyDiv w:val="1"/>
      <w:marLeft w:val="0"/>
      <w:marRight w:val="0"/>
      <w:marTop w:val="0"/>
      <w:marBottom w:val="0"/>
      <w:divBdr>
        <w:top w:val="none" w:sz="0" w:space="0" w:color="auto"/>
        <w:left w:val="none" w:sz="0" w:space="0" w:color="auto"/>
        <w:bottom w:val="none" w:sz="0" w:space="0" w:color="auto"/>
        <w:right w:val="none" w:sz="0" w:space="0" w:color="auto"/>
      </w:divBdr>
    </w:div>
    <w:div w:id="1712724186">
      <w:bodyDiv w:val="1"/>
      <w:marLeft w:val="0"/>
      <w:marRight w:val="0"/>
      <w:marTop w:val="0"/>
      <w:marBottom w:val="0"/>
      <w:divBdr>
        <w:top w:val="none" w:sz="0" w:space="0" w:color="auto"/>
        <w:left w:val="none" w:sz="0" w:space="0" w:color="auto"/>
        <w:bottom w:val="none" w:sz="0" w:space="0" w:color="auto"/>
        <w:right w:val="none" w:sz="0" w:space="0" w:color="auto"/>
      </w:divBdr>
      <w:divsChild>
        <w:div w:id="1380010425">
          <w:marLeft w:val="0"/>
          <w:marRight w:val="0"/>
          <w:marTop w:val="0"/>
          <w:marBottom w:val="0"/>
          <w:divBdr>
            <w:top w:val="none" w:sz="0" w:space="0" w:color="auto"/>
            <w:left w:val="none" w:sz="0" w:space="0" w:color="auto"/>
            <w:bottom w:val="none" w:sz="0" w:space="0" w:color="auto"/>
            <w:right w:val="none" w:sz="0" w:space="0" w:color="auto"/>
          </w:divBdr>
          <w:divsChild>
            <w:div w:id="11991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am64-support@drk.de" TargetMode="External"/><Relationship Id="rId18" Type="http://schemas.openxmlformats.org/officeDocument/2006/relationships/hyperlink" Target="https://www.ifrc.org/our-work/disasters-climate-and-crises/climate-smart-disaster-risk-reduction/early-warning-early" TargetMode="External"/><Relationship Id="rId26" Type="http://schemas.openxmlformats.org/officeDocument/2006/relationships/hyperlink" Target="https://www.anticipation-hub.org/experience/evidence-database/evidence-list" TargetMode="External"/><Relationship Id="rId3" Type="http://schemas.openxmlformats.org/officeDocument/2006/relationships/customXml" Target="../customXml/item3.xml"/><Relationship Id="rId21" Type="http://schemas.openxmlformats.org/officeDocument/2006/relationships/hyperlink" Target="https://www.wfp.org/publications/evidence-base-anticipatory-action" TargetMode="External"/><Relationship Id="rId7" Type="http://schemas.openxmlformats.org/officeDocument/2006/relationships/settings" Target="settings.xml"/><Relationship Id="rId12" Type="http://schemas.openxmlformats.org/officeDocument/2006/relationships/hyperlink" Target="mailto:c.braun@drk.de" TargetMode="External"/><Relationship Id="rId17" Type="http://schemas.openxmlformats.org/officeDocument/2006/relationships/hyperlink" Target="https://www.climatecentre.org/priority_areas/fbf-ibf/" TargetMode="External"/><Relationship Id="rId25" Type="http://schemas.openxmlformats.org/officeDocument/2006/relationships/hyperlink" Target="https://www.anticipation-hub.org/" TargetMode="External"/><Relationship Id="rId2" Type="http://schemas.openxmlformats.org/officeDocument/2006/relationships/customXml" Target="../customXml/item2.xml"/><Relationship Id="rId16" Type="http://schemas.openxmlformats.org/officeDocument/2006/relationships/hyperlink" Target="https://www.drk.de/hilfe-weltweit/wie-wir-helfen/humanitaere-hilfe/" TargetMode="External"/><Relationship Id="rId20" Type="http://schemas.openxmlformats.org/officeDocument/2006/relationships/hyperlink" Target="https://www.wfp.org/publications/joint-post-distribution-monitoring-pdm-forecast-based-anticipatory-action-project-fba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k.de/das-drk/aktuelle-ausschreibungen/" TargetMode="External"/><Relationship Id="rId24" Type="http://schemas.openxmlformats.org/officeDocument/2006/relationships/hyperlink" Target="https://www.unocha.org/anticipatory-action" TargetMode="External"/><Relationship Id="rId5" Type="http://schemas.openxmlformats.org/officeDocument/2006/relationships/numbering" Target="numbering.xml"/><Relationship Id="rId15" Type="http://schemas.openxmlformats.org/officeDocument/2006/relationships/hyperlink" Target="https://manual.forecast-based-financing.org/en/" TargetMode="External"/><Relationship Id="rId23" Type="http://schemas.openxmlformats.org/officeDocument/2006/relationships/hyperlink" Target="https://startnetwork.org/start-fund/crisis-anticipation-window"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odi.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braun@drk.de" TargetMode="External"/><Relationship Id="rId22" Type="http://schemas.openxmlformats.org/officeDocument/2006/relationships/hyperlink" Target="http://www.fao.org/emergencies/fao-in-action/ewea/en/" TargetMode="External"/><Relationship Id="rId27" Type="http://schemas.openxmlformats.org/officeDocument/2006/relationships/hyperlink" Target="https://www.anticipation-hub.org/experience/early-action/early-action-database/ea-lis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5" ma:contentTypeDescription="Ein neues Dokument erstellen." ma:contentTypeScope="" ma:versionID="d11cb90e03980a5bca64e6a635cbd8ff">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50907f4b53f1637dca79be718651f3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Alexandra Rüth</DisplayName>
        <AccountId>49</AccountId>
        <AccountType/>
      </UserInfo>
      <UserInfo>
        <DisplayName>Tim Woods</DisplayName>
        <AccountId>112</AccountId>
        <AccountType/>
      </UserInfo>
    </SharedWithUsers>
    <TaxCatchAll xmlns="65d51b78-80f6-4392-a00d-cf4b99659191" xsi:nil="true"/>
    <lcf76f155ced4ddcb4097134ff3c332f xmlns="407ee79b-0134-4c5c-ae38-23ae924262f9">
      <Terms xmlns="http://schemas.microsoft.com/office/infopath/2007/PartnerControls"/>
    </lcf76f155ced4ddcb4097134ff3c332f>
    <MediaLengthInSeconds xmlns="407ee79b-0134-4c5c-ae38-23ae924262f9" xsi:nil="true"/>
  </documentManagement>
</p:properties>
</file>

<file path=customXml/itemProps1.xml><?xml version="1.0" encoding="utf-8"?>
<ds:datastoreItem xmlns:ds="http://schemas.openxmlformats.org/officeDocument/2006/customXml" ds:itemID="{A04E948C-06F3-45C9-8313-FB98D6FAE240}">
  <ds:schemaRefs>
    <ds:schemaRef ds:uri="http://schemas.openxmlformats.org/officeDocument/2006/bibliography"/>
  </ds:schemaRefs>
</ds:datastoreItem>
</file>

<file path=customXml/itemProps2.xml><?xml version="1.0" encoding="utf-8"?>
<ds:datastoreItem xmlns:ds="http://schemas.openxmlformats.org/officeDocument/2006/customXml" ds:itemID="{5354A84E-AED2-4829-8966-332AB307D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43F22F-D54C-4559-9F71-1300B18FA0AA}">
  <ds:schemaRefs>
    <ds:schemaRef ds:uri="http://schemas.microsoft.com/sharepoint/v3/contenttype/forms"/>
  </ds:schemaRefs>
</ds:datastoreItem>
</file>

<file path=customXml/itemProps4.xml><?xml version="1.0" encoding="utf-8"?>
<ds:datastoreItem xmlns:ds="http://schemas.openxmlformats.org/officeDocument/2006/customXml" ds:itemID="{F8448877-7544-4410-86CA-18C77258984D}">
  <ds:schemaRefs>
    <ds:schemaRef ds:uri="http://schemas.microsoft.com/office/2006/documentManagement/types"/>
    <ds:schemaRef ds:uri="http://schemas.microsoft.com/office/2006/metadata/properties"/>
    <ds:schemaRef ds:uri="http://purl.org/dc/elements/1.1/"/>
    <ds:schemaRef ds:uri="http://purl.org/dc/terms/"/>
    <ds:schemaRef ds:uri="65d51b78-80f6-4392-a00d-cf4b99659191"/>
    <ds:schemaRef ds:uri="http://www.w3.org/XML/1998/namespace"/>
    <ds:schemaRef ds:uri="407ee79b-0134-4c5c-ae38-23ae924262f9"/>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2876</Words>
  <Characters>18358</Characters>
  <Application>Microsoft Office Word</Application>
  <DocSecurity>0</DocSecurity>
  <Lines>152</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Terms of Reference the Evaluation of the “VinCaB”- project</vt:lpstr>
      <vt:lpstr>Terms of Reference the Evaluation of the “VinCaB”- project</vt:lpstr>
    </vt:vector>
  </TitlesOfParts>
  <Company>DRK</Company>
  <LinksUpToDate>false</LinksUpToDate>
  <CharactersWithSpaces>21192</CharactersWithSpaces>
  <SharedDoc>false</SharedDoc>
  <HLinks>
    <vt:vector size="168" baseType="variant">
      <vt:variant>
        <vt:i4>2097190</vt:i4>
      </vt:variant>
      <vt:variant>
        <vt:i4>117</vt:i4>
      </vt:variant>
      <vt:variant>
        <vt:i4>0</vt:i4>
      </vt:variant>
      <vt:variant>
        <vt:i4>5</vt:i4>
      </vt:variant>
      <vt:variant>
        <vt:lpwstr>https://www.anticipation-hub.org/experience/early-action/early-action-database/ea-list</vt:lpwstr>
      </vt:variant>
      <vt:variant>
        <vt:lpwstr/>
      </vt:variant>
      <vt:variant>
        <vt:i4>3997796</vt:i4>
      </vt:variant>
      <vt:variant>
        <vt:i4>114</vt:i4>
      </vt:variant>
      <vt:variant>
        <vt:i4>0</vt:i4>
      </vt:variant>
      <vt:variant>
        <vt:i4>5</vt:i4>
      </vt:variant>
      <vt:variant>
        <vt:lpwstr>https://www.anticipation-hub.org/experience/evidence-database/evidence-list</vt:lpwstr>
      </vt:variant>
      <vt:variant>
        <vt:lpwstr/>
      </vt:variant>
      <vt:variant>
        <vt:i4>4325465</vt:i4>
      </vt:variant>
      <vt:variant>
        <vt:i4>111</vt:i4>
      </vt:variant>
      <vt:variant>
        <vt:i4>0</vt:i4>
      </vt:variant>
      <vt:variant>
        <vt:i4>5</vt:i4>
      </vt:variant>
      <vt:variant>
        <vt:lpwstr>https://www.anticipation-hub.org/</vt:lpwstr>
      </vt:variant>
      <vt:variant>
        <vt:lpwstr/>
      </vt:variant>
      <vt:variant>
        <vt:i4>6619170</vt:i4>
      </vt:variant>
      <vt:variant>
        <vt:i4>108</vt:i4>
      </vt:variant>
      <vt:variant>
        <vt:i4>0</vt:i4>
      </vt:variant>
      <vt:variant>
        <vt:i4>5</vt:i4>
      </vt:variant>
      <vt:variant>
        <vt:lpwstr>https://www.unocha.org/anticipatory-action</vt:lpwstr>
      </vt:variant>
      <vt:variant>
        <vt:lpwstr/>
      </vt:variant>
      <vt:variant>
        <vt:i4>7864383</vt:i4>
      </vt:variant>
      <vt:variant>
        <vt:i4>105</vt:i4>
      </vt:variant>
      <vt:variant>
        <vt:i4>0</vt:i4>
      </vt:variant>
      <vt:variant>
        <vt:i4>5</vt:i4>
      </vt:variant>
      <vt:variant>
        <vt:lpwstr>https://startnetwork.org/start-fund/crisis-anticipation-window</vt:lpwstr>
      </vt:variant>
      <vt:variant>
        <vt:lpwstr/>
      </vt:variant>
      <vt:variant>
        <vt:i4>5308437</vt:i4>
      </vt:variant>
      <vt:variant>
        <vt:i4>102</vt:i4>
      </vt:variant>
      <vt:variant>
        <vt:i4>0</vt:i4>
      </vt:variant>
      <vt:variant>
        <vt:i4>5</vt:i4>
      </vt:variant>
      <vt:variant>
        <vt:lpwstr>http://www.fao.org/emergencies/fao-in-action/ewea/en/</vt:lpwstr>
      </vt:variant>
      <vt:variant>
        <vt:lpwstr/>
      </vt:variant>
      <vt:variant>
        <vt:i4>2424891</vt:i4>
      </vt:variant>
      <vt:variant>
        <vt:i4>99</vt:i4>
      </vt:variant>
      <vt:variant>
        <vt:i4>0</vt:i4>
      </vt:variant>
      <vt:variant>
        <vt:i4>5</vt:i4>
      </vt:variant>
      <vt:variant>
        <vt:lpwstr>https://www.wfp.org/publications/evidence-base-anticipatory-action</vt:lpwstr>
      </vt:variant>
      <vt:variant>
        <vt:lpwstr/>
      </vt:variant>
      <vt:variant>
        <vt:i4>3473531</vt:i4>
      </vt:variant>
      <vt:variant>
        <vt:i4>96</vt:i4>
      </vt:variant>
      <vt:variant>
        <vt:i4>0</vt:i4>
      </vt:variant>
      <vt:variant>
        <vt:i4>5</vt:i4>
      </vt:variant>
      <vt:variant>
        <vt:lpwstr>https://www.wfp.org/publications/joint-post-distribution-monitoring-pdm-forecast-based-anticipatory-action-project-fbaa</vt:lpwstr>
      </vt:variant>
      <vt:variant>
        <vt:lpwstr/>
      </vt:variant>
      <vt:variant>
        <vt:i4>6225998</vt:i4>
      </vt:variant>
      <vt:variant>
        <vt:i4>93</vt:i4>
      </vt:variant>
      <vt:variant>
        <vt:i4>0</vt:i4>
      </vt:variant>
      <vt:variant>
        <vt:i4>5</vt:i4>
      </vt:variant>
      <vt:variant>
        <vt:lpwstr>https://www.odi.org/</vt:lpwstr>
      </vt:variant>
      <vt:variant>
        <vt:lpwstr/>
      </vt:variant>
      <vt:variant>
        <vt:i4>458816</vt:i4>
      </vt:variant>
      <vt:variant>
        <vt:i4>90</vt:i4>
      </vt:variant>
      <vt:variant>
        <vt:i4>0</vt:i4>
      </vt:variant>
      <vt:variant>
        <vt:i4>5</vt:i4>
      </vt:variant>
      <vt:variant>
        <vt:lpwstr>https://www.ifrc.org/our-work/disasters-climate-and-crises/climate-smart-disaster-risk-reduction/early-warning-early</vt:lpwstr>
      </vt:variant>
      <vt:variant>
        <vt:lpwstr/>
      </vt:variant>
      <vt:variant>
        <vt:i4>4456547</vt:i4>
      </vt:variant>
      <vt:variant>
        <vt:i4>87</vt:i4>
      </vt:variant>
      <vt:variant>
        <vt:i4>0</vt:i4>
      </vt:variant>
      <vt:variant>
        <vt:i4>5</vt:i4>
      </vt:variant>
      <vt:variant>
        <vt:lpwstr>https://www.climatecentre.org/priority_areas/fbf-ibf/</vt:lpwstr>
      </vt:variant>
      <vt:variant>
        <vt:lpwstr/>
      </vt:variant>
      <vt:variant>
        <vt:i4>2687027</vt:i4>
      </vt:variant>
      <vt:variant>
        <vt:i4>84</vt:i4>
      </vt:variant>
      <vt:variant>
        <vt:i4>0</vt:i4>
      </vt:variant>
      <vt:variant>
        <vt:i4>5</vt:i4>
      </vt:variant>
      <vt:variant>
        <vt:lpwstr>https://www.drk.de/hilfe-weltweit/wie-wir-helfen/humanitaere-hilfe/</vt:lpwstr>
      </vt:variant>
      <vt:variant>
        <vt:lpwstr/>
      </vt:variant>
      <vt:variant>
        <vt:i4>7405667</vt:i4>
      </vt:variant>
      <vt:variant>
        <vt:i4>81</vt:i4>
      </vt:variant>
      <vt:variant>
        <vt:i4>0</vt:i4>
      </vt:variant>
      <vt:variant>
        <vt:i4>5</vt:i4>
      </vt:variant>
      <vt:variant>
        <vt:lpwstr>https://manual.forecast-based-financing.org/en/</vt:lpwstr>
      </vt:variant>
      <vt:variant>
        <vt:lpwstr/>
      </vt:variant>
      <vt:variant>
        <vt:i4>458879</vt:i4>
      </vt:variant>
      <vt:variant>
        <vt:i4>78</vt:i4>
      </vt:variant>
      <vt:variant>
        <vt:i4>0</vt:i4>
      </vt:variant>
      <vt:variant>
        <vt:i4>5</vt:i4>
      </vt:variant>
      <vt:variant>
        <vt:lpwstr>mailto:c.braun@drk.de</vt:lpwstr>
      </vt:variant>
      <vt:variant>
        <vt:lpwstr/>
      </vt:variant>
      <vt:variant>
        <vt:i4>6422533</vt:i4>
      </vt:variant>
      <vt:variant>
        <vt:i4>75</vt:i4>
      </vt:variant>
      <vt:variant>
        <vt:i4>0</vt:i4>
      </vt:variant>
      <vt:variant>
        <vt:i4>5</vt:i4>
      </vt:variant>
      <vt:variant>
        <vt:lpwstr>mailto:Team64-support@drk.de</vt:lpwstr>
      </vt:variant>
      <vt:variant>
        <vt:lpwstr/>
      </vt:variant>
      <vt:variant>
        <vt:i4>458879</vt:i4>
      </vt:variant>
      <vt:variant>
        <vt:i4>72</vt:i4>
      </vt:variant>
      <vt:variant>
        <vt:i4>0</vt:i4>
      </vt:variant>
      <vt:variant>
        <vt:i4>5</vt:i4>
      </vt:variant>
      <vt:variant>
        <vt:lpwstr>mailto:c.braun@drk.de</vt:lpwstr>
      </vt:variant>
      <vt:variant>
        <vt:lpwstr/>
      </vt:variant>
      <vt:variant>
        <vt:i4>1376276</vt:i4>
      </vt:variant>
      <vt:variant>
        <vt:i4>69</vt:i4>
      </vt:variant>
      <vt:variant>
        <vt:i4>0</vt:i4>
      </vt:variant>
      <vt:variant>
        <vt:i4>5</vt:i4>
      </vt:variant>
      <vt:variant>
        <vt:lpwstr>https://www.drk.de/das-drk/aktuelle-ausschreibungen/</vt:lpwstr>
      </vt:variant>
      <vt:variant>
        <vt:lpwstr/>
      </vt:variant>
      <vt:variant>
        <vt:i4>1638456</vt:i4>
      </vt:variant>
      <vt:variant>
        <vt:i4>62</vt:i4>
      </vt:variant>
      <vt:variant>
        <vt:i4>0</vt:i4>
      </vt:variant>
      <vt:variant>
        <vt:i4>5</vt:i4>
      </vt:variant>
      <vt:variant>
        <vt:lpwstr/>
      </vt:variant>
      <vt:variant>
        <vt:lpwstr>_Toc177975950</vt:lpwstr>
      </vt:variant>
      <vt:variant>
        <vt:i4>1572920</vt:i4>
      </vt:variant>
      <vt:variant>
        <vt:i4>56</vt:i4>
      </vt:variant>
      <vt:variant>
        <vt:i4>0</vt:i4>
      </vt:variant>
      <vt:variant>
        <vt:i4>5</vt:i4>
      </vt:variant>
      <vt:variant>
        <vt:lpwstr/>
      </vt:variant>
      <vt:variant>
        <vt:lpwstr>_Toc177975949</vt:lpwstr>
      </vt:variant>
      <vt:variant>
        <vt:i4>1572920</vt:i4>
      </vt:variant>
      <vt:variant>
        <vt:i4>50</vt:i4>
      </vt:variant>
      <vt:variant>
        <vt:i4>0</vt:i4>
      </vt:variant>
      <vt:variant>
        <vt:i4>5</vt:i4>
      </vt:variant>
      <vt:variant>
        <vt:lpwstr/>
      </vt:variant>
      <vt:variant>
        <vt:lpwstr>_Toc177975948</vt:lpwstr>
      </vt:variant>
      <vt:variant>
        <vt:i4>1572920</vt:i4>
      </vt:variant>
      <vt:variant>
        <vt:i4>44</vt:i4>
      </vt:variant>
      <vt:variant>
        <vt:i4>0</vt:i4>
      </vt:variant>
      <vt:variant>
        <vt:i4>5</vt:i4>
      </vt:variant>
      <vt:variant>
        <vt:lpwstr/>
      </vt:variant>
      <vt:variant>
        <vt:lpwstr>_Toc177975947</vt:lpwstr>
      </vt:variant>
      <vt:variant>
        <vt:i4>1572920</vt:i4>
      </vt:variant>
      <vt:variant>
        <vt:i4>38</vt:i4>
      </vt:variant>
      <vt:variant>
        <vt:i4>0</vt:i4>
      </vt:variant>
      <vt:variant>
        <vt:i4>5</vt:i4>
      </vt:variant>
      <vt:variant>
        <vt:lpwstr/>
      </vt:variant>
      <vt:variant>
        <vt:lpwstr>_Toc177975946</vt:lpwstr>
      </vt:variant>
      <vt:variant>
        <vt:i4>1572920</vt:i4>
      </vt:variant>
      <vt:variant>
        <vt:i4>32</vt:i4>
      </vt:variant>
      <vt:variant>
        <vt:i4>0</vt:i4>
      </vt:variant>
      <vt:variant>
        <vt:i4>5</vt:i4>
      </vt:variant>
      <vt:variant>
        <vt:lpwstr/>
      </vt:variant>
      <vt:variant>
        <vt:lpwstr>_Toc177975945</vt:lpwstr>
      </vt:variant>
      <vt:variant>
        <vt:i4>1572920</vt:i4>
      </vt:variant>
      <vt:variant>
        <vt:i4>26</vt:i4>
      </vt:variant>
      <vt:variant>
        <vt:i4>0</vt:i4>
      </vt:variant>
      <vt:variant>
        <vt:i4>5</vt:i4>
      </vt:variant>
      <vt:variant>
        <vt:lpwstr/>
      </vt:variant>
      <vt:variant>
        <vt:lpwstr>_Toc177975944</vt:lpwstr>
      </vt:variant>
      <vt:variant>
        <vt:i4>1572920</vt:i4>
      </vt:variant>
      <vt:variant>
        <vt:i4>20</vt:i4>
      </vt:variant>
      <vt:variant>
        <vt:i4>0</vt:i4>
      </vt:variant>
      <vt:variant>
        <vt:i4>5</vt:i4>
      </vt:variant>
      <vt:variant>
        <vt:lpwstr/>
      </vt:variant>
      <vt:variant>
        <vt:lpwstr>_Toc177975943</vt:lpwstr>
      </vt:variant>
      <vt:variant>
        <vt:i4>1572920</vt:i4>
      </vt:variant>
      <vt:variant>
        <vt:i4>14</vt:i4>
      </vt:variant>
      <vt:variant>
        <vt:i4>0</vt:i4>
      </vt:variant>
      <vt:variant>
        <vt:i4>5</vt:i4>
      </vt:variant>
      <vt:variant>
        <vt:lpwstr/>
      </vt:variant>
      <vt:variant>
        <vt:lpwstr>_Toc177975942</vt:lpwstr>
      </vt:variant>
      <vt:variant>
        <vt:i4>1572920</vt:i4>
      </vt:variant>
      <vt:variant>
        <vt:i4>8</vt:i4>
      </vt:variant>
      <vt:variant>
        <vt:i4>0</vt:i4>
      </vt:variant>
      <vt:variant>
        <vt:i4>5</vt:i4>
      </vt:variant>
      <vt:variant>
        <vt:lpwstr/>
      </vt:variant>
      <vt:variant>
        <vt:lpwstr>_Toc177975941</vt:lpwstr>
      </vt:variant>
      <vt:variant>
        <vt:i4>1572920</vt:i4>
      </vt:variant>
      <vt:variant>
        <vt:i4>2</vt:i4>
      </vt:variant>
      <vt:variant>
        <vt:i4>0</vt:i4>
      </vt:variant>
      <vt:variant>
        <vt:i4>5</vt:i4>
      </vt:variant>
      <vt:variant>
        <vt:lpwstr/>
      </vt:variant>
      <vt:variant>
        <vt:lpwstr>_Toc177975940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the Evaluation of the “VinCaB”- project</dc:title>
  <dc:subject/>
  <dc:creator>SPR</dc:creator>
  <cp:keywords/>
  <cp:lastModifiedBy>Catrin Braun</cp:lastModifiedBy>
  <cp:revision>47</cp:revision>
  <cp:lastPrinted>2022-08-11T02:07:00Z</cp:lastPrinted>
  <dcterms:created xsi:type="dcterms:W3CDTF">2024-09-25T13:30:00Z</dcterms:created>
  <dcterms:modified xsi:type="dcterms:W3CDTF">2024-10-11T07:33:00Z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0x01010021D2880D3728A648A383F69F3E656670</vt:lpwstr>
  </property>
  <property fmtid="{D5CDD505-2E9C-101B-9397-08002B2CF9AE}" pid="4" name="_dlc_DocIdItemGuid">
    <vt:lpwstr>f497a552-8c1c-4e4f-b19f-3a807ea8b603</vt:lpwstr>
  </property>
  <property fmtid="{D5CDD505-2E9C-101B-9397-08002B2CF9AE}" pid="5" name="MSIP_Label_60843f49-ba84-4571-b1b5-bbf501ecdde5_Enabled">
    <vt:lpwstr>true</vt:lpwstr>
  </property>
  <property fmtid="{D5CDD505-2E9C-101B-9397-08002B2CF9AE}" pid="6" name="MSIP_Label_60843f49-ba84-4571-b1b5-bbf501ecdde5_SetDate">
    <vt:lpwstr>2021-11-26T09:04:20Z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d0442b27-259c-46c0-a55f-99826fc2ebaf</vt:lpwstr>
  </property>
  <property fmtid="{D5CDD505-2E9C-101B-9397-08002B2CF9AE}" pid="11" name="MSIP_Label_60843f49-ba84-4571-b1b5-bbf501ecdde5_ContentBits">
    <vt:lpwstr>2</vt:lpwstr>
  </property>
  <property fmtid="{D5CDD505-2E9C-101B-9397-08002B2CF9AE}" pid="12" name="MediaServiceImageTags">
    <vt:lpwstr/>
  </property>
  <property fmtid="{D5CDD505-2E9C-101B-9397-08002B2CF9AE}" pid="13" name="Order">
    <vt:r8>186231700</vt:r8>
  </property>
  <property fmtid="{D5CDD505-2E9C-101B-9397-08002B2CF9AE}" pid="14" name="xd_Signature">
    <vt:bool>false</vt:bool>
  </property>
  <property fmtid="{D5CDD505-2E9C-101B-9397-08002B2CF9AE}" pid="15" name="xd_ProgID">
    <vt:lpwstr/>
  </property>
  <property fmtid="{D5CDD505-2E9C-101B-9397-08002B2CF9AE}" pid="16" name="_dlc_DocId">
    <vt:lpwstr>DTFAP2TVUWQA-588523924-1862317</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_dlc_DocIdUrl">
    <vt:lpwstr>https://drkgsberlin.sharepoint.com/sites/Bereich_2a/_layouts/15/DocIdRedir.aspx?ID=DTFAP2TVUWQA-588523924-1862317, DTFAP2TVUWQA-588523924-1862317</vt:lpwstr>
  </property>
</Properties>
</file>