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272544" w:rsidR="00B0585C" w:rsidP="000E5834" w:rsidRDefault="00B0585C" w14:paraId="1BD22C56" w14:textId="1F4B1369">
      <w:pPr>
        <w:autoSpaceDE w:val="0"/>
        <w:autoSpaceDN w:val="0"/>
        <w:adjustRightInd w:val="0"/>
        <w:spacing w:after="0" w:line="276" w:lineRule="auto"/>
        <w:jc w:val="center"/>
        <w:rPr>
          <w:rFonts w:ascii="Arial" w:hAnsi="Arial" w:cs="Arial"/>
          <w:sz w:val="72"/>
          <w:szCs w:val="72"/>
        </w:rPr>
      </w:pPr>
      <w:r w:rsidRPr="00272544">
        <w:rPr>
          <w:rFonts w:ascii="Arial" w:hAnsi="Arial" w:cs="Arial"/>
          <w:sz w:val="72"/>
          <w:szCs w:val="72"/>
        </w:rPr>
        <w:t>Rahmenvertrag</w:t>
      </w:r>
    </w:p>
    <w:p w:rsidRPr="00272544" w:rsidR="00B0585C" w:rsidP="000E5834" w:rsidRDefault="00B0585C" w14:paraId="1E347831" w14:textId="77777777">
      <w:pPr>
        <w:autoSpaceDE w:val="0"/>
        <w:autoSpaceDN w:val="0"/>
        <w:adjustRightInd w:val="0"/>
        <w:spacing w:after="0" w:line="276" w:lineRule="auto"/>
        <w:jc w:val="center"/>
        <w:rPr>
          <w:rFonts w:ascii="Arial" w:hAnsi="Arial" w:cs="Arial"/>
          <w:sz w:val="72"/>
          <w:szCs w:val="72"/>
        </w:rPr>
      </w:pPr>
    </w:p>
    <w:p w:rsidRPr="00272544" w:rsidR="00B0585C" w:rsidP="000E5834" w:rsidRDefault="00B0585C" w14:paraId="68FBAAEB" w14:textId="5DF3A97E">
      <w:pPr>
        <w:autoSpaceDE w:val="0"/>
        <w:autoSpaceDN w:val="0"/>
        <w:adjustRightInd w:val="0"/>
        <w:spacing w:after="0" w:line="276" w:lineRule="auto"/>
        <w:rPr>
          <w:rFonts w:ascii="Arial" w:hAnsi="Arial" w:cs="Arial"/>
        </w:rPr>
      </w:pPr>
      <w:r w:rsidRPr="00272544">
        <w:rPr>
          <w:rFonts w:ascii="Arial" w:hAnsi="Arial" w:cs="Arial"/>
        </w:rPr>
        <w:t>Zwischen</w:t>
      </w:r>
    </w:p>
    <w:p w:rsidRPr="00272544" w:rsidR="00B0585C" w:rsidP="000E5834" w:rsidRDefault="00B0585C" w14:paraId="67BA41BB" w14:textId="77777777">
      <w:pPr>
        <w:autoSpaceDE w:val="0"/>
        <w:autoSpaceDN w:val="0"/>
        <w:adjustRightInd w:val="0"/>
        <w:spacing w:after="0" w:line="276" w:lineRule="auto"/>
        <w:rPr>
          <w:rFonts w:ascii="Arial" w:hAnsi="Arial" w:cs="Arial"/>
        </w:rPr>
      </w:pPr>
    </w:p>
    <w:p w:rsidR="00B0585C" w:rsidP="000E5834" w:rsidRDefault="00B0585C" w14:paraId="19D8E4BF" w14:textId="77777777">
      <w:pPr>
        <w:autoSpaceDE w:val="0"/>
        <w:autoSpaceDN w:val="0"/>
        <w:adjustRightInd w:val="0"/>
        <w:spacing w:after="0" w:line="276" w:lineRule="auto"/>
        <w:rPr>
          <w:rFonts w:ascii="Arial" w:hAnsi="Arial" w:cs="Arial"/>
          <w:b/>
          <w:bCs/>
        </w:rPr>
      </w:pPr>
      <w:r w:rsidRPr="00272544">
        <w:rPr>
          <w:rFonts w:ascii="Arial" w:hAnsi="Arial" w:cs="Arial"/>
          <w:b/>
          <w:bCs/>
        </w:rPr>
        <w:t>Deutsches Rotes Kreuz e.V.</w:t>
      </w:r>
    </w:p>
    <w:p w:rsidR="00B0585C" w:rsidP="000E5834" w:rsidRDefault="00B0585C" w14:paraId="30CC3207" w14:textId="77777777">
      <w:pPr>
        <w:autoSpaceDE w:val="0"/>
        <w:autoSpaceDN w:val="0"/>
        <w:adjustRightInd w:val="0"/>
        <w:spacing w:after="0" w:line="276" w:lineRule="auto"/>
        <w:rPr>
          <w:rFonts w:ascii="Arial" w:hAnsi="Arial" w:cs="Arial"/>
        </w:rPr>
      </w:pPr>
      <w:r w:rsidRPr="00272544">
        <w:rPr>
          <w:rFonts w:ascii="Arial" w:hAnsi="Arial" w:cs="Arial"/>
        </w:rPr>
        <w:t>vertreten durch den Generalsekretär</w:t>
      </w:r>
    </w:p>
    <w:p w:rsidRPr="00272544" w:rsidR="00B0585C" w:rsidP="000E5834" w:rsidRDefault="00B0585C" w14:paraId="24A80AB0" w14:textId="77777777">
      <w:pPr>
        <w:autoSpaceDE w:val="0"/>
        <w:autoSpaceDN w:val="0"/>
        <w:adjustRightInd w:val="0"/>
        <w:spacing w:after="0" w:line="276" w:lineRule="auto"/>
        <w:rPr>
          <w:rFonts w:ascii="Arial" w:hAnsi="Arial" w:cs="Arial"/>
        </w:rPr>
      </w:pPr>
      <w:r w:rsidRPr="00272544">
        <w:rPr>
          <w:rFonts w:ascii="Arial" w:hAnsi="Arial" w:cs="Arial"/>
        </w:rPr>
        <w:t>Christian Reuter</w:t>
      </w:r>
    </w:p>
    <w:p w:rsidRPr="00272544" w:rsidR="00B0585C" w:rsidP="000E5834" w:rsidRDefault="00B0585C" w14:paraId="5DAEDB1A" w14:textId="77777777">
      <w:pPr>
        <w:autoSpaceDE w:val="0"/>
        <w:autoSpaceDN w:val="0"/>
        <w:adjustRightInd w:val="0"/>
        <w:spacing w:after="0" w:line="276" w:lineRule="auto"/>
        <w:rPr>
          <w:rFonts w:ascii="Arial" w:hAnsi="Arial" w:cs="Arial"/>
        </w:rPr>
      </w:pPr>
      <w:r w:rsidRPr="00272544">
        <w:rPr>
          <w:rFonts w:ascii="Arial" w:hAnsi="Arial" w:cs="Arial"/>
        </w:rPr>
        <w:t>Carstennstraße 58</w:t>
      </w:r>
    </w:p>
    <w:p w:rsidRPr="00272544" w:rsidR="00B0585C" w:rsidP="000E5834" w:rsidRDefault="00B0585C" w14:paraId="18185422" w14:textId="77777777">
      <w:pPr>
        <w:autoSpaceDE w:val="0"/>
        <w:autoSpaceDN w:val="0"/>
        <w:adjustRightInd w:val="0"/>
        <w:spacing w:after="0" w:line="276" w:lineRule="auto"/>
        <w:rPr>
          <w:rFonts w:ascii="Arial" w:hAnsi="Arial" w:cs="Arial"/>
        </w:rPr>
      </w:pPr>
      <w:r w:rsidRPr="00272544">
        <w:rPr>
          <w:rFonts w:ascii="Arial" w:hAnsi="Arial" w:cs="Arial"/>
        </w:rPr>
        <w:t>12205 Berlin</w:t>
      </w:r>
    </w:p>
    <w:p w:rsidRPr="00272544" w:rsidR="00B0585C" w:rsidP="000E5834" w:rsidRDefault="00B0585C" w14:paraId="78604E1A" w14:textId="77777777">
      <w:pPr>
        <w:autoSpaceDE w:val="0"/>
        <w:autoSpaceDN w:val="0"/>
        <w:adjustRightInd w:val="0"/>
        <w:spacing w:after="0" w:line="276" w:lineRule="auto"/>
        <w:ind w:left="4956" w:firstLine="708"/>
        <w:rPr>
          <w:rFonts w:ascii="Arial" w:hAnsi="Arial" w:cs="Arial"/>
        </w:rPr>
      </w:pPr>
      <w:r w:rsidRPr="00272544">
        <w:rPr>
          <w:rFonts w:ascii="Arial" w:hAnsi="Arial" w:cs="Arial"/>
        </w:rPr>
        <w:t xml:space="preserve">(im Folgenden </w:t>
      </w:r>
      <w:r w:rsidRPr="00272544">
        <w:rPr>
          <w:rFonts w:ascii="Arial" w:hAnsi="Arial" w:cs="Arial"/>
          <w:b/>
          <w:bCs/>
        </w:rPr>
        <w:t>„Auftraggeber“</w:t>
      </w:r>
      <w:r w:rsidRPr="00272544">
        <w:rPr>
          <w:rFonts w:ascii="Arial" w:hAnsi="Arial" w:cs="Arial"/>
        </w:rPr>
        <w:t>)</w:t>
      </w:r>
    </w:p>
    <w:p w:rsidRPr="00D8105C" w:rsidR="00790E17" w:rsidP="000E5834" w:rsidRDefault="00790E17" w14:paraId="781D24C8" w14:textId="77777777">
      <w:pPr>
        <w:autoSpaceDE w:val="0"/>
        <w:autoSpaceDN w:val="0"/>
        <w:adjustRightInd w:val="0"/>
        <w:spacing w:after="0" w:line="276" w:lineRule="auto"/>
        <w:rPr>
          <w:rFonts w:ascii="Arial" w:hAnsi="Arial" w:cs="Arial"/>
          <w:rPrChange w:author="" w16du:dateUtc="2024-05-29T11:35:00Z" w:id="1520290938">
            <w:rPr>
              <w:rFonts w:ascii="Arial" w:hAnsi="Arial" w:cs="Arial"/>
              <w:lang w:val="en-US"/>
            </w:rPr>
          </w:rPrChange>
        </w:rPr>
      </w:pPr>
    </w:p>
    <w:p w:rsidRPr="00D8105C" w:rsidR="00B0585C" w:rsidP="000E5834" w:rsidRDefault="00B0585C" w14:paraId="21A12CAA" w14:textId="44A13939">
      <w:pPr>
        <w:autoSpaceDE w:val="0"/>
        <w:autoSpaceDN w:val="0"/>
        <w:adjustRightInd w:val="0"/>
        <w:spacing w:after="0" w:line="276" w:lineRule="auto"/>
        <w:rPr>
          <w:rFonts w:ascii="Arial" w:hAnsi="Arial" w:cs="Arial"/>
          <w:rPrChange w:author="" w16du:dateUtc="2024-05-29T11:35:00Z" w:id="1036290034">
            <w:rPr>
              <w:rFonts w:ascii="Arial" w:hAnsi="Arial" w:cs="Arial"/>
              <w:lang w:val="en-US"/>
            </w:rPr>
          </w:rPrChange>
        </w:rPr>
      </w:pPr>
      <w:r w:rsidRPr="120172A2" w:rsidR="00B0585C">
        <w:rPr>
          <w:rFonts w:ascii="Arial" w:hAnsi="Arial" w:cs="Arial"/>
        </w:rPr>
        <w:t>und</w:t>
      </w:r>
    </w:p>
    <w:p w:rsidR="6421111A" w:rsidP="63779C0E" w:rsidRDefault="6421111A" w14:paraId="26365FCE" w14:textId="2DF35E92">
      <w:pPr>
        <w:spacing w:after="0" w:line="276" w:lineRule="auto"/>
      </w:pPr>
      <w:r w:rsidRPr="120172A2" w:rsidR="6421111A">
        <w:rPr>
          <w:rFonts w:ascii="Arial" w:hAnsi="Arial" w:cs="Arial"/>
          <w:b w:val="1"/>
          <w:bCs w:val="1"/>
        </w:rPr>
        <w:t>XXX</w:t>
      </w:r>
    </w:p>
    <w:p w:rsidRPr="00272544" w:rsidR="00B0585C" w:rsidP="000E5834" w:rsidRDefault="00B0585C" w14:paraId="4166D72E" w14:textId="470555EB">
      <w:pPr>
        <w:autoSpaceDE w:val="0"/>
        <w:autoSpaceDN w:val="0"/>
        <w:adjustRightInd w:val="0"/>
        <w:spacing w:after="0" w:line="276" w:lineRule="auto"/>
        <w:ind w:left="4956" w:firstLine="708"/>
        <w:rPr>
          <w:rFonts w:ascii="Arial" w:hAnsi="Arial" w:cs="Arial"/>
        </w:rPr>
      </w:pPr>
      <w:r w:rsidRPr="00272544">
        <w:rPr>
          <w:rFonts w:ascii="Arial" w:hAnsi="Arial" w:cs="Arial"/>
        </w:rPr>
        <w:t>(im Folgenden „</w:t>
      </w:r>
      <w:r w:rsidRPr="00272544">
        <w:rPr>
          <w:rFonts w:ascii="Arial" w:hAnsi="Arial" w:cs="Arial"/>
          <w:b/>
          <w:bCs/>
        </w:rPr>
        <w:t>Auftragnehmer</w:t>
      </w:r>
      <w:r w:rsidRPr="6930BCA5" w:rsidR="007165AB">
        <w:rPr>
          <w:rStyle w:val="Funotenzeichen"/>
          <w:b/>
        </w:rPr>
        <w:footnoteReference w:id="2"/>
      </w:r>
      <w:r w:rsidRPr="00272544">
        <w:rPr>
          <w:rFonts w:ascii="Arial" w:hAnsi="Arial" w:cs="Arial"/>
        </w:rPr>
        <w:t>“)</w:t>
      </w:r>
    </w:p>
    <w:p w:rsidRPr="00272544" w:rsidR="00B0585C" w:rsidP="000E5834" w:rsidRDefault="00B0585C" w14:paraId="21F3CC2D" w14:textId="77777777">
      <w:pPr>
        <w:autoSpaceDE w:val="0"/>
        <w:autoSpaceDN w:val="0"/>
        <w:adjustRightInd w:val="0"/>
        <w:spacing w:after="0" w:line="276" w:lineRule="auto"/>
        <w:ind w:left="4956" w:firstLine="708"/>
        <w:rPr>
          <w:rFonts w:ascii="Arial" w:hAnsi="Arial" w:cs="Arial"/>
        </w:rPr>
      </w:pPr>
    </w:p>
    <w:p w:rsidRPr="00272544" w:rsidR="00B0585C" w:rsidP="000E5834" w:rsidRDefault="00B0585C" w14:paraId="2159D9A1" w14:textId="4CF40D5A">
      <w:pPr>
        <w:autoSpaceDE w:val="0"/>
        <w:autoSpaceDN w:val="0"/>
        <w:adjustRightInd w:val="0"/>
        <w:spacing w:after="0" w:line="276" w:lineRule="auto"/>
        <w:rPr>
          <w:rFonts w:ascii="Arial" w:hAnsi="Arial" w:cs="Arial"/>
        </w:rPr>
      </w:pPr>
      <w:r w:rsidRPr="00272544">
        <w:rPr>
          <w:rFonts w:ascii="Arial" w:hAnsi="Arial" w:cs="Arial"/>
        </w:rPr>
        <w:t xml:space="preserve">wird folgender </w:t>
      </w:r>
      <w:r w:rsidRPr="00272544">
        <w:rPr>
          <w:rFonts w:ascii="Arial" w:hAnsi="Arial" w:cs="Arial"/>
          <w:b/>
          <w:bCs/>
        </w:rPr>
        <w:t xml:space="preserve">RAHMENVERTRAG </w:t>
      </w:r>
      <w:r w:rsidRPr="00272544">
        <w:rPr>
          <w:rFonts w:ascii="Arial" w:hAnsi="Arial" w:cs="Arial"/>
        </w:rPr>
        <w:t>geschlossen</w:t>
      </w:r>
      <w:r w:rsidRPr="00272544" w:rsidR="00AB1DB3">
        <w:rPr>
          <w:rFonts w:ascii="Arial" w:hAnsi="Arial" w:cs="Arial"/>
        </w:rPr>
        <w:t>:</w:t>
      </w:r>
    </w:p>
    <w:p w:rsidRPr="00272544" w:rsidR="00AB1DB3" w:rsidP="000E5834" w:rsidRDefault="00AB1DB3" w14:paraId="00F22CBD" w14:textId="77777777">
      <w:pPr>
        <w:spacing w:after="0" w:line="276" w:lineRule="auto"/>
        <w:jc w:val="right"/>
        <w:rPr>
          <w:rFonts w:ascii="Arial" w:hAnsi="Arial" w:cs="Arial"/>
        </w:rPr>
      </w:pPr>
    </w:p>
    <w:p w:rsidRPr="00272544" w:rsidR="00AB1DB3" w:rsidP="000E5834" w:rsidRDefault="00AB1DB3" w14:paraId="65AAED4E" w14:textId="77777777">
      <w:pPr>
        <w:spacing w:after="0" w:line="276" w:lineRule="auto"/>
        <w:jc w:val="both"/>
        <w:rPr>
          <w:rFonts w:ascii="Arial" w:hAnsi="Arial" w:cs="Arial"/>
          <w:b/>
        </w:rPr>
      </w:pPr>
      <w:r w:rsidRPr="00272544">
        <w:rPr>
          <w:rFonts w:ascii="Arial" w:hAnsi="Arial" w:cs="Arial"/>
          <w:b/>
        </w:rPr>
        <w:t>Präambel:</w:t>
      </w:r>
    </w:p>
    <w:p w:rsidR="00B0585C" w:rsidP="000E5834" w:rsidRDefault="7C70E472" w14:paraId="2FD2B4C3" w14:textId="28536F6F">
      <w:pPr>
        <w:autoSpaceDE w:val="0"/>
        <w:autoSpaceDN w:val="0"/>
        <w:adjustRightInd w:val="0"/>
        <w:spacing w:after="0" w:line="276" w:lineRule="auto"/>
        <w:jc w:val="both"/>
        <w:rPr>
          <w:rFonts w:ascii="Arial" w:hAnsi="Arial" w:cs="Arial"/>
        </w:rPr>
      </w:pPr>
      <w:r w:rsidRPr="28BE57AC">
        <w:rPr>
          <w:rFonts w:ascii="Arial" w:hAnsi="Arial" w:cs="Arial"/>
        </w:rPr>
        <w:t>Das Sachgebiet Sofort- und Nothilfe des Deutschen Roten Kreuzes entsendet häufig Delegierte, um auf Krisen und Katastrophen zu reagieren. Aus diesem Grund unterhält d</w:t>
      </w:r>
      <w:r w:rsidRPr="28BE57AC" w:rsidR="0563E526">
        <w:rPr>
          <w:rFonts w:ascii="Arial" w:hAnsi="Arial" w:cs="Arial"/>
        </w:rPr>
        <w:t>as</w:t>
      </w:r>
      <w:r w:rsidRPr="28BE57AC">
        <w:rPr>
          <w:rFonts w:ascii="Arial" w:hAnsi="Arial" w:cs="Arial"/>
        </w:rPr>
        <w:t xml:space="preserve"> Sachgebiet spezialisiertes und verfügbares Personal, das schnell eingesetzt werden kann. Da zwischen Alarmierung und Einsatz im günstigsten Fall nur 48-72 Stunden liegen, müssen die Delegierten vorher umfassend geschult werden. Um auch Einsätze in Krisen- und Konfliktgebieten zu ermöglichen und damit</w:t>
      </w:r>
      <w:r w:rsidRPr="28BE57AC" w:rsidR="5733245E">
        <w:rPr>
          <w:rFonts w:ascii="Arial" w:hAnsi="Arial" w:cs="Arial"/>
        </w:rPr>
        <w:t xml:space="preserve"> das DRK</w:t>
      </w:r>
      <w:r w:rsidRPr="28BE57AC">
        <w:rPr>
          <w:rFonts w:ascii="Arial" w:hAnsi="Arial" w:cs="Arial"/>
        </w:rPr>
        <w:t xml:space="preserve"> seiner Sorgfaltspflicht nachkommen kann, sollte</w:t>
      </w:r>
      <w:r w:rsidRPr="28BE57AC" w:rsidR="30B400C9">
        <w:rPr>
          <w:rFonts w:ascii="Arial" w:hAnsi="Arial" w:cs="Arial"/>
        </w:rPr>
        <w:t xml:space="preserve"> das Sofort- und Nothilfepersonal, das</w:t>
      </w:r>
      <w:r w:rsidRPr="28BE57AC">
        <w:rPr>
          <w:rFonts w:ascii="Arial" w:hAnsi="Arial" w:cs="Arial"/>
        </w:rPr>
        <w:t xml:space="preserve"> </w:t>
      </w:r>
      <w:r w:rsidRPr="28BE57AC" w:rsidR="5D99BAC2">
        <w:rPr>
          <w:rFonts w:ascii="Arial" w:hAnsi="Arial" w:cs="Arial"/>
        </w:rPr>
        <w:t xml:space="preserve">willens </w:t>
      </w:r>
      <w:r w:rsidRPr="28BE57AC">
        <w:rPr>
          <w:rFonts w:ascii="Arial" w:hAnsi="Arial" w:cs="Arial"/>
        </w:rPr>
        <w:t xml:space="preserve">und erfahren </w:t>
      </w:r>
      <w:r w:rsidRPr="28BE57AC" w:rsidR="5BAFDDC5">
        <w:rPr>
          <w:rFonts w:ascii="Arial" w:hAnsi="Arial" w:cs="Arial"/>
        </w:rPr>
        <w:t>ist</w:t>
      </w:r>
      <w:r w:rsidRPr="28BE57AC">
        <w:rPr>
          <w:rFonts w:ascii="Arial" w:hAnsi="Arial" w:cs="Arial"/>
        </w:rPr>
        <w:t>, auch in solchen Gebieten zu arbeiten, ei</w:t>
      </w:r>
      <w:r w:rsidRPr="28BE57AC" w:rsidR="245A380F">
        <w:rPr>
          <w:rFonts w:ascii="Arial" w:hAnsi="Arial" w:cs="Arial"/>
        </w:rPr>
        <w:t>nen erweiterten Sicherheitskurs (</w:t>
      </w:r>
      <w:r w:rsidRPr="28BE57AC" w:rsidR="245A380F">
        <w:rPr>
          <w:rFonts w:ascii="Arial" w:hAnsi="Arial" w:cs="Arial"/>
          <w:i/>
          <w:iCs/>
        </w:rPr>
        <w:t>Hostile Environment Awareness Training | HEAT)</w:t>
      </w:r>
      <w:r w:rsidRPr="28BE57AC">
        <w:rPr>
          <w:rFonts w:ascii="Arial" w:hAnsi="Arial" w:cs="Arial"/>
        </w:rPr>
        <w:t xml:space="preserve"> absolvieren. </w:t>
      </w:r>
    </w:p>
    <w:p w:rsidR="00C238AE" w:rsidP="000E5834" w:rsidRDefault="00C238AE" w14:paraId="3C89D981" w14:textId="77777777">
      <w:pPr>
        <w:autoSpaceDE w:val="0"/>
        <w:autoSpaceDN w:val="0"/>
        <w:adjustRightInd w:val="0"/>
        <w:spacing w:after="0" w:line="276" w:lineRule="auto"/>
        <w:jc w:val="both"/>
        <w:rPr>
          <w:rFonts w:ascii="Arial" w:hAnsi="Arial" w:cs="Arial"/>
        </w:rPr>
      </w:pPr>
    </w:p>
    <w:p w:rsidRPr="00272544" w:rsidR="00C238AE" w:rsidP="000E5834" w:rsidRDefault="00C238AE" w14:paraId="1D414359" w14:textId="77777777">
      <w:pPr>
        <w:autoSpaceDE w:val="0"/>
        <w:autoSpaceDN w:val="0"/>
        <w:adjustRightInd w:val="0"/>
        <w:spacing w:after="0" w:line="276" w:lineRule="auto"/>
        <w:jc w:val="both"/>
        <w:rPr>
          <w:rFonts w:ascii="Arial" w:hAnsi="Arial" w:cs="Arial"/>
        </w:rPr>
      </w:pPr>
    </w:p>
    <w:p w:rsidR="00B0585C" w:rsidP="000E5834" w:rsidRDefault="00B0585C" w14:paraId="0EFEA7C5" w14:textId="747E90AE">
      <w:pPr>
        <w:pStyle w:val="Listenabsatz"/>
        <w:numPr>
          <w:ilvl w:val="0"/>
          <w:numId w:val="2"/>
        </w:numPr>
        <w:autoSpaceDE w:val="0"/>
        <w:autoSpaceDN w:val="0"/>
        <w:adjustRightInd w:val="0"/>
        <w:spacing w:after="0" w:line="276" w:lineRule="auto"/>
        <w:jc w:val="center"/>
        <w:rPr>
          <w:rFonts w:ascii="Arial" w:hAnsi="Arial" w:cs="Arial"/>
          <w:b/>
          <w:bCs/>
        </w:rPr>
      </w:pPr>
      <w:r w:rsidRPr="00272544">
        <w:rPr>
          <w:rFonts w:ascii="Arial" w:hAnsi="Arial" w:cs="Arial"/>
          <w:b/>
          <w:bCs/>
        </w:rPr>
        <w:t>Vertragsgegenstand</w:t>
      </w:r>
    </w:p>
    <w:p w:rsidRPr="00C238AE" w:rsidR="00C238AE" w:rsidP="000E5834" w:rsidRDefault="00C238AE" w14:paraId="70032EBC" w14:textId="77777777">
      <w:pPr>
        <w:autoSpaceDE w:val="0"/>
        <w:autoSpaceDN w:val="0"/>
        <w:adjustRightInd w:val="0"/>
        <w:spacing w:after="0" w:line="276" w:lineRule="auto"/>
        <w:ind w:left="360"/>
        <w:rPr>
          <w:rFonts w:ascii="Arial" w:hAnsi="Arial" w:cs="Arial"/>
          <w:b/>
          <w:bCs/>
        </w:rPr>
      </w:pPr>
    </w:p>
    <w:p w:rsidRPr="00272544" w:rsidR="00B0585C" w:rsidP="000E5834" w:rsidRDefault="165BAF1C" w14:paraId="2C8A2B73" w14:textId="5B2D56A1">
      <w:pPr>
        <w:pStyle w:val="Listenabsatz"/>
        <w:numPr>
          <w:ilvl w:val="0"/>
          <w:numId w:val="1"/>
        </w:numPr>
        <w:spacing w:after="0" w:line="276" w:lineRule="auto"/>
        <w:jc w:val="both"/>
        <w:rPr>
          <w:rFonts w:ascii="Arial" w:hAnsi="Arial" w:cs="Arial"/>
        </w:rPr>
      </w:pPr>
      <w:r w:rsidRPr="120172A2" w:rsidR="165BAF1C">
        <w:rPr>
          <w:rFonts w:ascii="Arial" w:hAnsi="Arial" w:cs="Arial"/>
        </w:rPr>
        <w:t>Vertragsgegenstand ist</w:t>
      </w:r>
      <w:r w:rsidRPr="120172A2" w:rsidR="1869A129">
        <w:rPr>
          <w:rFonts w:ascii="Arial" w:hAnsi="Arial" w:cs="Arial"/>
        </w:rPr>
        <w:t xml:space="preserve"> die Bereitstellung von</w:t>
      </w:r>
      <w:r w:rsidRPr="120172A2" w:rsidR="79180764">
        <w:rPr>
          <w:rFonts w:ascii="Arial" w:hAnsi="Arial" w:cs="Arial"/>
        </w:rPr>
        <w:t xml:space="preserve"> </w:t>
      </w:r>
      <w:r w:rsidRPr="120172A2" w:rsidR="79180764">
        <w:rPr>
          <w:rFonts w:ascii="Arial" w:hAnsi="Arial" w:cs="Arial"/>
        </w:rPr>
        <w:t>bis zu 40</w:t>
      </w:r>
      <w:r w:rsidRPr="120172A2" w:rsidR="1869A129">
        <w:rPr>
          <w:rFonts w:ascii="Arial" w:hAnsi="Arial" w:cs="Arial"/>
        </w:rPr>
        <w:t xml:space="preserve"> Teilnahmeplätzen </w:t>
      </w:r>
      <w:r w:rsidRPr="120172A2" w:rsidR="000570E2">
        <w:rPr>
          <w:rFonts w:ascii="Arial" w:hAnsi="Arial" w:cs="Arial"/>
        </w:rPr>
        <w:t xml:space="preserve">sowie die Durchführung von </w:t>
      </w:r>
      <w:r w:rsidRPr="120172A2" w:rsidR="4061661E">
        <w:rPr>
          <w:rFonts w:ascii="Arial" w:hAnsi="Arial" w:cs="Arial"/>
        </w:rPr>
        <w:t>erweiterten Sicherheitskursen (</w:t>
      </w:r>
      <w:r w:rsidRPr="120172A2" w:rsidR="1869A129">
        <w:rPr>
          <w:rFonts w:ascii="Arial" w:hAnsi="Arial" w:cs="Arial"/>
          <w:i w:val="1"/>
          <w:iCs w:val="1"/>
        </w:rPr>
        <w:t xml:space="preserve">Hostile </w:t>
      </w:r>
      <w:r w:rsidRPr="120172A2" w:rsidR="03ACAAA8">
        <w:rPr>
          <w:rFonts w:ascii="Arial" w:hAnsi="Arial" w:cs="Arial"/>
          <w:i w:val="1"/>
          <w:iCs w:val="1"/>
        </w:rPr>
        <w:t xml:space="preserve">Environment </w:t>
      </w:r>
      <w:r w:rsidRPr="120172A2" w:rsidR="1869A129">
        <w:rPr>
          <w:rFonts w:ascii="Arial" w:hAnsi="Arial" w:cs="Arial"/>
          <w:i w:val="1"/>
          <w:iCs w:val="1"/>
        </w:rPr>
        <w:t>Awareness Training</w:t>
      </w:r>
      <w:r w:rsidRPr="120172A2" w:rsidR="2DC12EB6">
        <w:rPr>
          <w:rFonts w:ascii="Arial" w:hAnsi="Arial" w:cs="Arial"/>
          <w:i w:val="1"/>
          <w:iCs w:val="1"/>
        </w:rPr>
        <w:t xml:space="preserve"> | </w:t>
      </w:r>
      <w:r w:rsidRPr="120172A2" w:rsidR="1869A129">
        <w:rPr>
          <w:rFonts w:ascii="Arial" w:hAnsi="Arial" w:cs="Arial"/>
          <w:i w:val="1"/>
          <w:iCs w:val="1"/>
        </w:rPr>
        <w:t>HEAT).</w:t>
      </w:r>
    </w:p>
    <w:p w:rsidRPr="00272544" w:rsidR="00B50CB8" w:rsidP="000E5834" w:rsidRDefault="00B50CB8" w14:paraId="7E5C713A" w14:textId="77777777">
      <w:pPr>
        <w:pStyle w:val="Listenabsatz"/>
        <w:numPr>
          <w:ilvl w:val="0"/>
          <w:numId w:val="1"/>
        </w:numPr>
        <w:spacing w:after="0" w:line="276" w:lineRule="auto"/>
        <w:jc w:val="both"/>
        <w:rPr>
          <w:rFonts w:ascii="Arial" w:hAnsi="Arial" w:cs="Arial"/>
        </w:rPr>
      </w:pPr>
      <w:r w:rsidRPr="00272544">
        <w:rPr>
          <w:rFonts w:ascii="Arial" w:hAnsi="Arial" w:cs="Arial"/>
        </w:rPr>
        <w:t>Der Auftragnehmer verpflichtet sich, die nach diesem Vertrag zu erbringenden Leistungen fachgerecht und nach bestem Wissen und Gewissen zu erbringen. Sind darüberhinausgehende Leistungen notwendig, verpflichtet sich der Auftragnehmer den Auftraggeber darüber zu informieren. Eine zusätzliche Vergütung wird nur bei gesonderter Vereinbarung fällig.</w:t>
      </w:r>
    </w:p>
    <w:p w:rsidRPr="00272544" w:rsidR="003C6278" w:rsidP="000E5834" w:rsidRDefault="003C6278" w14:paraId="15722862" w14:textId="5EFC1572">
      <w:pPr>
        <w:pStyle w:val="Listenabsatz"/>
        <w:numPr>
          <w:ilvl w:val="0"/>
          <w:numId w:val="1"/>
        </w:numPr>
        <w:spacing w:after="0" w:line="276" w:lineRule="auto"/>
        <w:jc w:val="both"/>
        <w:rPr>
          <w:rFonts w:ascii="Arial" w:hAnsi="Arial" w:cs="Arial"/>
        </w:rPr>
      </w:pPr>
      <w:r w:rsidRPr="00272544">
        <w:rPr>
          <w:rFonts w:ascii="Arial" w:hAnsi="Arial" w:cs="Arial"/>
        </w:rPr>
        <w:t xml:space="preserve">Der Auftragnehmer unterliegt, soweit dies nicht durch die Natur des Auftrages vorgegeben ist, bei der Erfüllung des Vertrages bzw. bei der Durchführung der von ihm übernommenen </w:t>
      </w:r>
      <w:r w:rsidRPr="00272544">
        <w:rPr>
          <w:rFonts w:ascii="Arial" w:hAnsi="Arial" w:cs="Arial"/>
        </w:rPr>
        <w:t xml:space="preserve">Tätigkeit hinsichtlich Zeiteinteilung und Gestaltung des Tätigkeitsablaufes keinem Weisungs- und Direktionsrecht seitens des Auftraggebers. </w:t>
      </w:r>
    </w:p>
    <w:p w:rsidRPr="00272544" w:rsidR="003C6278" w:rsidP="000E5834" w:rsidRDefault="31AFCF0B" w14:paraId="3241DA59" w14:textId="678B2891">
      <w:pPr>
        <w:pStyle w:val="Listenabsatz"/>
        <w:numPr>
          <w:ilvl w:val="0"/>
          <w:numId w:val="1"/>
        </w:numPr>
        <w:spacing w:after="0" w:line="276" w:lineRule="auto"/>
        <w:jc w:val="both"/>
        <w:rPr>
          <w:rFonts w:ascii="Arial" w:hAnsi="Arial" w:cs="Arial"/>
        </w:rPr>
      </w:pPr>
      <w:r w:rsidRPr="28BE57AC">
        <w:rPr>
          <w:rFonts w:ascii="Arial" w:hAnsi="Arial" w:cs="Arial"/>
        </w:rPr>
        <w:t>Ansprechpartner</w:t>
      </w:r>
      <w:r w:rsidRPr="28BE57AC" w:rsidR="13579841">
        <w:rPr>
          <w:rFonts w:ascii="Arial" w:hAnsi="Arial" w:cs="Arial"/>
        </w:rPr>
        <w:t>in</w:t>
      </w:r>
      <w:r w:rsidRPr="28BE57AC">
        <w:rPr>
          <w:rFonts w:ascii="Arial" w:hAnsi="Arial" w:cs="Arial"/>
        </w:rPr>
        <w:t xml:space="preserve"> bei dem Auftraggeber für den Auftragnehmer ist</w:t>
      </w:r>
      <w:r w:rsidRPr="28BE57AC" w:rsidR="798BD0C2">
        <w:rPr>
          <w:rFonts w:ascii="Arial" w:hAnsi="Arial" w:cs="Arial"/>
        </w:rPr>
        <w:t xml:space="preserve"> Clara Göttsche | Global Surge Team Manager | Team 61 | Bereich 6 | </w:t>
      </w:r>
      <w:hyperlink w:history="1" r:id="rId14">
        <w:r w:rsidRPr="28BE57AC" w:rsidR="798BD0C2">
          <w:rPr>
            <w:rStyle w:val="Hyperlink"/>
            <w:rFonts w:ascii="Arial" w:hAnsi="Arial" w:cs="Arial"/>
          </w:rPr>
          <w:t>c.goettsche@drk.de</w:t>
        </w:r>
      </w:hyperlink>
      <w:r w:rsidRPr="28BE57AC" w:rsidR="798BD0C2">
        <w:rPr>
          <w:rFonts w:ascii="Arial" w:hAnsi="Arial" w:cs="Arial"/>
        </w:rPr>
        <w:t xml:space="preserve"> | +49 30 </w:t>
      </w:r>
      <w:r w:rsidRPr="28BE57AC" w:rsidR="6C6613E7">
        <w:rPr>
          <w:rFonts w:ascii="Arial" w:hAnsi="Arial" w:cs="Arial"/>
        </w:rPr>
        <w:t>85 404 105</w:t>
      </w:r>
      <w:r w:rsidR="00704534">
        <w:rPr>
          <w:rFonts w:ascii="Arial" w:hAnsi="Arial" w:cs="Arial"/>
        </w:rPr>
        <w:t xml:space="preserve"> oder deren Vertretung.</w:t>
      </w:r>
    </w:p>
    <w:p w:rsidR="00B0585C" w:rsidP="000E5834" w:rsidRDefault="00B0585C" w14:paraId="006FC379" w14:textId="77777777">
      <w:pPr>
        <w:autoSpaceDE w:val="0"/>
        <w:autoSpaceDN w:val="0"/>
        <w:adjustRightInd w:val="0"/>
        <w:spacing w:after="0" w:line="276" w:lineRule="auto"/>
        <w:jc w:val="both"/>
        <w:rPr>
          <w:rFonts w:ascii="Arial" w:hAnsi="Arial" w:cs="Arial"/>
        </w:rPr>
      </w:pPr>
    </w:p>
    <w:p w:rsidRPr="00272544" w:rsidR="000E5834" w:rsidP="000E5834" w:rsidRDefault="000E5834" w14:paraId="6FB959A5" w14:textId="77777777">
      <w:pPr>
        <w:autoSpaceDE w:val="0"/>
        <w:autoSpaceDN w:val="0"/>
        <w:adjustRightInd w:val="0"/>
        <w:spacing w:after="0" w:line="276" w:lineRule="auto"/>
        <w:jc w:val="both"/>
        <w:rPr>
          <w:rFonts w:ascii="Arial" w:hAnsi="Arial" w:cs="Arial"/>
        </w:rPr>
      </w:pPr>
    </w:p>
    <w:p w:rsidR="00B0585C" w:rsidP="000E5834" w:rsidRDefault="00B0585C" w14:paraId="4BB1972B" w14:textId="7F4080F5">
      <w:pPr>
        <w:pStyle w:val="Listenabsatz"/>
        <w:numPr>
          <w:ilvl w:val="0"/>
          <w:numId w:val="2"/>
        </w:numPr>
        <w:autoSpaceDE w:val="0"/>
        <w:autoSpaceDN w:val="0"/>
        <w:adjustRightInd w:val="0"/>
        <w:spacing w:after="0" w:line="276" w:lineRule="auto"/>
        <w:jc w:val="center"/>
        <w:rPr>
          <w:rFonts w:ascii="Arial" w:hAnsi="Arial" w:cs="Arial"/>
          <w:b/>
          <w:bCs/>
        </w:rPr>
      </w:pPr>
      <w:r w:rsidRPr="00272544">
        <w:rPr>
          <w:rFonts w:ascii="Arial" w:hAnsi="Arial" w:cs="Arial"/>
          <w:b/>
          <w:bCs/>
        </w:rPr>
        <w:t>Vertragsbestandteile</w:t>
      </w:r>
    </w:p>
    <w:p w:rsidRPr="000E5834" w:rsidR="000E5834" w:rsidP="000E5834" w:rsidRDefault="000E5834" w14:paraId="05010E66" w14:textId="77777777">
      <w:pPr>
        <w:autoSpaceDE w:val="0"/>
        <w:autoSpaceDN w:val="0"/>
        <w:adjustRightInd w:val="0"/>
        <w:spacing w:after="0" w:line="276" w:lineRule="auto"/>
        <w:rPr>
          <w:rFonts w:ascii="Arial" w:hAnsi="Arial" w:cs="Arial"/>
          <w:b/>
          <w:bCs/>
        </w:rPr>
      </w:pPr>
    </w:p>
    <w:p w:rsidR="00B0585C" w:rsidP="000E5834" w:rsidRDefault="00B0585C" w14:paraId="770135E4" w14:textId="5AAAAA69">
      <w:pPr>
        <w:pStyle w:val="Listenabsatz"/>
        <w:numPr>
          <w:ilvl w:val="0"/>
          <w:numId w:val="3"/>
        </w:numPr>
        <w:autoSpaceDE w:val="0"/>
        <w:autoSpaceDN w:val="0"/>
        <w:adjustRightInd w:val="0"/>
        <w:spacing w:after="0" w:line="276" w:lineRule="auto"/>
        <w:rPr>
          <w:rFonts w:ascii="Arial" w:hAnsi="Arial" w:cs="Arial"/>
        </w:rPr>
      </w:pPr>
      <w:r w:rsidRPr="00272544">
        <w:rPr>
          <w:rFonts w:ascii="Arial" w:hAnsi="Arial" w:cs="Arial"/>
        </w:rPr>
        <w:t>Neben diesem Vertrag gelten als Vertragsbestandteile die nachfolgenden Unterlagen:</w:t>
      </w:r>
    </w:p>
    <w:p w:rsidRPr="00272544" w:rsidR="000E5834" w:rsidP="000E5834" w:rsidRDefault="000E5834" w14:paraId="1E9BB5A6" w14:textId="77777777">
      <w:pPr>
        <w:pStyle w:val="Listenabsatz"/>
        <w:autoSpaceDE w:val="0"/>
        <w:autoSpaceDN w:val="0"/>
        <w:adjustRightInd w:val="0"/>
        <w:spacing w:after="0" w:line="276" w:lineRule="auto"/>
        <w:ind w:left="360"/>
        <w:rPr>
          <w:rFonts w:ascii="Arial" w:hAnsi="Arial" w:cs="Arial"/>
        </w:rPr>
      </w:pPr>
    </w:p>
    <w:p w:rsidRPr="00272544" w:rsidR="003C6278" w:rsidP="000E5834" w:rsidRDefault="00B0585C" w14:paraId="19CB9AC5" w14:textId="77777777">
      <w:pPr>
        <w:pStyle w:val="Listenabsatz"/>
        <w:numPr>
          <w:ilvl w:val="0"/>
          <w:numId w:val="4"/>
        </w:numPr>
        <w:autoSpaceDE w:val="0"/>
        <w:autoSpaceDN w:val="0"/>
        <w:adjustRightInd w:val="0"/>
        <w:spacing w:after="0" w:line="276" w:lineRule="auto"/>
        <w:rPr>
          <w:rFonts w:ascii="Arial" w:hAnsi="Arial" w:cs="Arial"/>
        </w:rPr>
      </w:pPr>
      <w:r w:rsidRPr="00272544">
        <w:rPr>
          <w:rFonts w:ascii="Arial" w:hAnsi="Arial" w:cs="Arial"/>
        </w:rPr>
        <w:t>Die Aufforderung zur Abgabe des Angebotes</w:t>
      </w:r>
    </w:p>
    <w:p w:rsidRPr="00272544" w:rsidR="003C6278" w:rsidP="000E5834" w:rsidRDefault="00B0585C" w14:paraId="720D6C11" w14:textId="77777777">
      <w:pPr>
        <w:pStyle w:val="Listenabsatz"/>
        <w:numPr>
          <w:ilvl w:val="0"/>
          <w:numId w:val="4"/>
        </w:numPr>
        <w:autoSpaceDE w:val="0"/>
        <w:autoSpaceDN w:val="0"/>
        <w:adjustRightInd w:val="0"/>
        <w:spacing w:after="0" w:line="276" w:lineRule="auto"/>
        <w:rPr>
          <w:rFonts w:ascii="Arial" w:hAnsi="Arial" w:cs="Arial"/>
        </w:rPr>
      </w:pPr>
      <w:r w:rsidRPr="00272544">
        <w:rPr>
          <w:rFonts w:ascii="Arial" w:hAnsi="Arial" w:cs="Arial"/>
        </w:rPr>
        <w:t>Die Leistungsbeschreibung</w:t>
      </w:r>
    </w:p>
    <w:p w:rsidRPr="00272544" w:rsidR="003C6278" w:rsidP="000E5834" w:rsidRDefault="00B0585C" w14:paraId="51E2436D" w14:textId="77777777">
      <w:pPr>
        <w:pStyle w:val="Listenabsatz"/>
        <w:numPr>
          <w:ilvl w:val="0"/>
          <w:numId w:val="4"/>
        </w:numPr>
        <w:autoSpaceDE w:val="0"/>
        <w:autoSpaceDN w:val="0"/>
        <w:adjustRightInd w:val="0"/>
        <w:spacing w:after="0" w:line="276" w:lineRule="auto"/>
        <w:rPr>
          <w:rFonts w:ascii="Arial" w:hAnsi="Arial" w:cs="Arial"/>
        </w:rPr>
      </w:pPr>
      <w:r w:rsidRPr="00272544">
        <w:rPr>
          <w:rFonts w:ascii="Arial" w:hAnsi="Arial" w:cs="Arial"/>
        </w:rPr>
        <w:t>Die Bietererklärungen</w:t>
      </w:r>
    </w:p>
    <w:p w:rsidRPr="00272544" w:rsidR="003C6278" w:rsidP="000E5834" w:rsidRDefault="00B0585C" w14:paraId="75F04EAD" w14:textId="77777777">
      <w:pPr>
        <w:pStyle w:val="Listenabsatz"/>
        <w:numPr>
          <w:ilvl w:val="0"/>
          <w:numId w:val="4"/>
        </w:numPr>
        <w:autoSpaceDE w:val="0"/>
        <w:autoSpaceDN w:val="0"/>
        <w:adjustRightInd w:val="0"/>
        <w:spacing w:after="0" w:line="276" w:lineRule="auto"/>
        <w:rPr>
          <w:rFonts w:ascii="Arial" w:hAnsi="Arial" w:cs="Arial"/>
        </w:rPr>
      </w:pPr>
      <w:r w:rsidRPr="00272544">
        <w:rPr>
          <w:rFonts w:ascii="Arial" w:hAnsi="Arial" w:cs="Arial"/>
        </w:rPr>
        <w:t>Der Rahmenvertrag</w:t>
      </w:r>
    </w:p>
    <w:p w:rsidRPr="00272544" w:rsidR="003C6278" w:rsidP="000E5834" w:rsidRDefault="00B0585C" w14:paraId="3342A1AA" w14:textId="74EC64EB">
      <w:pPr>
        <w:pStyle w:val="Listenabsatz"/>
        <w:numPr>
          <w:ilvl w:val="0"/>
          <w:numId w:val="4"/>
        </w:numPr>
        <w:autoSpaceDE w:val="0"/>
        <w:autoSpaceDN w:val="0"/>
        <w:adjustRightInd w:val="0"/>
        <w:spacing w:after="0" w:line="276" w:lineRule="auto"/>
        <w:rPr>
          <w:rFonts w:ascii="Arial" w:hAnsi="Arial" w:cs="Arial"/>
        </w:rPr>
      </w:pPr>
      <w:r w:rsidRPr="63779C0E">
        <w:rPr>
          <w:rFonts w:ascii="Arial" w:hAnsi="Arial" w:cs="Arial"/>
        </w:rPr>
        <w:t xml:space="preserve">Das Angebot des Auftragnehmers vom </w:t>
      </w:r>
      <w:r w:rsidRPr="63779C0E" w:rsidR="1A262C0F">
        <w:rPr>
          <w:rFonts w:ascii="Arial" w:hAnsi="Arial" w:cs="Arial"/>
          <w:highlight w:val="yellow"/>
        </w:rPr>
        <w:t>XX.YY.ZZZZ</w:t>
      </w:r>
      <w:r w:rsidRPr="63779C0E" w:rsidR="7F830F69">
        <w:rPr>
          <w:rFonts w:ascii="Arial" w:hAnsi="Arial" w:cs="Arial"/>
        </w:rPr>
        <w:t xml:space="preserve"> </w:t>
      </w:r>
      <w:r w:rsidRPr="63779C0E">
        <w:rPr>
          <w:rFonts w:ascii="Arial" w:hAnsi="Arial" w:cs="Arial"/>
        </w:rPr>
        <w:t>nebst Anlagen</w:t>
      </w:r>
    </w:p>
    <w:p w:rsidRPr="00272544" w:rsidR="003C6278" w:rsidP="000E5834" w:rsidRDefault="00B0585C" w14:paraId="17C1BE6D" w14:textId="77777777">
      <w:pPr>
        <w:pStyle w:val="Listenabsatz"/>
        <w:numPr>
          <w:ilvl w:val="0"/>
          <w:numId w:val="4"/>
        </w:numPr>
        <w:autoSpaceDE w:val="0"/>
        <w:autoSpaceDN w:val="0"/>
        <w:adjustRightInd w:val="0"/>
        <w:spacing w:after="0" w:line="276" w:lineRule="auto"/>
        <w:rPr>
          <w:rFonts w:ascii="Arial" w:hAnsi="Arial" w:cs="Arial"/>
        </w:rPr>
      </w:pPr>
      <w:r w:rsidRPr="00272544">
        <w:rPr>
          <w:rFonts w:ascii="Arial" w:hAnsi="Arial" w:cs="Arial"/>
        </w:rPr>
        <w:t>Etwaige Bieterfragenbeantwortungen</w:t>
      </w:r>
    </w:p>
    <w:p w:rsidRPr="00272544" w:rsidR="003C6278" w:rsidP="000E5834" w:rsidRDefault="00B0585C" w14:paraId="07A54ABB" w14:textId="77777777">
      <w:pPr>
        <w:pStyle w:val="Listenabsatz"/>
        <w:numPr>
          <w:ilvl w:val="0"/>
          <w:numId w:val="4"/>
        </w:numPr>
        <w:autoSpaceDE w:val="0"/>
        <w:autoSpaceDN w:val="0"/>
        <w:adjustRightInd w:val="0"/>
        <w:spacing w:after="0" w:line="276" w:lineRule="auto"/>
        <w:rPr>
          <w:rFonts w:ascii="Arial" w:hAnsi="Arial" w:cs="Arial"/>
        </w:rPr>
      </w:pPr>
      <w:r w:rsidRPr="00272544">
        <w:rPr>
          <w:rFonts w:ascii="Arial" w:hAnsi="Arial" w:cs="Arial"/>
        </w:rPr>
        <w:t>Korrekturen und/oder Ergänzungen an den Vergabeunterlagen im laufenden</w:t>
      </w:r>
      <w:r w:rsidRPr="00272544" w:rsidR="003C6278">
        <w:rPr>
          <w:rFonts w:ascii="Arial" w:hAnsi="Arial" w:cs="Arial"/>
        </w:rPr>
        <w:t xml:space="preserve"> </w:t>
      </w:r>
      <w:r w:rsidRPr="00272544">
        <w:rPr>
          <w:rFonts w:ascii="Arial" w:hAnsi="Arial" w:cs="Arial"/>
        </w:rPr>
        <w:t>Vergabeverfahren</w:t>
      </w:r>
    </w:p>
    <w:p w:rsidRPr="00272544" w:rsidR="003C6278" w:rsidP="000E5834" w:rsidRDefault="00B0585C" w14:paraId="5483A0A7" w14:textId="77777777">
      <w:pPr>
        <w:pStyle w:val="Listenabsatz"/>
        <w:numPr>
          <w:ilvl w:val="0"/>
          <w:numId w:val="4"/>
        </w:numPr>
        <w:autoSpaceDE w:val="0"/>
        <w:autoSpaceDN w:val="0"/>
        <w:adjustRightInd w:val="0"/>
        <w:spacing w:after="0" w:line="276" w:lineRule="auto"/>
        <w:rPr>
          <w:rFonts w:ascii="Arial" w:hAnsi="Arial" w:cs="Arial"/>
        </w:rPr>
      </w:pPr>
      <w:r w:rsidRPr="00272544">
        <w:rPr>
          <w:rFonts w:ascii="Arial" w:hAnsi="Arial" w:cs="Arial"/>
        </w:rPr>
        <w:t>Die Allgemeinen Vertragsbedingungen für die Ausführung von Leistungen (Verdingungsordnung für Leistungen, Teil B - VOL/B) in der jeweils gültigen Fassung.</w:t>
      </w:r>
    </w:p>
    <w:p w:rsidRPr="00272544" w:rsidR="003C6278" w:rsidP="000E5834" w:rsidRDefault="003C6278" w14:paraId="26151961" w14:textId="77777777">
      <w:pPr>
        <w:autoSpaceDE w:val="0"/>
        <w:autoSpaceDN w:val="0"/>
        <w:adjustRightInd w:val="0"/>
        <w:spacing w:after="0" w:line="276" w:lineRule="auto"/>
        <w:ind w:left="360"/>
        <w:rPr>
          <w:rFonts w:ascii="Arial" w:hAnsi="Arial" w:cs="Arial"/>
        </w:rPr>
      </w:pPr>
    </w:p>
    <w:p w:rsidR="003C6278" w:rsidP="000E5834" w:rsidRDefault="00B0585C" w14:paraId="4C7DA6E5" w14:textId="0CDDC672">
      <w:pPr>
        <w:pStyle w:val="Listenabsatz"/>
        <w:numPr>
          <w:ilvl w:val="0"/>
          <w:numId w:val="3"/>
        </w:numPr>
        <w:autoSpaceDE w:val="0"/>
        <w:autoSpaceDN w:val="0"/>
        <w:adjustRightInd w:val="0"/>
        <w:spacing w:after="0" w:line="276" w:lineRule="auto"/>
        <w:jc w:val="both"/>
        <w:rPr>
          <w:rFonts w:ascii="Arial" w:hAnsi="Arial" w:cs="Arial"/>
        </w:rPr>
      </w:pPr>
      <w:r w:rsidRPr="28BE57AC">
        <w:rPr>
          <w:rFonts w:ascii="Arial" w:hAnsi="Arial" w:cs="Arial"/>
        </w:rPr>
        <w:t>Etwaige Allgemeine Geschäftsbedingungen des Auftragnehmers werden nicht Vertragsbestandteil. Die Vertragsbestandteile sind als „sinnvolles Ganzes“ auszulegen. Widersprüche zwischen einzelnen Vertragsbestandteilen und -</w:t>
      </w:r>
      <w:r w:rsidRPr="28BE57AC" w:rsidR="1FB23489">
        <w:rPr>
          <w:rFonts w:ascii="Arial" w:hAnsi="Arial" w:cs="Arial"/>
        </w:rPr>
        <w:t>Grundlagen</w:t>
      </w:r>
      <w:r w:rsidRPr="28BE57AC">
        <w:rPr>
          <w:rFonts w:ascii="Arial" w:hAnsi="Arial" w:cs="Arial"/>
        </w:rPr>
        <w:t xml:space="preserve"> sind nach allgemeinen Grundsätzen der Vertragsauslegung aufzulösen. Nur wenn gleichwohl noch unauflösbare Widersprüche verbleiben, bestimmt sich das Rangverhältnis nach der Reihenfolge der Auflistung in § </w:t>
      </w:r>
      <w:r w:rsidRPr="28BE57AC" w:rsidR="003C6278">
        <w:rPr>
          <w:rFonts w:ascii="Arial" w:hAnsi="Arial" w:cs="Arial"/>
        </w:rPr>
        <w:t xml:space="preserve">2 </w:t>
      </w:r>
      <w:r w:rsidRPr="28BE57AC">
        <w:rPr>
          <w:rFonts w:ascii="Arial" w:hAnsi="Arial" w:cs="Arial"/>
        </w:rPr>
        <w:t>Abs. 2. Ein Widerspruch in diesem Sinne liegt vor, wenn Anforderungen und/ oder Leistungen in den Vertragsbestandteilen unterschiedlich definiert sind, nicht jedoch, wenn eine nachrangige Vertragsgrundlage eine vorherige lediglich ergänzt oder konkretisiert.</w:t>
      </w:r>
    </w:p>
    <w:p w:rsidR="00A267A5" w:rsidP="000E5834" w:rsidRDefault="00A267A5" w14:paraId="6E726C58" w14:textId="77777777">
      <w:pPr>
        <w:autoSpaceDE w:val="0"/>
        <w:autoSpaceDN w:val="0"/>
        <w:adjustRightInd w:val="0"/>
        <w:spacing w:after="0" w:line="276" w:lineRule="auto"/>
        <w:jc w:val="both"/>
        <w:rPr>
          <w:rFonts w:ascii="Arial" w:hAnsi="Arial" w:cs="Arial"/>
        </w:rPr>
      </w:pPr>
    </w:p>
    <w:p w:rsidRPr="00A267A5" w:rsidR="000E5834" w:rsidP="000E5834" w:rsidRDefault="000E5834" w14:paraId="6C3D11F3" w14:textId="77777777">
      <w:pPr>
        <w:autoSpaceDE w:val="0"/>
        <w:autoSpaceDN w:val="0"/>
        <w:adjustRightInd w:val="0"/>
        <w:spacing w:after="0" w:line="276" w:lineRule="auto"/>
        <w:jc w:val="both"/>
        <w:rPr>
          <w:rFonts w:ascii="Arial" w:hAnsi="Arial" w:cs="Arial"/>
        </w:rPr>
      </w:pPr>
    </w:p>
    <w:p w:rsidR="00B0585C" w:rsidP="000E5834" w:rsidRDefault="00B0585C" w14:paraId="3AA42829" w14:textId="30524DA7">
      <w:pPr>
        <w:pStyle w:val="Listenabsatz"/>
        <w:numPr>
          <w:ilvl w:val="0"/>
          <w:numId w:val="2"/>
        </w:numPr>
        <w:autoSpaceDE w:val="0"/>
        <w:autoSpaceDN w:val="0"/>
        <w:adjustRightInd w:val="0"/>
        <w:spacing w:after="0" w:line="276" w:lineRule="auto"/>
        <w:jc w:val="center"/>
        <w:rPr>
          <w:rFonts w:ascii="Arial" w:hAnsi="Arial" w:cs="Arial"/>
          <w:b/>
          <w:bCs/>
        </w:rPr>
      </w:pPr>
      <w:r w:rsidRPr="00272544">
        <w:rPr>
          <w:rFonts w:ascii="Arial" w:hAnsi="Arial" w:cs="Arial"/>
          <w:b/>
          <w:bCs/>
        </w:rPr>
        <w:t>Leistungen des Auftragnehmers</w:t>
      </w:r>
    </w:p>
    <w:p w:rsidRPr="00272544" w:rsidR="000E5834" w:rsidP="004D7BB2" w:rsidRDefault="000E5834" w14:paraId="0E8B3239" w14:textId="77777777">
      <w:pPr>
        <w:pStyle w:val="Listenabsatz"/>
        <w:autoSpaceDE w:val="0"/>
        <w:autoSpaceDN w:val="0"/>
        <w:adjustRightInd w:val="0"/>
        <w:spacing w:after="0" w:line="276" w:lineRule="auto"/>
        <w:rPr>
          <w:rFonts w:ascii="Arial" w:hAnsi="Arial" w:cs="Arial"/>
          <w:b/>
          <w:bCs/>
        </w:rPr>
      </w:pPr>
    </w:p>
    <w:p w:rsidRPr="00272544" w:rsidR="00DB0086" w:rsidP="000E5834" w:rsidRDefault="00B0585C" w14:paraId="7D925864" w14:textId="6B11BADD">
      <w:pPr>
        <w:pStyle w:val="Listenabsatz"/>
        <w:numPr>
          <w:ilvl w:val="0"/>
          <w:numId w:val="5"/>
        </w:numPr>
        <w:spacing w:after="0" w:line="276" w:lineRule="auto"/>
        <w:jc w:val="both"/>
        <w:rPr>
          <w:rFonts w:ascii="Arial" w:hAnsi="Arial" w:cs="Arial"/>
        </w:rPr>
      </w:pPr>
      <w:r w:rsidRPr="28BE57AC">
        <w:rPr>
          <w:rFonts w:ascii="Arial" w:hAnsi="Arial" w:cs="Arial"/>
        </w:rPr>
        <w:t xml:space="preserve">Der Auftragnehmer soll insbesondere Leistungen in folgenden Bereichen für den Auftraggeber erbringen: </w:t>
      </w:r>
    </w:p>
    <w:p w:rsidRPr="00272544" w:rsidR="00DB0086" w:rsidP="000E5834" w:rsidRDefault="3521AF2D" w14:paraId="64577C0F" w14:textId="7BED5EE7">
      <w:pPr>
        <w:pStyle w:val="Listenabsatz"/>
        <w:numPr>
          <w:ilvl w:val="1"/>
          <w:numId w:val="5"/>
        </w:numPr>
        <w:spacing w:after="0" w:line="276" w:lineRule="auto"/>
        <w:jc w:val="both"/>
        <w:rPr>
          <w:rFonts w:ascii="Arial" w:hAnsi="Arial" w:eastAsia="Arial" w:cs="Arial"/>
          <w:lang w:val="de"/>
        </w:rPr>
      </w:pPr>
      <w:r w:rsidRPr="28BE57AC">
        <w:rPr>
          <w:rFonts w:ascii="Arial" w:hAnsi="Arial" w:cs="Arial"/>
        </w:rPr>
        <w:t xml:space="preserve">Bereitstellung von Teilnahmeplätzen für ein erweitertes Sicherheitstraining </w:t>
      </w:r>
      <w:r w:rsidRPr="28BE57AC">
        <w:rPr>
          <w:rFonts w:ascii="Arial" w:hAnsi="Arial" w:cs="Arial"/>
          <w:i/>
          <w:iCs/>
        </w:rPr>
        <w:t>(Hostile Environment Awareness Training | HEAT)</w:t>
      </w:r>
      <w:r w:rsidRPr="28BE57AC" w:rsidR="4496D878">
        <w:rPr>
          <w:rFonts w:ascii="Arial" w:hAnsi="Arial" w:cs="Arial"/>
        </w:rPr>
        <w:t xml:space="preserve"> </w:t>
      </w:r>
      <w:r w:rsidRPr="28BE57AC" w:rsidR="579D53C3">
        <w:rPr>
          <w:rFonts w:ascii="Arial" w:hAnsi="Arial" w:eastAsia="Arial" w:cs="Arial"/>
          <w:lang w:val="de"/>
        </w:rPr>
        <w:t>Das übergeordnete Ziel des HEAT besteht darin, das Verständnis der Teilnehmenden für die wichtigsten Sicherheitsaspekte bei der Arbeit in Hochrisikogebieten zu verbessern und ihnen die grundlegenden Werkzeuge und Techniken zur Verfügung zu stellen, die zur Vermeidung und Eindämmung potenziell gefährlicher Situationen erforderlich sind.</w:t>
      </w:r>
    </w:p>
    <w:p w:rsidR="123AEDED" w:rsidP="000E5834" w:rsidRDefault="123AEDED" w14:paraId="24102DA3" w14:textId="2AD1C966">
      <w:pPr>
        <w:pStyle w:val="Listenabsatz"/>
        <w:numPr>
          <w:ilvl w:val="1"/>
          <w:numId w:val="5"/>
        </w:numPr>
        <w:spacing w:after="0" w:line="276" w:lineRule="auto"/>
        <w:jc w:val="both"/>
        <w:rPr>
          <w:rFonts w:ascii="Arial" w:hAnsi="Arial" w:cs="Arial"/>
        </w:rPr>
      </w:pPr>
      <w:r w:rsidRPr="28BE57AC">
        <w:rPr>
          <w:rFonts w:ascii="Arial" w:hAnsi="Arial" w:cs="Arial"/>
        </w:rPr>
        <w:t xml:space="preserve">Die Inhalte des Trainings sind in der Ausschreibung detailliert beschrieben und beinhalten unter anderem: </w:t>
      </w:r>
    </w:p>
    <w:p w:rsidR="28F1C9FF" w:rsidP="000E5834" w:rsidRDefault="28F1C9FF" w14:paraId="3B09BFC0" w14:textId="56225961">
      <w:pPr>
        <w:pStyle w:val="Listenabsatz"/>
        <w:numPr>
          <w:ilvl w:val="2"/>
          <w:numId w:val="5"/>
        </w:numPr>
        <w:spacing w:after="0" w:line="276" w:lineRule="auto"/>
        <w:jc w:val="both"/>
        <w:rPr>
          <w:rFonts w:ascii="Arial" w:hAnsi="Arial" w:eastAsia="Arial" w:cs="Arial"/>
        </w:rPr>
      </w:pPr>
      <w:r w:rsidRPr="28BE57AC">
        <w:rPr>
          <w:rFonts w:ascii="Arial" w:hAnsi="Arial" w:cs="Arial"/>
        </w:rPr>
        <w:t xml:space="preserve">Besseres Verständnis der eigenen instinktiven Reaktionen auf kritische Vorfälle </w:t>
      </w:r>
      <w:r w:rsidRPr="28BE57AC" w:rsidR="19BE2EA5">
        <w:rPr>
          <w:rFonts w:ascii="Arial" w:hAnsi="Arial" w:cs="Arial"/>
        </w:rPr>
        <w:t xml:space="preserve">sowie Darstellung von </w:t>
      </w:r>
      <w:r w:rsidRPr="28BE57AC">
        <w:rPr>
          <w:rFonts w:ascii="Arial" w:hAnsi="Arial" w:cs="Arial"/>
        </w:rPr>
        <w:t>Erklärungsansätze</w:t>
      </w:r>
      <w:r w:rsidRPr="28BE57AC" w:rsidR="215EA435">
        <w:rPr>
          <w:rFonts w:ascii="Arial" w:hAnsi="Arial" w:cs="Arial"/>
        </w:rPr>
        <w:t>n</w:t>
      </w:r>
      <w:r w:rsidRPr="28BE57AC">
        <w:rPr>
          <w:rFonts w:ascii="Arial" w:hAnsi="Arial" w:cs="Arial"/>
        </w:rPr>
        <w:t>, wie die Teilnehmenden reagieren sollten, um nega</w:t>
      </w:r>
      <w:r w:rsidRPr="28BE57AC">
        <w:rPr>
          <w:rFonts w:ascii="Arial" w:hAnsi="Arial" w:eastAsia="Arial" w:cs="Arial"/>
        </w:rPr>
        <w:t>tive Auswirkungen zu reduzieren.</w:t>
      </w:r>
    </w:p>
    <w:p w:rsidR="5B4DB48A" w:rsidP="000E5834" w:rsidRDefault="5B4DB48A" w14:paraId="39599207" w14:textId="59F26CE4">
      <w:pPr>
        <w:pStyle w:val="Listenabsatz"/>
        <w:numPr>
          <w:ilvl w:val="2"/>
          <w:numId w:val="5"/>
        </w:numPr>
        <w:spacing w:after="0" w:line="276" w:lineRule="auto"/>
        <w:rPr>
          <w:rFonts w:ascii="Arial" w:hAnsi="Arial" w:eastAsia="Arial" w:cs="Arial"/>
        </w:rPr>
      </w:pPr>
      <w:r w:rsidRPr="28BE57AC">
        <w:rPr>
          <w:rFonts w:ascii="Arial" w:hAnsi="Arial" w:eastAsia="Arial" w:cs="Arial"/>
        </w:rPr>
        <w:t xml:space="preserve">Theoretische und praktische Übungen </w:t>
      </w:r>
      <w:r w:rsidRPr="28BE57AC" w:rsidR="28F1C9FF">
        <w:rPr>
          <w:rFonts w:ascii="Arial" w:hAnsi="Arial" w:eastAsia="Arial" w:cs="Arial"/>
        </w:rPr>
        <w:t>im Bereich der Feldsicherheit, z. B. Kontrollpunkte und Straßensperren, aktive Schießereien, Hinterhalte, Autodiebstähle, Entführungen und Geiselnahmen.</w:t>
      </w:r>
    </w:p>
    <w:p w:rsidR="46E921C9" w:rsidP="000E5834" w:rsidRDefault="46E921C9" w14:paraId="72A581FF" w14:textId="6218CD42">
      <w:pPr>
        <w:pStyle w:val="Listenabsatz"/>
        <w:numPr>
          <w:ilvl w:val="2"/>
          <w:numId w:val="5"/>
        </w:numPr>
        <w:spacing w:after="0" w:line="276" w:lineRule="auto"/>
        <w:rPr>
          <w:rFonts w:ascii="Arial" w:hAnsi="Arial" w:eastAsia="Arial" w:cs="Arial"/>
        </w:rPr>
      </w:pPr>
      <w:r w:rsidRPr="28BE57AC">
        <w:rPr>
          <w:rFonts w:ascii="Arial" w:hAnsi="Arial" w:eastAsia="Arial" w:cs="Arial"/>
        </w:rPr>
        <w:t xml:space="preserve">Erlernen von </w:t>
      </w:r>
      <w:r w:rsidRPr="28BE57AC" w:rsidR="28F1C9FF">
        <w:rPr>
          <w:rFonts w:ascii="Arial" w:hAnsi="Arial" w:eastAsia="Arial" w:cs="Arial"/>
        </w:rPr>
        <w:t xml:space="preserve">Verhaltensweisen und Bewusstsein, die die persönliche Sicherheit im Einsatz fördern. </w:t>
      </w:r>
    </w:p>
    <w:p w:rsidR="263B9462" w:rsidP="000E5834" w:rsidRDefault="263B9462" w14:paraId="2BFBCEAD" w14:textId="7EC87F6D">
      <w:pPr>
        <w:pStyle w:val="Listenabsatz"/>
        <w:numPr>
          <w:ilvl w:val="2"/>
          <w:numId w:val="5"/>
        </w:numPr>
        <w:spacing w:after="0" w:line="276" w:lineRule="auto"/>
        <w:rPr>
          <w:rFonts w:ascii="Arial" w:hAnsi="Arial" w:eastAsia="Arial" w:cs="Arial"/>
        </w:rPr>
      </w:pPr>
      <w:r w:rsidRPr="28BE57AC">
        <w:rPr>
          <w:rFonts w:ascii="Arial" w:hAnsi="Arial" w:eastAsia="Arial" w:cs="Arial"/>
        </w:rPr>
        <w:t xml:space="preserve">Bewerten von </w:t>
      </w:r>
      <w:r w:rsidRPr="28BE57AC" w:rsidR="28F1C9FF">
        <w:rPr>
          <w:rFonts w:ascii="Arial" w:hAnsi="Arial" w:eastAsia="Arial" w:cs="Arial"/>
        </w:rPr>
        <w:t>allgemeine</w:t>
      </w:r>
      <w:r w:rsidRPr="28BE57AC" w:rsidR="3F6C2874">
        <w:rPr>
          <w:rFonts w:ascii="Arial" w:hAnsi="Arial" w:eastAsia="Arial" w:cs="Arial"/>
        </w:rPr>
        <w:t>n</w:t>
      </w:r>
      <w:r w:rsidRPr="28BE57AC" w:rsidR="28F1C9FF">
        <w:rPr>
          <w:rFonts w:ascii="Arial" w:hAnsi="Arial" w:eastAsia="Arial" w:cs="Arial"/>
        </w:rPr>
        <w:t xml:space="preserve"> Sicherheitsrisiken i</w:t>
      </w:r>
      <w:r w:rsidRPr="28BE57AC" w:rsidR="1DA88E7A">
        <w:rPr>
          <w:rFonts w:ascii="Arial" w:hAnsi="Arial" w:eastAsia="Arial" w:cs="Arial"/>
        </w:rPr>
        <w:t>m Ausland</w:t>
      </w:r>
    </w:p>
    <w:p w:rsidR="1DA88E7A" w:rsidP="000E5834" w:rsidRDefault="1DA88E7A" w14:paraId="0BA72933" w14:textId="2F201791">
      <w:pPr>
        <w:pStyle w:val="Listenabsatz"/>
        <w:numPr>
          <w:ilvl w:val="2"/>
          <w:numId w:val="5"/>
        </w:numPr>
        <w:spacing w:after="0" w:line="276" w:lineRule="auto"/>
        <w:rPr>
          <w:rFonts w:ascii="Arial" w:hAnsi="Arial" w:eastAsia="Arial" w:cs="Arial"/>
        </w:rPr>
      </w:pPr>
      <w:r w:rsidRPr="28BE57AC">
        <w:rPr>
          <w:rFonts w:ascii="Arial" w:hAnsi="Arial" w:eastAsia="Arial" w:cs="Arial"/>
        </w:rPr>
        <w:t>Erstellung eines</w:t>
      </w:r>
      <w:r w:rsidRPr="28BE57AC" w:rsidR="28F1C9FF">
        <w:rPr>
          <w:rFonts w:ascii="Arial" w:hAnsi="Arial" w:eastAsia="Arial" w:cs="Arial"/>
        </w:rPr>
        <w:t xml:space="preserve"> persönliche</w:t>
      </w:r>
      <w:r w:rsidRPr="28BE57AC" w:rsidR="058E06FB">
        <w:rPr>
          <w:rFonts w:ascii="Arial" w:hAnsi="Arial" w:eastAsia="Arial" w:cs="Arial"/>
        </w:rPr>
        <w:t>n</w:t>
      </w:r>
      <w:r w:rsidRPr="28BE57AC" w:rsidR="28F1C9FF">
        <w:rPr>
          <w:rFonts w:ascii="Arial" w:hAnsi="Arial" w:eastAsia="Arial" w:cs="Arial"/>
        </w:rPr>
        <w:t xml:space="preserve"> Risikoprofil</w:t>
      </w:r>
      <w:r w:rsidRPr="28BE57AC" w:rsidR="01EF096C">
        <w:rPr>
          <w:rFonts w:ascii="Arial" w:hAnsi="Arial" w:eastAsia="Arial" w:cs="Arial"/>
        </w:rPr>
        <w:t>s</w:t>
      </w:r>
      <w:r w:rsidRPr="28BE57AC" w:rsidR="28F1C9FF">
        <w:rPr>
          <w:rFonts w:ascii="Arial" w:hAnsi="Arial" w:eastAsia="Arial" w:cs="Arial"/>
        </w:rPr>
        <w:t xml:space="preserve"> unter Berücksichtigung von Geschlecht, Alter und anderen Faktoren.</w:t>
      </w:r>
    </w:p>
    <w:p w:rsidR="28F1C9FF" w:rsidP="000E5834" w:rsidRDefault="28F1C9FF" w14:paraId="4D9BD630" w14:textId="6BCB5196">
      <w:pPr>
        <w:pStyle w:val="Listenabsatz"/>
        <w:numPr>
          <w:ilvl w:val="2"/>
          <w:numId w:val="5"/>
        </w:numPr>
        <w:spacing w:after="0" w:line="276" w:lineRule="auto"/>
        <w:rPr>
          <w:rFonts w:ascii="Arial" w:hAnsi="Arial" w:eastAsia="Arial" w:cs="Arial"/>
        </w:rPr>
      </w:pPr>
      <w:r w:rsidRPr="28BE57AC">
        <w:rPr>
          <w:rFonts w:ascii="Arial" w:hAnsi="Arial" w:eastAsia="Arial" w:cs="Arial"/>
        </w:rPr>
        <w:t>Besprech</w:t>
      </w:r>
      <w:r w:rsidRPr="28BE57AC" w:rsidR="31835B22">
        <w:rPr>
          <w:rFonts w:ascii="Arial" w:hAnsi="Arial" w:eastAsia="Arial" w:cs="Arial"/>
        </w:rPr>
        <w:t xml:space="preserve">ung von </w:t>
      </w:r>
      <w:r w:rsidRPr="28BE57AC">
        <w:rPr>
          <w:rFonts w:ascii="Arial" w:hAnsi="Arial" w:eastAsia="Arial" w:cs="Arial"/>
        </w:rPr>
        <w:t>geeignete</w:t>
      </w:r>
      <w:r w:rsidRPr="28BE57AC" w:rsidR="066356A8">
        <w:rPr>
          <w:rFonts w:ascii="Arial" w:hAnsi="Arial" w:eastAsia="Arial" w:cs="Arial"/>
        </w:rPr>
        <w:t>n</w:t>
      </w:r>
      <w:r w:rsidRPr="28BE57AC">
        <w:rPr>
          <w:rFonts w:ascii="Arial" w:hAnsi="Arial" w:eastAsia="Arial" w:cs="Arial"/>
        </w:rPr>
        <w:t xml:space="preserve"> Maßnahmen zur Risikominderung, um kritische Vorfälle zu verhindern.</w:t>
      </w:r>
    </w:p>
    <w:p w:rsidR="28F1C9FF" w:rsidP="000E5834" w:rsidRDefault="28F1C9FF" w14:paraId="57E76CB5" w14:textId="26FAC5D0">
      <w:pPr>
        <w:pStyle w:val="Listenabsatz"/>
        <w:numPr>
          <w:ilvl w:val="2"/>
          <w:numId w:val="5"/>
        </w:numPr>
        <w:spacing w:after="0" w:line="276" w:lineRule="auto"/>
        <w:rPr>
          <w:rFonts w:ascii="Arial" w:hAnsi="Arial" w:eastAsia="Arial" w:cs="Arial"/>
        </w:rPr>
      </w:pPr>
      <w:r w:rsidRPr="28BE57AC">
        <w:rPr>
          <w:rFonts w:ascii="Arial" w:hAnsi="Arial" w:eastAsia="Arial" w:cs="Arial"/>
        </w:rPr>
        <w:t>Umgang mit eigener und fremder Aggression einschließlich deeskalierender Kommunikation.</w:t>
      </w:r>
    </w:p>
    <w:p w:rsidRPr="00272544" w:rsidR="00DB0086" w:rsidP="000E5834" w:rsidRDefault="23855EC5" w14:paraId="7A45B49D" w14:textId="33440D84">
      <w:pPr>
        <w:pStyle w:val="Listenabsatz"/>
        <w:numPr>
          <w:ilvl w:val="0"/>
          <w:numId w:val="5"/>
        </w:numPr>
        <w:spacing w:after="0" w:line="276" w:lineRule="auto"/>
        <w:jc w:val="both"/>
        <w:rPr>
          <w:rFonts w:ascii="Arial" w:hAnsi="Arial" w:cs="Arial"/>
        </w:rPr>
      </w:pPr>
      <w:r w:rsidRPr="28BE57AC">
        <w:rPr>
          <w:rFonts w:ascii="Arial" w:hAnsi="Arial" w:eastAsia="Arial" w:cs="Arial"/>
        </w:rPr>
        <w:t xml:space="preserve">Der Kurs </w:t>
      </w:r>
      <w:r w:rsidRPr="28BE57AC" w:rsidR="1C662B28">
        <w:rPr>
          <w:rFonts w:ascii="Arial" w:hAnsi="Arial" w:eastAsia="Arial" w:cs="Arial"/>
        </w:rPr>
        <w:t xml:space="preserve">besteht </w:t>
      </w:r>
      <w:r w:rsidRPr="28BE57AC">
        <w:rPr>
          <w:rFonts w:ascii="Arial" w:hAnsi="Arial" w:eastAsia="Arial" w:cs="Arial"/>
        </w:rPr>
        <w:t xml:space="preserve">sowohl aus Frontalunterricht als auch Gruppenaufgaben und Simulationen. Der Auftragnehmer </w:t>
      </w:r>
      <w:r w:rsidRPr="28BE57AC" w:rsidR="314EF00B">
        <w:rPr>
          <w:rFonts w:ascii="Arial" w:hAnsi="Arial" w:eastAsia="Arial" w:cs="Arial"/>
        </w:rPr>
        <w:t xml:space="preserve">verpflichtet sich, </w:t>
      </w:r>
      <w:r w:rsidRPr="28BE57AC">
        <w:rPr>
          <w:rFonts w:ascii="Arial" w:hAnsi="Arial" w:eastAsia="Arial" w:cs="Arial"/>
        </w:rPr>
        <w:t>mindestens vier HEAT-Trainings im Jahr an</w:t>
      </w:r>
      <w:r w:rsidRPr="28BE57AC" w:rsidR="3DEB6A1F">
        <w:rPr>
          <w:rFonts w:ascii="Arial" w:hAnsi="Arial" w:eastAsia="Arial" w:cs="Arial"/>
        </w:rPr>
        <w:t>zu</w:t>
      </w:r>
      <w:r w:rsidRPr="28BE57AC">
        <w:rPr>
          <w:rFonts w:ascii="Arial" w:hAnsi="Arial" w:eastAsia="Arial" w:cs="Arial"/>
        </w:rPr>
        <w:t>bieten, zu dem der Auftraggeber Teilnehmende entsenden kann.</w:t>
      </w:r>
      <w:r w:rsidRPr="28BE57AC" w:rsidR="0A5AA6FC">
        <w:rPr>
          <w:rFonts w:ascii="Arial" w:hAnsi="Arial" w:eastAsia="Arial" w:cs="Arial"/>
        </w:rPr>
        <w:t xml:space="preserve"> </w:t>
      </w:r>
      <w:r w:rsidRPr="28BE57AC">
        <w:rPr>
          <w:rFonts w:ascii="Arial" w:hAnsi="Arial" w:eastAsia="Arial" w:cs="Arial"/>
        </w:rPr>
        <w:t xml:space="preserve">Die Kursdauer </w:t>
      </w:r>
      <w:r w:rsidRPr="28BE57AC" w:rsidR="47BDF0B5">
        <w:rPr>
          <w:rFonts w:ascii="Arial" w:hAnsi="Arial" w:eastAsia="Arial" w:cs="Arial"/>
        </w:rPr>
        <w:t xml:space="preserve">beträgt </w:t>
      </w:r>
      <w:r w:rsidRPr="28BE57AC">
        <w:rPr>
          <w:rFonts w:ascii="Arial" w:hAnsi="Arial" w:eastAsia="Arial" w:cs="Arial"/>
        </w:rPr>
        <w:t>drei aufeinanderfolgende Tage.</w:t>
      </w:r>
      <w:r w:rsidRPr="28BE57AC" w:rsidR="5533A309">
        <w:rPr>
          <w:rFonts w:ascii="Arial" w:hAnsi="Arial" w:eastAsia="Arial" w:cs="Arial"/>
        </w:rPr>
        <w:t xml:space="preserve"> </w:t>
      </w:r>
      <w:r w:rsidRPr="28BE57AC">
        <w:rPr>
          <w:rFonts w:ascii="Arial" w:hAnsi="Arial" w:eastAsia="Arial" w:cs="Arial"/>
        </w:rPr>
        <w:t xml:space="preserve">Der Auftragnehmer stellt neben dem Trainingsmaterial und Lehrinhalten die Unterbringung und Verpflegung während des Trainings. Die Trainingssprache (Lehre und Material) ist Englisch. Nach erfolgreicher Teilnahme erhalten die Teilnehmenden ein Zertifikat, das zudem mit dem Auftraggeber geteilt wird. </w:t>
      </w:r>
      <w:r w:rsidRPr="28BE57AC" w:rsidR="00B0585C">
        <w:rPr>
          <w:rFonts w:ascii="Arial" w:hAnsi="Arial" w:cs="Arial"/>
        </w:rPr>
        <w:t>Der Auftragnehmer verpflichtet sich, die Leistung durch qualifiziertes Personal fachgerecht und nach bestem Wissen und Gewissen zu erbringen.</w:t>
      </w:r>
    </w:p>
    <w:p w:rsidR="00A44DDB" w:rsidP="000E5834" w:rsidRDefault="00B0585C" w14:paraId="5FC2A67D" w14:textId="7AACBE52">
      <w:pPr>
        <w:pStyle w:val="Listenabsatz"/>
        <w:numPr>
          <w:ilvl w:val="0"/>
          <w:numId w:val="5"/>
        </w:numPr>
        <w:spacing w:after="0" w:line="276" w:lineRule="auto"/>
        <w:jc w:val="both"/>
        <w:rPr>
          <w:rFonts w:ascii="Arial" w:hAnsi="Arial" w:cs="Arial"/>
        </w:rPr>
      </w:pPr>
      <w:r w:rsidRPr="28BE57AC">
        <w:rPr>
          <w:rFonts w:ascii="Arial" w:hAnsi="Arial" w:cs="Arial"/>
        </w:rPr>
        <w:t>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w:t>
      </w:r>
    </w:p>
    <w:p w:rsidR="00A267A5" w:rsidP="000E5834" w:rsidRDefault="00A267A5" w14:paraId="4F451ED9" w14:textId="77777777">
      <w:pPr>
        <w:spacing w:after="0" w:line="276" w:lineRule="auto"/>
        <w:jc w:val="both"/>
        <w:rPr>
          <w:rFonts w:ascii="Arial" w:hAnsi="Arial" w:cs="Arial"/>
        </w:rPr>
      </w:pPr>
    </w:p>
    <w:p w:rsidRPr="00A267A5" w:rsidR="000E5834" w:rsidP="000E5834" w:rsidRDefault="000E5834" w14:paraId="15E8E81D" w14:textId="77777777">
      <w:pPr>
        <w:spacing w:after="0" w:line="276" w:lineRule="auto"/>
        <w:jc w:val="both"/>
        <w:rPr>
          <w:rFonts w:ascii="Arial" w:hAnsi="Arial" w:cs="Arial"/>
        </w:rPr>
      </w:pPr>
    </w:p>
    <w:p w:rsidR="00B0585C" w:rsidP="000E5834" w:rsidRDefault="00B0585C" w14:paraId="49A29261" w14:textId="35E30DA4">
      <w:pPr>
        <w:pStyle w:val="Listenabsatz"/>
        <w:numPr>
          <w:ilvl w:val="0"/>
          <w:numId w:val="2"/>
        </w:numPr>
        <w:autoSpaceDE w:val="0"/>
        <w:autoSpaceDN w:val="0"/>
        <w:adjustRightInd w:val="0"/>
        <w:spacing w:after="0" w:line="276" w:lineRule="auto"/>
        <w:jc w:val="center"/>
        <w:rPr>
          <w:rFonts w:ascii="Arial" w:hAnsi="Arial" w:cs="Arial"/>
          <w:b/>
          <w:bCs/>
        </w:rPr>
      </w:pPr>
      <w:r w:rsidRPr="00272544">
        <w:rPr>
          <w:rFonts w:ascii="Arial" w:hAnsi="Arial" w:cs="Arial"/>
          <w:b/>
          <w:bCs/>
        </w:rPr>
        <w:t>Inkrafttreten, Laufzeit und Beendigung des Vertrages</w:t>
      </w:r>
    </w:p>
    <w:p w:rsidRPr="000E5834" w:rsidR="000E5834" w:rsidP="000E5834" w:rsidRDefault="000E5834" w14:paraId="35EAD73F" w14:textId="77777777">
      <w:pPr>
        <w:autoSpaceDE w:val="0"/>
        <w:autoSpaceDN w:val="0"/>
        <w:adjustRightInd w:val="0"/>
        <w:spacing w:after="0" w:line="276" w:lineRule="auto"/>
        <w:ind w:left="360"/>
        <w:rPr>
          <w:rFonts w:ascii="Arial" w:hAnsi="Arial" w:cs="Arial"/>
          <w:b/>
          <w:bCs/>
        </w:rPr>
      </w:pPr>
    </w:p>
    <w:p w:rsidRPr="00DC558D" w:rsidR="00D13F5C" w:rsidP="120172A2" w:rsidRDefault="1EC1FE73" w14:paraId="16B070D9" w14:textId="7FAE146B">
      <w:pPr>
        <w:pStyle w:val="Listenabsatz"/>
        <w:numPr>
          <w:ilvl w:val="0"/>
          <w:numId w:val="6"/>
        </w:numPr>
        <w:jc w:val="both"/>
        <w:rPr>
          <w:rFonts w:ascii="Arial" w:hAnsi="Arial" w:cs="Arial"/>
          <w:rPrChange w:author="" w16du:dateUtc="2024-05-29T11:38:00Z" w:id="796044233">
            <w:rPr/>
          </w:rPrChange>
        </w:rPr>
      </w:pPr>
      <w:r w:rsidRPr="120172A2" w:rsidR="1EC1FE73">
        <w:rPr>
          <w:rFonts w:ascii="Arial" w:hAnsi="Arial" w:cs="Arial"/>
        </w:rPr>
        <w:t xml:space="preserve">Dieser Rahmenvertrag wird </w:t>
      </w:r>
      <w:r w:rsidRPr="120172A2" w:rsidR="7691CEF3">
        <w:rPr>
          <w:rFonts w:ascii="Arial" w:hAnsi="Arial" w:cs="Arial"/>
        </w:rPr>
        <w:t>bis zum 31.12.2025</w:t>
      </w:r>
      <w:r w:rsidRPr="120172A2" w:rsidR="1EC1FE73">
        <w:rPr>
          <w:rFonts w:ascii="Arial" w:hAnsi="Arial" w:cs="Arial"/>
        </w:rPr>
        <w:t xml:space="preserve"> geschlossen und tritt ab </w:t>
      </w:r>
      <w:r w:rsidRPr="120172A2" w:rsidR="31718F7D">
        <w:rPr>
          <w:rFonts w:ascii="Arial" w:hAnsi="Arial" w:cs="Arial"/>
        </w:rPr>
        <w:t>Vertragsunterzeichnung</w:t>
      </w:r>
      <w:r w:rsidRPr="120172A2" w:rsidR="5761A6D7">
        <w:rPr>
          <w:rFonts w:ascii="Arial" w:hAnsi="Arial" w:cs="Arial"/>
        </w:rPr>
        <w:t xml:space="preserve"> </w:t>
      </w:r>
      <w:r w:rsidRPr="120172A2" w:rsidR="1EC1FE73">
        <w:rPr>
          <w:rFonts w:ascii="Arial" w:hAnsi="Arial" w:cs="Arial"/>
        </w:rPr>
        <w:t xml:space="preserve">in Kraft. </w:t>
      </w:r>
      <w:r w:rsidRPr="120172A2" w:rsidR="00DC558D">
        <w:rPr>
          <w:rFonts w:ascii="Arial" w:hAnsi="Arial" w:cs="Arial"/>
        </w:rPr>
        <w:t xml:space="preserve">Der Vertrag endet jedoch automatisch bei Erreichen der budgetären Obergrenze gemäß § </w:t>
      </w:r>
      <w:r w:rsidRPr="120172A2" w:rsidR="00DC558D">
        <w:rPr>
          <w:rFonts w:ascii="Arial" w:hAnsi="Arial" w:cs="Arial"/>
        </w:rPr>
        <w:t>9</w:t>
      </w:r>
      <w:r w:rsidRPr="120172A2" w:rsidR="00DC558D">
        <w:rPr>
          <w:rFonts w:ascii="Arial" w:hAnsi="Arial" w:cs="Arial"/>
        </w:rPr>
        <w:t xml:space="preserve"> Abs. 1.</w:t>
      </w:r>
    </w:p>
    <w:p w:rsidR="001F7D6E" w:rsidP="000E5834" w:rsidRDefault="001F7D6E" w14:paraId="2F27CEAE" w14:textId="77777777">
      <w:pPr>
        <w:pStyle w:val="Listenabsatz"/>
        <w:numPr>
          <w:ilvl w:val="0"/>
          <w:numId w:val="6"/>
        </w:numPr>
        <w:spacing w:after="0" w:line="276" w:lineRule="auto"/>
        <w:jc w:val="both"/>
        <w:rPr>
          <w:rFonts w:ascii="Arial" w:hAnsi="Arial" w:cs="Arial"/>
        </w:rPr>
      </w:pPr>
      <w:r w:rsidRPr="001F7D6E">
        <w:rPr>
          <w:rFonts w:ascii="Arial" w:hAnsi="Arial" w:cs="Arial"/>
        </w:rPr>
        <w:t>Ansonsten kann dieser Vertrag aus wichtigem Grund, insbesondere bei grober Pflichtverletzung, Beantragung oder Eröffnung eines Insolvenzverfahrens, erheblicher Dissens über die Gestaltung und Durchführung des Auftrages, der zu einer Unzumutbarkeit der weiteren Zusammenarbeit führt, Leistungsverzug oder Unfähigkeit zur ordnungsgemäßen Leistungserbringung außerordentlich und fristlos gekündigt werden.</w:t>
      </w:r>
    </w:p>
    <w:p w:rsidRPr="00EC40AC" w:rsidR="00EC40AC" w:rsidP="000E5834" w:rsidRDefault="00EC40AC" w14:paraId="66FFF4DE" w14:textId="580E40D8">
      <w:pPr>
        <w:pStyle w:val="Listenabsatz"/>
        <w:numPr>
          <w:ilvl w:val="0"/>
          <w:numId w:val="6"/>
        </w:numPr>
        <w:spacing w:after="0" w:line="276" w:lineRule="auto"/>
        <w:jc w:val="both"/>
        <w:rPr>
          <w:rFonts w:ascii="Arial" w:hAnsi="Arial" w:cs="Arial"/>
        </w:rPr>
      </w:pPr>
      <w:r w:rsidRPr="00EC40AC">
        <w:rPr>
          <w:rFonts w:ascii="Arial" w:hAnsi="Arial" w:cs="Arial"/>
        </w:rPr>
        <w:t xml:space="preserve">Im Falle einer Kündigung nach Abs. </w:t>
      </w:r>
      <w:r>
        <w:rPr>
          <w:rFonts w:ascii="Arial" w:hAnsi="Arial" w:cs="Arial"/>
        </w:rPr>
        <w:t>1</w:t>
      </w:r>
      <w:r w:rsidRPr="00EC40AC">
        <w:rPr>
          <w:rFonts w:ascii="Arial" w:hAnsi="Arial" w:cs="Arial"/>
        </w:rPr>
        <w:t xml:space="preserve"> hat der Auftragnehmer nur einen anteiligen Anspruch auf die in § </w:t>
      </w:r>
      <w:r>
        <w:rPr>
          <w:rFonts w:ascii="Arial" w:hAnsi="Arial" w:cs="Arial"/>
        </w:rPr>
        <w:t>9</w:t>
      </w:r>
      <w:r w:rsidRPr="00EC40AC">
        <w:rPr>
          <w:rFonts w:ascii="Arial" w:hAnsi="Arial" w:cs="Arial"/>
        </w:rPr>
        <w:t xml:space="preserve"> Absatz 1 geregelte Vergütung, soweit bereits Leistungen erbracht wurden. Diese können bis zum Zeitpunkt des Zugangs der Kündigung abgerechnet werden. Bereits zu viel abgerechnete Vergütungsleistungen sind vom Auftragnehmer zurückzuzahlen.</w:t>
      </w:r>
    </w:p>
    <w:p w:rsidRPr="00EC40AC" w:rsidR="00EC40AC" w:rsidP="000E5834" w:rsidRDefault="00EC40AC" w14:paraId="3867CF7E" w14:textId="4BF4B0A1">
      <w:pPr>
        <w:pStyle w:val="Listenabsatz"/>
        <w:numPr>
          <w:ilvl w:val="0"/>
          <w:numId w:val="6"/>
        </w:numPr>
        <w:spacing w:after="0" w:line="276" w:lineRule="auto"/>
        <w:jc w:val="both"/>
        <w:rPr>
          <w:rFonts w:ascii="Arial" w:hAnsi="Arial" w:cs="Arial"/>
        </w:rPr>
      </w:pPr>
      <w:r w:rsidRPr="00EC40AC">
        <w:rPr>
          <w:rFonts w:ascii="Arial" w:hAnsi="Arial" w:cs="Arial"/>
        </w:rPr>
        <w:t xml:space="preserve">Im Falle einer Kündigung nach Absatz </w:t>
      </w:r>
      <w:r>
        <w:rPr>
          <w:rFonts w:ascii="Arial" w:hAnsi="Arial" w:cs="Arial"/>
        </w:rPr>
        <w:t>2</w:t>
      </w:r>
      <w:r w:rsidRPr="00EC40AC">
        <w:rPr>
          <w:rFonts w:ascii="Arial" w:hAnsi="Arial" w:cs="Arial"/>
        </w:rPr>
        <w:t xml:space="preserve"> hat der Auftragnehmer keinen Anspruch auf die in § </w:t>
      </w:r>
      <w:r>
        <w:rPr>
          <w:rFonts w:ascii="Arial" w:hAnsi="Arial" w:cs="Arial"/>
        </w:rPr>
        <w:t>9</w:t>
      </w:r>
      <w:r w:rsidRPr="00EC40AC">
        <w:rPr>
          <w:rFonts w:ascii="Arial" w:hAnsi="Arial" w:cs="Arial"/>
        </w:rPr>
        <w:t xml:space="preserve"> Absatz 1 vereinbarten Vergütung. Bereits erhaltene Vergütungen sind vom Auftragnehmer an den Auftraggeber zurückzuzahlen. Der Erstattungsbetrag zu Gunsten des Auftraggebers ist mit einem Zinssatz von 5 Prozentpunkten über dem Basiszinssatz per annum ab dem Zeitpunkt der Zahlung durch den Auftraggeber zu verzinsen. </w:t>
      </w:r>
    </w:p>
    <w:p w:rsidRPr="00272544" w:rsidR="00DB0086" w:rsidP="000E5834" w:rsidRDefault="00B0585C" w14:paraId="6CE19548" w14:textId="012D99A9">
      <w:pPr>
        <w:pStyle w:val="Listenabsatz"/>
        <w:numPr>
          <w:ilvl w:val="0"/>
          <w:numId w:val="6"/>
        </w:numPr>
        <w:spacing w:after="0" w:line="276" w:lineRule="auto"/>
        <w:jc w:val="both"/>
        <w:rPr>
          <w:rFonts w:ascii="Arial" w:hAnsi="Arial" w:cs="Arial"/>
        </w:rPr>
      </w:pPr>
      <w:r w:rsidRPr="00272544">
        <w:rPr>
          <w:rFonts w:ascii="Arial" w:hAnsi="Arial" w:cs="Arial"/>
        </w:rPr>
        <w:t xml:space="preserve">Wird eine auf der Grundlage dieses Vertrages geschlossene Einzelvereinbarung im Sinne des § </w:t>
      </w:r>
      <w:r w:rsidR="000D30F5">
        <w:rPr>
          <w:rFonts w:ascii="Arial" w:hAnsi="Arial" w:cs="Arial"/>
        </w:rPr>
        <w:t>6</w:t>
      </w:r>
      <w:r w:rsidRPr="00272544">
        <w:rPr>
          <w:rFonts w:ascii="Arial" w:hAnsi="Arial" w:cs="Arial"/>
        </w:rPr>
        <w:t xml:space="preserve"> durch Rücktritt, Kündigung oder Vereinbarung aufgelöst, so wird der Bestand dieses Rahmen-vertrages dadurch nicht berührt.</w:t>
      </w:r>
    </w:p>
    <w:p w:rsidRPr="00272544" w:rsidR="00DB0086" w:rsidP="000E5834" w:rsidRDefault="165BAF1C" w14:paraId="74F12F74" w14:textId="3F4EBBC9">
      <w:pPr>
        <w:pStyle w:val="Listenabsatz"/>
        <w:numPr>
          <w:ilvl w:val="0"/>
          <w:numId w:val="6"/>
        </w:numPr>
        <w:spacing w:after="0" w:line="276" w:lineRule="auto"/>
        <w:jc w:val="both"/>
        <w:rPr>
          <w:rFonts w:ascii="Arial" w:hAnsi="Arial" w:cs="Arial"/>
        </w:rPr>
      </w:pPr>
      <w:r w:rsidRPr="28BE57AC">
        <w:rPr>
          <w:rFonts w:ascii="Arial" w:hAnsi="Arial" w:cs="Arial"/>
        </w:rPr>
        <w:t>Kündigungen bedürfen der Schriftform.</w:t>
      </w:r>
      <w:r w:rsidRPr="28BE57AC" w:rsidR="48AD49DF">
        <w:rPr>
          <w:rFonts w:ascii="Arial" w:hAnsi="Arial" w:cs="Arial"/>
        </w:rPr>
        <w:t xml:space="preserve"> Unter Schriftform verstehen die Vertragsparteien ein Dokument mit eigenhändiger Unterschrift vom jeweiligen Vertretungsberechtigten, welches der anderen Vertragspartei im Original zuzustellen ist.</w:t>
      </w:r>
    </w:p>
    <w:p w:rsidRPr="00272544" w:rsidR="00B0585C" w:rsidP="000E5834" w:rsidRDefault="00B0585C" w14:paraId="0C7CC5D2" w14:textId="113337D2">
      <w:pPr>
        <w:pStyle w:val="Listenabsatz"/>
        <w:numPr>
          <w:ilvl w:val="0"/>
          <w:numId w:val="6"/>
        </w:numPr>
        <w:spacing w:after="0" w:line="276" w:lineRule="auto"/>
        <w:jc w:val="both"/>
        <w:rPr>
          <w:rFonts w:ascii="Arial" w:hAnsi="Arial" w:cs="Arial"/>
        </w:rPr>
      </w:pPr>
      <w:r w:rsidRPr="00272544">
        <w:rPr>
          <w:rFonts w:ascii="Arial" w:hAnsi="Arial" w:cs="Arial"/>
        </w:rPr>
        <w:t>Bei Beendigung dieses Vertrages ist der Auftragnehmer verpflichtet, dem Auftraggeber sämtliche ihm zur Erfüllung dieses Vertrages zur Verfügung gestellten Gegenstände, Unterlagen und Daten, einschließlich etwa hiervon gefertigter Kopien, herauszugeben.</w:t>
      </w:r>
    </w:p>
    <w:p w:rsidR="00A44DDB" w:rsidP="000E5834" w:rsidRDefault="00A44DDB" w14:paraId="275234B1" w14:textId="77777777">
      <w:pPr>
        <w:spacing w:after="0" w:line="276" w:lineRule="auto"/>
        <w:jc w:val="center"/>
        <w:rPr>
          <w:rFonts w:ascii="Arial" w:hAnsi="Arial" w:cs="Arial"/>
          <w:b/>
          <w:bCs/>
        </w:rPr>
      </w:pPr>
    </w:p>
    <w:p w:rsidRPr="00272544" w:rsidR="000E5834" w:rsidP="000E5834" w:rsidRDefault="000E5834" w14:paraId="08526CBD" w14:textId="77777777">
      <w:pPr>
        <w:spacing w:after="0" w:line="276" w:lineRule="auto"/>
        <w:jc w:val="center"/>
        <w:rPr>
          <w:rFonts w:ascii="Arial" w:hAnsi="Arial" w:cs="Arial"/>
          <w:b/>
          <w:bCs/>
        </w:rPr>
      </w:pPr>
    </w:p>
    <w:p w:rsidR="00B0585C" w:rsidP="000E5834" w:rsidRDefault="00B0585C" w14:paraId="29BDB2CD" w14:textId="68EEAC3B">
      <w:pPr>
        <w:pStyle w:val="Listenabsatz"/>
        <w:numPr>
          <w:ilvl w:val="0"/>
          <w:numId w:val="2"/>
        </w:numPr>
        <w:autoSpaceDE w:val="0"/>
        <w:autoSpaceDN w:val="0"/>
        <w:adjustRightInd w:val="0"/>
        <w:spacing w:after="0" w:line="276" w:lineRule="auto"/>
        <w:jc w:val="center"/>
        <w:rPr>
          <w:rFonts w:ascii="Arial" w:hAnsi="Arial" w:cs="Arial"/>
          <w:b/>
          <w:bCs/>
        </w:rPr>
      </w:pPr>
      <w:r w:rsidRPr="00272544">
        <w:rPr>
          <w:rFonts w:ascii="Arial" w:hAnsi="Arial" w:cs="Arial"/>
          <w:b/>
          <w:bCs/>
        </w:rPr>
        <w:t>Mitwirkungspflichten des Auftraggebers</w:t>
      </w:r>
    </w:p>
    <w:p w:rsidRPr="000E5834" w:rsidR="000E5834" w:rsidP="000E5834" w:rsidRDefault="000E5834" w14:paraId="07FF36FE" w14:textId="77777777">
      <w:pPr>
        <w:autoSpaceDE w:val="0"/>
        <w:autoSpaceDN w:val="0"/>
        <w:adjustRightInd w:val="0"/>
        <w:spacing w:after="0" w:line="276" w:lineRule="auto"/>
        <w:ind w:left="360"/>
        <w:rPr>
          <w:rFonts w:ascii="Arial" w:hAnsi="Arial" w:cs="Arial"/>
          <w:b/>
          <w:bCs/>
        </w:rPr>
      </w:pPr>
    </w:p>
    <w:p w:rsidRPr="00272544" w:rsidR="00EB5DA8" w:rsidP="000E5834" w:rsidRDefault="165BAF1C" w14:paraId="5B1F9233" w14:textId="784088E4">
      <w:pPr>
        <w:pStyle w:val="Listenabsatz"/>
        <w:numPr>
          <w:ilvl w:val="0"/>
          <w:numId w:val="7"/>
        </w:numPr>
        <w:spacing w:after="0" w:line="276" w:lineRule="auto"/>
        <w:jc w:val="both"/>
        <w:rPr>
          <w:rFonts w:ascii="Arial" w:hAnsi="Arial" w:cs="Arial"/>
        </w:rPr>
      </w:pPr>
      <w:r w:rsidRPr="28BE57AC">
        <w:rPr>
          <w:rFonts w:ascii="Arial" w:hAnsi="Arial" w:cs="Arial"/>
        </w:rPr>
        <w:t>Der Auftraggeber hat die Leistungen des Auftragnehmers durch angemessene Mitwirkungshandlungen im Sinne der nachstehenden Absätze zu unterstützen</w:t>
      </w:r>
      <w:r w:rsidRPr="28BE57AC" w:rsidR="29061B96">
        <w:rPr>
          <w:rFonts w:ascii="Arial" w:hAnsi="Arial" w:cs="Arial"/>
        </w:rPr>
        <w:t>.</w:t>
      </w:r>
    </w:p>
    <w:p w:rsidRPr="00272544" w:rsidR="00EB5DA8" w:rsidP="000E5834" w:rsidRDefault="00EB5DA8" w14:paraId="2EE56F30" w14:textId="4FFA6188">
      <w:pPr>
        <w:pStyle w:val="Listenabsatz"/>
        <w:numPr>
          <w:ilvl w:val="0"/>
          <w:numId w:val="7"/>
        </w:numPr>
        <w:spacing w:after="0" w:line="276" w:lineRule="auto"/>
        <w:jc w:val="both"/>
        <w:rPr>
          <w:rFonts w:ascii="Arial" w:hAnsi="Arial" w:cs="Arial"/>
        </w:rPr>
      </w:pPr>
      <w:r w:rsidRPr="00272544">
        <w:rPr>
          <w:rFonts w:ascii="Arial" w:hAnsi="Arial" w:cs="Arial"/>
        </w:rPr>
        <w:t xml:space="preserve">Der Auftragnehmer </w:t>
      </w:r>
      <w:r w:rsidRPr="00272544" w:rsidR="00B0585C">
        <w:rPr>
          <w:rFonts w:ascii="Arial" w:hAnsi="Arial" w:cs="Arial"/>
        </w:rPr>
        <w:t>verpflichtet sich, alle zur Erfüllung dieser Rahmenvereinbarung und der Einzelaufträge erforderlichen Informationen dem Auftragnehmer zur Verfügung zu stellen, soweit die Beschaffung dieser Information nicht im Verantwortungsbereich des Auftragnehmers liegt und dies mit datenschutzrechtlichen Bestimmungen und sonstigen Rechtsvorschriften vereinbar ist</w:t>
      </w:r>
      <w:r w:rsidRPr="00272544">
        <w:rPr>
          <w:rFonts w:ascii="Arial" w:hAnsi="Arial" w:cs="Arial"/>
        </w:rPr>
        <w:t>.</w:t>
      </w:r>
    </w:p>
    <w:p w:rsidR="00A44DDB" w:rsidP="000E5834" w:rsidRDefault="00B0585C" w14:paraId="6F889C81" w14:textId="6380CA8D">
      <w:pPr>
        <w:pStyle w:val="Listenabsatz"/>
        <w:numPr>
          <w:ilvl w:val="0"/>
          <w:numId w:val="7"/>
        </w:numPr>
        <w:spacing w:after="0" w:line="276" w:lineRule="auto"/>
        <w:jc w:val="both"/>
        <w:rPr>
          <w:rFonts w:ascii="Arial" w:hAnsi="Arial" w:cs="Arial"/>
        </w:rPr>
      </w:pPr>
      <w:r w:rsidRPr="00272544">
        <w:rPr>
          <w:rFonts w:ascii="Arial" w:hAnsi="Arial" w:cs="Arial"/>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p>
    <w:p w:rsidR="00A267A5" w:rsidP="000E5834" w:rsidRDefault="00A267A5" w14:paraId="6CE440BE" w14:textId="77777777">
      <w:pPr>
        <w:spacing w:after="0" w:line="276" w:lineRule="auto"/>
        <w:jc w:val="both"/>
        <w:rPr>
          <w:rFonts w:ascii="Arial" w:hAnsi="Arial" w:cs="Arial"/>
        </w:rPr>
      </w:pPr>
    </w:p>
    <w:p w:rsidRPr="00A267A5" w:rsidR="000E5834" w:rsidP="000E5834" w:rsidRDefault="000E5834" w14:paraId="405948D0" w14:textId="77777777">
      <w:pPr>
        <w:spacing w:after="0" w:line="276" w:lineRule="auto"/>
        <w:jc w:val="both"/>
        <w:rPr>
          <w:rFonts w:ascii="Arial" w:hAnsi="Arial" w:cs="Arial"/>
        </w:rPr>
      </w:pPr>
    </w:p>
    <w:p w:rsidR="00B0585C" w:rsidP="000E5834" w:rsidRDefault="00272544" w14:paraId="226735B2" w14:textId="69BBF372">
      <w:pPr>
        <w:pStyle w:val="Listenabsatz"/>
        <w:numPr>
          <w:ilvl w:val="0"/>
          <w:numId w:val="2"/>
        </w:numPr>
        <w:spacing w:after="0" w:line="276" w:lineRule="auto"/>
        <w:jc w:val="center"/>
        <w:rPr>
          <w:rFonts w:ascii="Arial" w:hAnsi="Arial" w:cs="Arial"/>
          <w:b/>
          <w:bCs/>
        </w:rPr>
      </w:pPr>
      <w:r w:rsidRPr="00272544">
        <w:rPr>
          <w:rFonts w:ascii="Arial" w:hAnsi="Arial" w:cs="Arial"/>
          <w:b/>
          <w:bCs/>
        </w:rPr>
        <w:t>A</w:t>
      </w:r>
      <w:r w:rsidRPr="00272544" w:rsidR="00B0585C">
        <w:rPr>
          <w:rFonts w:ascii="Arial" w:hAnsi="Arial" w:cs="Arial"/>
          <w:b/>
          <w:bCs/>
        </w:rPr>
        <w:t>bruf der Leistungen, Abnahme</w:t>
      </w:r>
    </w:p>
    <w:p w:rsidRPr="000E5834" w:rsidR="000E5834" w:rsidP="000E5834" w:rsidRDefault="000E5834" w14:paraId="29730D1A" w14:textId="77777777">
      <w:pPr>
        <w:spacing w:after="0" w:line="276" w:lineRule="auto"/>
        <w:ind w:left="360"/>
        <w:rPr>
          <w:rFonts w:ascii="Arial" w:hAnsi="Arial" w:cs="Arial"/>
          <w:b/>
          <w:bCs/>
        </w:rPr>
      </w:pPr>
    </w:p>
    <w:p w:rsidR="00FE0C7F" w:rsidP="000E5834" w:rsidRDefault="00B0585C" w14:paraId="00C52456" w14:textId="77777777">
      <w:pPr>
        <w:pStyle w:val="Listenabsatz"/>
        <w:numPr>
          <w:ilvl w:val="0"/>
          <w:numId w:val="8"/>
        </w:numPr>
        <w:spacing w:after="0" w:line="276" w:lineRule="auto"/>
        <w:jc w:val="both"/>
        <w:rPr>
          <w:rFonts w:ascii="Arial" w:hAnsi="Arial" w:cs="Arial"/>
        </w:rPr>
      </w:pPr>
      <w:r w:rsidRPr="00272544">
        <w:rPr>
          <w:rFonts w:ascii="Arial" w:hAnsi="Arial" w:cs="Arial"/>
        </w:rPr>
        <w:t xml:space="preserve">Die Durchführung der konkreten Leistungen findet auf Grund von schriftlichen Einzelaufträgen statt, die von den Parteien nach Maßgabe dieses Rahmenvertrages getroffen werden. Der Auftragnehmer erstellt auf Anfrage des Auftraggebers Angebote zu den erbetenen Einzelleistungen, in denen Gegenstand und Art der Leistung, Umfang sowie – sofern vom Auftraggeber gebrieft – die Terminschiene bestimmt werden. </w:t>
      </w:r>
    </w:p>
    <w:p w:rsidR="00272544" w:rsidP="000E5834" w:rsidRDefault="00B0585C" w14:paraId="710A8DAC" w14:textId="2113698E">
      <w:pPr>
        <w:pStyle w:val="Listenabsatz"/>
        <w:numPr>
          <w:ilvl w:val="0"/>
          <w:numId w:val="8"/>
        </w:numPr>
        <w:spacing w:after="0" w:line="276" w:lineRule="auto"/>
        <w:jc w:val="both"/>
        <w:rPr>
          <w:rFonts w:ascii="Arial" w:hAnsi="Arial" w:cs="Arial"/>
        </w:rPr>
      </w:pPr>
      <w:r w:rsidRPr="00272544">
        <w:rPr>
          <w:rFonts w:ascii="Arial" w:hAnsi="Arial" w:cs="Arial"/>
        </w:rPr>
        <w:t>Eine Verpflichtung des Auftraggebers zur Abnahme eines bestimmten</w:t>
      </w:r>
      <w:r w:rsidRPr="00272544" w:rsidR="00272544">
        <w:rPr>
          <w:rFonts w:ascii="Arial" w:hAnsi="Arial" w:cs="Arial"/>
        </w:rPr>
        <w:t xml:space="preserve"> </w:t>
      </w:r>
      <w:r w:rsidRPr="00272544">
        <w:rPr>
          <w:rFonts w:ascii="Arial" w:hAnsi="Arial" w:cs="Arial"/>
        </w:rPr>
        <w:t>Mindestkontingents an Leistungen besteht nicht. Ein Auftrag kommt nur durch die</w:t>
      </w:r>
      <w:r w:rsidRPr="00272544" w:rsidR="00272544">
        <w:rPr>
          <w:rFonts w:ascii="Arial" w:hAnsi="Arial" w:cs="Arial"/>
        </w:rPr>
        <w:t xml:space="preserve"> </w:t>
      </w:r>
      <w:r w:rsidRPr="00272544">
        <w:rPr>
          <w:rFonts w:ascii="Arial" w:hAnsi="Arial" w:cs="Arial"/>
        </w:rPr>
        <w:t>schriftliche oder per E-Mail erteilte Freigabe eines Angebotes durch den Auftraggeber</w:t>
      </w:r>
      <w:r w:rsidR="00272544">
        <w:rPr>
          <w:rFonts w:ascii="Arial" w:hAnsi="Arial" w:cs="Arial"/>
        </w:rPr>
        <w:t xml:space="preserve"> </w:t>
      </w:r>
      <w:r w:rsidRPr="00272544">
        <w:rPr>
          <w:rFonts w:ascii="Arial" w:hAnsi="Arial" w:cs="Arial"/>
        </w:rPr>
        <w:t>zustande.</w:t>
      </w:r>
    </w:p>
    <w:p w:rsidR="00A267A5" w:rsidP="000E5834" w:rsidRDefault="00B0585C" w14:paraId="609B0578" w14:textId="76550F0E">
      <w:pPr>
        <w:pStyle w:val="Listenabsatz"/>
        <w:numPr>
          <w:ilvl w:val="0"/>
          <w:numId w:val="8"/>
        </w:numPr>
        <w:spacing w:after="0" w:line="276" w:lineRule="auto"/>
        <w:jc w:val="both"/>
        <w:rPr>
          <w:rFonts w:ascii="Arial" w:hAnsi="Arial" w:cs="Arial"/>
        </w:rPr>
      </w:pPr>
      <w:r w:rsidRPr="00D348BE">
        <w:rPr>
          <w:rFonts w:ascii="Arial" w:hAnsi="Arial" w:cs="Arial"/>
        </w:rPr>
        <w:t>Sofern erforderlich, ist der Auftraggeber über die jeweils vertragsgemäß ausgeführten</w:t>
      </w:r>
      <w:r w:rsidRPr="00D348BE" w:rsidR="00272544">
        <w:rPr>
          <w:rFonts w:ascii="Arial" w:hAnsi="Arial" w:cs="Arial"/>
        </w:rPr>
        <w:t xml:space="preserve"> </w:t>
      </w:r>
      <w:r w:rsidRPr="00D348BE">
        <w:rPr>
          <w:rFonts w:ascii="Arial" w:hAnsi="Arial" w:cs="Arial"/>
        </w:rPr>
        <w:t>Leistungen per Brief, E-Mail und/oder Fax zu verständigen und zur Abnahme</w:t>
      </w:r>
      <w:r w:rsidRPr="00D348BE" w:rsidR="00D348BE">
        <w:rPr>
          <w:rFonts w:ascii="Arial" w:hAnsi="Arial" w:cs="Arial"/>
        </w:rPr>
        <w:t xml:space="preserve"> </w:t>
      </w:r>
      <w:r w:rsidRPr="00D348BE">
        <w:rPr>
          <w:rFonts w:ascii="Arial" w:hAnsi="Arial" w:cs="Arial"/>
        </w:rPr>
        <w:t>aufzufordern. Die Abnahme der vertragsgemäßen Leistungen erfolgt jeweils ebenfalls</w:t>
      </w:r>
      <w:r w:rsidRPr="00D348BE" w:rsidR="00D348BE">
        <w:rPr>
          <w:rFonts w:ascii="Arial" w:hAnsi="Arial" w:cs="Arial"/>
        </w:rPr>
        <w:t xml:space="preserve"> </w:t>
      </w:r>
      <w:r w:rsidRPr="00D348BE">
        <w:rPr>
          <w:rFonts w:ascii="Arial" w:hAnsi="Arial" w:cs="Arial"/>
        </w:rPr>
        <w:t>jeweils per Brief, E-Mail und/oder Fax (§ 126 b BGB) spätestens 7 Werktage nach</w:t>
      </w:r>
      <w:r w:rsidRPr="00D348BE" w:rsidR="00D348BE">
        <w:rPr>
          <w:rFonts w:ascii="Arial" w:hAnsi="Arial" w:cs="Arial"/>
        </w:rPr>
        <w:t xml:space="preserve"> </w:t>
      </w:r>
      <w:r w:rsidRPr="00D348BE">
        <w:rPr>
          <w:rFonts w:ascii="Arial" w:hAnsi="Arial" w:cs="Arial"/>
        </w:rPr>
        <w:t>Zugang der Abnahmeaufforderung. Erweist sich das Ergebnis als nicht abnahmefähig,</w:t>
      </w:r>
      <w:r w:rsidRPr="00D348BE" w:rsidR="00D348BE">
        <w:rPr>
          <w:rFonts w:ascii="Arial" w:hAnsi="Arial" w:cs="Arial"/>
        </w:rPr>
        <w:t xml:space="preserve"> </w:t>
      </w:r>
      <w:r w:rsidRPr="00D348BE">
        <w:rPr>
          <w:rFonts w:ascii="Arial" w:hAnsi="Arial" w:cs="Arial"/>
        </w:rPr>
        <w:t>ist der Auftragnehmer verpflichtet, die vom Auftraggeber konkret zu benennenden</w:t>
      </w:r>
      <w:r w:rsidR="00D348BE">
        <w:rPr>
          <w:rFonts w:ascii="Arial" w:hAnsi="Arial" w:cs="Arial"/>
        </w:rPr>
        <w:t xml:space="preserve"> </w:t>
      </w:r>
      <w:r w:rsidRPr="00D348BE">
        <w:rPr>
          <w:rFonts w:ascii="Arial" w:hAnsi="Arial" w:cs="Arial"/>
        </w:rPr>
        <w:t>Mängel unverzüglich zu beseitigen.</w:t>
      </w:r>
    </w:p>
    <w:p w:rsidR="00A267A5" w:rsidP="000E5834" w:rsidRDefault="00A267A5" w14:paraId="1128FB99" w14:textId="77777777">
      <w:pPr>
        <w:spacing w:after="0" w:line="276" w:lineRule="auto"/>
        <w:jc w:val="both"/>
        <w:rPr>
          <w:rFonts w:ascii="Arial" w:hAnsi="Arial" w:cs="Arial"/>
        </w:rPr>
      </w:pPr>
    </w:p>
    <w:p w:rsidRPr="00A267A5" w:rsidR="000E5834" w:rsidP="000E5834" w:rsidRDefault="000E5834" w14:paraId="6EAEEB44" w14:textId="77777777">
      <w:pPr>
        <w:spacing w:after="0" w:line="276" w:lineRule="auto"/>
        <w:jc w:val="both"/>
        <w:rPr>
          <w:rFonts w:ascii="Arial" w:hAnsi="Arial" w:cs="Arial"/>
        </w:rPr>
      </w:pPr>
    </w:p>
    <w:p w:rsidR="00B0585C" w:rsidP="000E5834" w:rsidRDefault="00B0585C" w14:paraId="517FDED2" w14:textId="7220F4F4">
      <w:pPr>
        <w:pStyle w:val="Listenabsatz"/>
        <w:numPr>
          <w:ilvl w:val="0"/>
          <w:numId w:val="2"/>
        </w:numPr>
        <w:spacing w:after="0" w:line="276" w:lineRule="auto"/>
        <w:jc w:val="center"/>
        <w:rPr>
          <w:rFonts w:ascii="Arial" w:hAnsi="Arial" w:cs="Arial"/>
          <w:b/>
          <w:bCs/>
        </w:rPr>
      </w:pPr>
      <w:r w:rsidRPr="00D348BE">
        <w:rPr>
          <w:rFonts w:ascii="Arial" w:hAnsi="Arial" w:cs="Arial"/>
          <w:b/>
          <w:bCs/>
        </w:rPr>
        <w:t>Urheberrechte</w:t>
      </w:r>
    </w:p>
    <w:p w:rsidRPr="000E5834" w:rsidR="000E5834" w:rsidP="000E5834" w:rsidRDefault="000E5834" w14:paraId="0C1845ED" w14:textId="77777777">
      <w:pPr>
        <w:spacing w:after="0" w:line="276" w:lineRule="auto"/>
        <w:rPr>
          <w:rFonts w:ascii="Arial" w:hAnsi="Arial" w:cs="Arial"/>
          <w:b/>
          <w:bCs/>
        </w:rPr>
      </w:pPr>
    </w:p>
    <w:p w:rsidR="00B0585C" w:rsidP="000E5834" w:rsidRDefault="00B0585C" w14:paraId="64EE4454" w14:textId="1321C01B">
      <w:pPr>
        <w:spacing w:after="0" w:line="276" w:lineRule="auto"/>
        <w:jc w:val="both"/>
        <w:rPr>
          <w:rFonts w:ascii="Arial" w:hAnsi="Arial" w:cs="Arial"/>
        </w:rPr>
      </w:pPr>
      <w:r w:rsidRPr="00D348BE">
        <w:rPr>
          <w:rFonts w:ascii="Arial" w:hAnsi="Arial" w:cs="Arial"/>
        </w:rPr>
        <w:t>Soweit die geschaffenen Leistungsergebnisse Urheberrechtsschutz genießen, räumt der</w:t>
      </w:r>
      <w:r w:rsidRPr="00D348BE" w:rsidR="00D348BE">
        <w:rPr>
          <w:rFonts w:ascii="Arial" w:hAnsi="Arial" w:cs="Arial"/>
        </w:rPr>
        <w:t xml:space="preserve"> </w:t>
      </w:r>
      <w:r w:rsidRPr="00D348BE">
        <w:rPr>
          <w:rFonts w:ascii="Arial" w:hAnsi="Arial" w:cs="Arial"/>
        </w:rPr>
        <w:t>Auftragnehmer dem Auftraggeber unwiderruflich das ausschließliche, zeitlich, inhaltlich und</w:t>
      </w:r>
      <w:r w:rsidRPr="00D348BE" w:rsidR="00D348BE">
        <w:rPr>
          <w:rFonts w:ascii="Arial" w:hAnsi="Arial" w:cs="Arial"/>
        </w:rPr>
        <w:t xml:space="preserve"> </w:t>
      </w:r>
      <w:r w:rsidRPr="00D348BE">
        <w:rPr>
          <w:rFonts w:ascii="Arial" w:hAnsi="Arial" w:cs="Arial"/>
        </w:rPr>
        <w:t>örtlich unbeschränkte, übertragbare Nutzungsrecht für alle in den §§ 15 bis 24 UrhG</w:t>
      </w:r>
      <w:r w:rsidRPr="00D348BE" w:rsidR="00D348BE">
        <w:rPr>
          <w:rFonts w:ascii="Arial" w:hAnsi="Arial" w:cs="Arial"/>
        </w:rPr>
        <w:t xml:space="preserve"> </w:t>
      </w:r>
      <w:r w:rsidRPr="00D348BE">
        <w:rPr>
          <w:rFonts w:ascii="Arial" w:hAnsi="Arial" w:cs="Arial"/>
        </w:rPr>
        <w:t>genannten Nutzungsarten ein, soweit dies gesetzlich zulässig ist. Ein Anspruch auf gesonderte</w:t>
      </w:r>
      <w:r w:rsidRPr="00D348BE" w:rsidR="00D348BE">
        <w:rPr>
          <w:rFonts w:ascii="Arial" w:hAnsi="Arial" w:cs="Arial"/>
        </w:rPr>
        <w:t xml:space="preserve"> </w:t>
      </w:r>
      <w:r w:rsidRPr="00D348BE">
        <w:rPr>
          <w:rFonts w:ascii="Arial" w:hAnsi="Arial" w:cs="Arial"/>
        </w:rPr>
        <w:t>Vergütung für die Einräumung dieses etwaigen Nutzungsrechts besteht nicht. Die Einräumung</w:t>
      </w:r>
      <w:r w:rsidRPr="00D348BE" w:rsidR="00D348BE">
        <w:rPr>
          <w:rFonts w:ascii="Arial" w:hAnsi="Arial" w:cs="Arial"/>
        </w:rPr>
        <w:t xml:space="preserve"> </w:t>
      </w:r>
      <w:r w:rsidRPr="00D348BE">
        <w:rPr>
          <w:rFonts w:ascii="Arial" w:hAnsi="Arial" w:cs="Arial"/>
        </w:rPr>
        <w:t>dieses etwaigen Nutzungsrechts ist durch das Honorar abgegolten.</w:t>
      </w:r>
    </w:p>
    <w:p w:rsidR="00A44DDB" w:rsidP="000E5834" w:rsidRDefault="00A44DDB" w14:paraId="5C718F2D" w14:textId="77777777">
      <w:pPr>
        <w:spacing w:after="0" w:line="276" w:lineRule="auto"/>
        <w:jc w:val="both"/>
        <w:rPr>
          <w:rFonts w:ascii="Arial" w:hAnsi="Arial" w:cs="Arial"/>
        </w:rPr>
      </w:pPr>
    </w:p>
    <w:p w:rsidRPr="00D348BE" w:rsidR="000E5834" w:rsidP="000E5834" w:rsidRDefault="000E5834" w14:paraId="007A9E95" w14:textId="77777777">
      <w:pPr>
        <w:spacing w:after="0" w:line="276" w:lineRule="auto"/>
        <w:jc w:val="both"/>
        <w:rPr>
          <w:rFonts w:ascii="Arial" w:hAnsi="Arial" w:cs="Arial"/>
        </w:rPr>
      </w:pPr>
    </w:p>
    <w:p w:rsidR="00B0585C" w:rsidP="000E5834" w:rsidRDefault="00B0585C" w14:paraId="23C03D15" w14:textId="0B8EA62A">
      <w:pPr>
        <w:pStyle w:val="Listenabsatz"/>
        <w:numPr>
          <w:ilvl w:val="0"/>
          <w:numId w:val="2"/>
        </w:numPr>
        <w:spacing w:after="0" w:line="276" w:lineRule="auto"/>
        <w:jc w:val="center"/>
        <w:rPr>
          <w:rFonts w:ascii="Arial" w:hAnsi="Arial" w:cs="Arial"/>
          <w:b/>
          <w:bCs/>
        </w:rPr>
      </w:pPr>
      <w:r w:rsidRPr="00D348BE">
        <w:rPr>
          <w:rFonts w:ascii="Arial" w:hAnsi="Arial" w:cs="Arial"/>
          <w:b/>
          <w:bCs/>
        </w:rPr>
        <w:t>Schutzrechte Dritter</w:t>
      </w:r>
    </w:p>
    <w:p w:rsidRPr="00D348BE" w:rsidR="000E5834" w:rsidP="000E5834" w:rsidRDefault="000E5834" w14:paraId="43C266C1" w14:textId="77777777">
      <w:pPr>
        <w:pStyle w:val="Listenabsatz"/>
        <w:spacing w:after="0" w:line="276" w:lineRule="auto"/>
        <w:rPr>
          <w:rFonts w:ascii="Arial" w:hAnsi="Arial" w:cs="Arial"/>
          <w:b/>
          <w:bCs/>
        </w:rPr>
      </w:pPr>
    </w:p>
    <w:p w:rsidR="00D348BE" w:rsidP="000E5834" w:rsidRDefault="00B0585C" w14:paraId="497361ED" w14:textId="77777777">
      <w:pPr>
        <w:pStyle w:val="Listenabsatz"/>
        <w:numPr>
          <w:ilvl w:val="0"/>
          <w:numId w:val="10"/>
        </w:numPr>
        <w:spacing w:after="0" w:line="276" w:lineRule="auto"/>
        <w:jc w:val="both"/>
        <w:rPr>
          <w:rFonts w:ascii="Arial" w:hAnsi="Arial" w:cs="Arial"/>
        </w:rPr>
      </w:pPr>
      <w:r w:rsidRPr="00D348BE">
        <w:rPr>
          <w:rFonts w:ascii="Arial" w:hAnsi="Arial" w:cs="Arial"/>
        </w:rPr>
        <w:t>Der Auftragnehmer steht dafür ein, dass die vertragliche Leistung frei von</w:t>
      </w:r>
      <w:r w:rsidRPr="00D348BE" w:rsidR="00D348BE">
        <w:rPr>
          <w:rFonts w:ascii="Arial" w:hAnsi="Arial" w:cs="Arial"/>
        </w:rPr>
        <w:t xml:space="preserve"> </w:t>
      </w:r>
      <w:r w:rsidRPr="00D348BE">
        <w:rPr>
          <w:rFonts w:ascii="Arial" w:hAnsi="Arial" w:cs="Arial"/>
        </w:rPr>
        <w:t>Schutzrechten Dritter ist, die ihre vertragsmäßige Nutzung durch den Auftraggeber</w:t>
      </w:r>
      <w:r w:rsidRPr="00D348BE" w:rsidR="00D348BE">
        <w:rPr>
          <w:rFonts w:ascii="Arial" w:hAnsi="Arial" w:cs="Arial"/>
        </w:rPr>
        <w:t xml:space="preserve"> </w:t>
      </w:r>
      <w:r w:rsidRPr="00D348BE">
        <w:rPr>
          <w:rFonts w:ascii="Arial" w:hAnsi="Arial" w:cs="Arial"/>
        </w:rPr>
        <w:t>ausschließen oder einschränken.</w:t>
      </w:r>
    </w:p>
    <w:p w:rsidR="002919D6" w:rsidP="000E5834" w:rsidRDefault="00B0585C" w14:paraId="51884025" w14:textId="77777777">
      <w:pPr>
        <w:pStyle w:val="Listenabsatz"/>
        <w:numPr>
          <w:ilvl w:val="0"/>
          <w:numId w:val="10"/>
        </w:numPr>
        <w:spacing w:after="0" w:line="276" w:lineRule="auto"/>
        <w:jc w:val="both"/>
        <w:rPr>
          <w:rFonts w:ascii="Arial" w:hAnsi="Arial" w:cs="Arial"/>
        </w:rPr>
      </w:pPr>
      <w:r w:rsidRPr="002919D6">
        <w:rPr>
          <w:rFonts w:ascii="Arial" w:hAnsi="Arial" w:cs="Arial"/>
        </w:rPr>
        <w:t>Werden nach Vertragsabschluss Verletzungen von Schutzrechten geltend gemacht</w:t>
      </w:r>
      <w:r w:rsidRPr="002919D6" w:rsidR="00D348BE">
        <w:rPr>
          <w:rFonts w:ascii="Arial" w:hAnsi="Arial" w:cs="Arial"/>
        </w:rPr>
        <w:t xml:space="preserve"> </w:t>
      </w:r>
      <w:r w:rsidRPr="002919D6">
        <w:rPr>
          <w:rFonts w:ascii="Arial" w:hAnsi="Arial" w:cs="Arial"/>
        </w:rPr>
        <w:t>und wird die vertragsmäßige Nutzung der vertraglichen Leistungen beeinträchtigt oder</w:t>
      </w:r>
      <w:r w:rsidRPr="002919D6" w:rsidR="00D348BE">
        <w:rPr>
          <w:rFonts w:ascii="Arial" w:hAnsi="Arial" w:cs="Arial"/>
        </w:rPr>
        <w:t xml:space="preserve"> </w:t>
      </w:r>
      <w:r w:rsidRPr="002919D6">
        <w:rPr>
          <w:rFonts w:ascii="Arial" w:hAnsi="Arial" w:cs="Arial"/>
        </w:rPr>
        <w:t>untersagt, ist der Auftragnehmer verpflichtet, nach Wahl des Auftraggebers entweder</w:t>
      </w:r>
      <w:r w:rsidRPr="002919D6" w:rsidR="00D348BE">
        <w:rPr>
          <w:rFonts w:ascii="Arial" w:hAnsi="Arial" w:cs="Arial"/>
        </w:rPr>
        <w:t xml:space="preserve"> </w:t>
      </w:r>
      <w:r w:rsidRPr="002919D6">
        <w:rPr>
          <w:rFonts w:ascii="Arial" w:hAnsi="Arial" w:cs="Arial"/>
        </w:rPr>
        <w:t>die vertragliche Leistung in der Weise zu ändern oder zu ersetzen, dass sie nicht mehr</w:t>
      </w:r>
      <w:r w:rsidRPr="002919D6" w:rsidR="00D348BE">
        <w:rPr>
          <w:rFonts w:ascii="Arial" w:hAnsi="Arial" w:cs="Arial"/>
        </w:rPr>
        <w:t xml:space="preserve"> </w:t>
      </w:r>
      <w:r w:rsidRPr="002919D6">
        <w:rPr>
          <w:rFonts w:ascii="Arial" w:hAnsi="Arial" w:cs="Arial"/>
        </w:rPr>
        <w:t>unter die Schutzrechte fallen, gleichwohl aber den vertraglichen Bestimmen</w:t>
      </w:r>
      <w:r w:rsidRPr="002919D6" w:rsidR="00D348BE">
        <w:rPr>
          <w:rFonts w:ascii="Arial" w:hAnsi="Arial" w:cs="Arial"/>
        </w:rPr>
        <w:t xml:space="preserve"> </w:t>
      </w:r>
      <w:r w:rsidRPr="002919D6">
        <w:rPr>
          <w:rFonts w:ascii="Arial" w:hAnsi="Arial" w:cs="Arial"/>
        </w:rPr>
        <w:t>entsprechen, oder das Recht zu erwirken, dass die vertragliche Leistung</w:t>
      </w:r>
      <w:r w:rsidRPr="002919D6" w:rsidR="00D348BE">
        <w:rPr>
          <w:rFonts w:ascii="Arial" w:hAnsi="Arial" w:cs="Arial"/>
        </w:rPr>
        <w:t xml:space="preserve"> </w:t>
      </w:r>
      <w:r w:rsidRPr="002919D6">
        <w:rPr>
          <w:rFonts w:ascii="Arial" w:hAnsi="Arial" w:cs="Arial"/>
        </w:rPr>
        <w:t>uneingeschränkt und für den Auftraggeber ohne zusätzliche Kosten vertragsgemäß</w:t>
      </w:r>
      <w:r w:rsidRPr="002919D6" w:rsidR="00D348BE">
        <w:rPr>
          <w:rFonts w:ascii="Arial" w:hAnsi="Arial" w:cs="Arial"/>
        </w:rPr>
        <w:t xml:space="preserve"> </w:t>
      </w:r>
      <w:r w:rsidRPr="002919D6">
        <w:rPr>
          <w:rFonts w:ascii="Arial" w:hAnsi="Arial" w:cs="Arial"/>
        </w:rPr>
        <w:t>genutzt werden kann. Ist dies dem Auftragnehmer binnen eines Zeitraumes von 20</w:t>
      </w:r>
      <w:r w:rsidRPr="002919D6" w:rsidR="00D348BE">
        <w:rPr>
          <w:rFonts w:ascii="Arial" w:hAnsi="Arial" w:cs="Arial"/>
        </w:rPr>
        <w:t xml:space="preserve"> </w:t>
      </w:r>
      <w:r w:rsidRPr="002919D6">
        <w:rPr>
          <w:rFonts w:ascii="Arial" w:hAnsi="Arial" w:cs="Arial"/>
        </w:rPr>
        <w:t>Kalendertagen ab Geltendmachung der Schutzverletzung nicht möglich, so hat der</w:t>
      </w:r>
      <w:r w:rsidRPr="002919D6" w:rsidR="00D348BE">
        <w:rPr>
          <w:rFonts w:ascii="Arial" w:hAnsi="Arial" w:cs="Arial"/>
        </w:rPr>
        <w:t xml:space="preserve"> </w:t>
      </w:r>
      <w:r w:rsidRPr="002919D6">
        <w:rPr>
          <w:rFonts w:ascii="Arial" w:hAnsi="Arial" w:cs="Arial"/>
        </w:rPr>
        <w:t>Auftraggeber dem Auftragnehmer eine angemessene Nachfrist von mindestens 14</w:t>
      </w:r>
      <w:r w:rsidRPr="002919D6" w:rsidR="00D348BE">
        <w:rPr>
          <w:rFonts w:ascii="Arial" w:hAnsi="Arial" w:cs="Arial"/>
        </w:rPr>
        <w:t xml:space="preserve"> </w:t>
      </w:r>
      <w:r w:rsidRPr="002919D6">
        <w:rPr>
          <w:rFonts w:ascii="Arial" w:hAnsi="Arial" w:cs="Arial"/>
        </w:rPr>
        <w:t>Kalendertagen zu setzen. Gelingt dies dem Auftragnehmer auch nicht in dieser Frist,</w:t>
      </w:r>
      <w:r w:rsidRPr="002919D6" w:rsidR="00D348BE">
        <w:rPr>
          <w:rFonts w:ascii="Arial" w:hAnsi="Arial" w:cs="Arial"/>
        </w:rPr>
        <w:t xml:space="preserve"> </w:t>
      </w:r>
      <w:r w:rsidRPr="002919D6">
        <w:rPr>
          <w:rFonts w:ascii="Arial" w:hAnsi="Arial" w:cs="Arial"/>
        </w:rPr>
        <w:t>so kann der Auftraggeber ganz oder teilweise von diesem Vertrag zurücktreten oder</w:t>
      </w:r>
      <w:r w:rsidRPr="002919D6" w:rsidR="00D348BE">
        <w:rPr>
          <w:rFonts w:ascii="Arial" w:hAnsi="Arial" w:cs="Arial"/>
        </w:rPr>
        <w:t xml:space="preserve"> </w:t>
      </w:r>
      <w:r w:rsidRPr="002919D6">
        <w:rPr>
          <w:rFonts w:ascii="Arial" w:hAnsi="Arial" w:cs="Arial"/>
        </w:rPr>
        <w:t>die Herabsetzung der Vergütung verlangen und Schadensersatz oder Ersatz</w:t>
      </w:r>
      <w:r w:rsidRPr="002919D6" w:rsidR="002919D6">
        <w:rPr>
          <w:rFonts w:ascii="Arial" w:hAnsi="Arial" w:cs="Arial"/>
        </w:rPr>
        <w:t xml:space="preserve"> </w:t>
      </w:r>
      <w:r w:rsidRPr="002919D6">
        <w:rPr>
          <w:rFonts w:ascii="Arial" w:hAnsi="Arial" w:cs="Arial"/>
        </w:rPr>
        <w:t>vergeblicher Aufwendungen verlangen. Eine Nachfristsetzung bedarf es nicht, wenn</w:t>
      </w:r>
      <w:r w:rsidRPr="002919D6" w:rsidR="002919D6">
        <w:rPr>
          <w:rFonts w:ascii="Arial" w:hAnsi="Arial" w:cs="Arial"/>
        </w:rPr>
        <w:t xml:space="preserve"> </w:t>
      </w:r>
      <w:r w:rsidRPr="002919D6">
        <w:rPr>
          <w:rFonts w:ascii="Arial" w:hAnsi="Arial" w:cs="Arial"/>
        </w:rPr>
        <w:t>der Auftragnehmer offensichtlich nicht zur Mängelbeseitigung in der Lage ist oder die</w:t>
      </w:r>
      <w:r w:rsidR="002919D6">
        <w:rPr>
          <w:rFonts w:ascii="Arial" w:hAnsi="Arial" w:cs="Arial"/>
        </w:rPr>
        <w:t xml:space="preserve"> </w:t>
      </w:r>
      <w:r w:rsidRPr="002919D6">
        <w:rPr>
          <w:rFonts w:ascii="Arial" w:hAnsi="Arial" w:cs="Arial"/>
        </w:rPr>
        <w:t>Mängelbeseitigung ablehnt.</w:t>
      </w:r>
    </w:p>
    <w:p w:rsidR="00492B71" w:rsidP="000E5834" w:rsidRDefault="00B0585C" w14:paraId="0AD447D7" w14:textId="77777777">
      <w:pPr>
        <w:pStyle w:val="Listenabsatz"/>
        <w:numPr>
          <w:ilvl w:val="0"/>
          <w:numId w:val="10"/>
        </w:numPr>
        <w:spacing w:after="0" w:line="276" w:lineRule="auto"/>
        <w:jc w:val="both"/>
        <w:rPr>
          <w:rFonts w:ascii="Arial" w:hAnsi="Arial" w:cs="Arial"/>
        </w:rPr>
      </w:pPr>
      <w:r w:rsidRPr="00492B71">
        <w:rPr>
          <w:rFonts w:ascii="Arial" w:hAnsi="Arial" w:cs="Arial"/>
        </w:rPr>
        <w:t>Der Auftragnehmer übernimmt die alleinige Haftung und Rechtsverteidigung</w:t>
      </w:r>
      <w:r w:rsidRPr="00492B71" w:rsidR="002919D6">
        <w:rPr>
          <w:rFonts w:ascii="Arial" w:hAnsi="Arial" w:cs="Arial"/>
        </w:rPr>
        <w:t xml:space="preserve"> </w:t>
      </w:r>
      <w:r w:rsidRPr="00492B71">
        <w:rPr>
          <w:rFonts w:ascii="Arial" w:hAnsi="Arial" w:cs="Arial"/>
        </w:rPr>
        <w:t>gegenüber denjenigen, die Verletzungen von Schutzrechten geltend machen. Der</w:t>
      </w:r>
      <w:r w:rsidRPr="00492B71" w:rsidR="002919D6">
        <w:rPr>
          <w:rFonts w:ascii="Arial" w:hAnsi="Arial" w:cs="Arial"/>
        </w:rPr>
        <w:t xml:space="preserve"> </w:t>
      </w:r>
      <w:r w:rsidRPr="00492B71">
        <w:rPr>
          <w:rFonts w:ascii="Arial" w:hAnsi="Arial" w:cs="Arial"/>
        </w:rPr>
        <w:t>Auftragnehmer ist insbesondere berechtigt und verpflichtet, alle Rechtsstreitigkeiten,</w:t>
      </w:r>
      <w:r w:rsidRPr="00492B71" w:rsidR="002919D6">
        <w:rPr>
          <w:rFonts w:ascii="Arial" w:hAnsi="Arial" w:cs="Arial"/>
        </w:rPr>
        <w:t xml:space="preserve"> </w:t>
      </w:r>
      <w:r w:rsidRPr="00492B71">
        <w:rPr>
          <w:rFonts w:ascii="Arial" w:hAnsi="Arial" w:cs="Arial"/>
        </w:rPr>
        <w:t>die sich aus diesen Ansprüchen ergeben, auf eigene Kosten durchzuführen und den</w:t>
      </w:r>
      <w:r w:rsidRPr="00492B71" w:rsidR="002919D6">
        <w:rPr>
          <w:rFonts w:ascii="Arial" w:hAnsi="Arial" w:cs="Arial"/>
        </w:rPr>
        <w:t xml:space="preserve"> </w:t>
      </w:r>
      <w:r w:rsidRPr="00492B71">
        <w:rPr>
          <w:rFonts w:ascii="Arial" w:hAnsi="Arial" w:cs="Arial"/>
        </w:rPr>
        <w:t>Auftraggeber von jeglicher Inanspruchnahme durch Dritte auf erstes Anfordern</w:t>
      </w:r>
      <w:r w:rsidRPr="00492B71" w:rsidR="002919D6">
        <w:rPr>
          <w:rFonts w:ascii="Arial" w:hAnsi="Arial" w:cs="Arial"/>
        </w:rPr>
        <w:t xml:space="preserve"> </w:t>
      </w:r>
      <w:r w:rsidRPr="00492B71">
        <w:rPr>
          <w:rFonts w:ascii="Arial" w:hAnsi="Arial" w:cs="Arial"/>
        </w:rPr>
        <w:t>umfassend freizustellen.</w:t>
      </w:r>
    </w:p>
    <w:p w:rsidR="00B0585C" w:rsidP="000E5834" w:rsidRDefault="00B0585C" w14:paraId="7FBBB49C" w14:textId="2416F742">
      <w:pPr>
        <w:pStyle w:val="Listenabsatz"/>
        <w:numPr>
          <w:ilvl w:val="0"/>
          <w:numId w:val="10"/>
        </w:numPr>
        <w:spacing w:after="0" w:line="276" w:lineRule="auto"/>
        <w:jc w:val="both"/>
        <w:rPr>
          <w:rFonts w:ascii="Arial" w:hAnsi="Arial" w:cs="Arial"/>
        </w:rPr>
      </w:pPr>
      <w:r w:rsidRPr="00492B71">
        <w:rPr>
          <w:rFonts w:ascii="Arial" w:hAnsi="Arial" w:cs="Arial"/>
        </w:rPr>
        <w:t>Der Auftraggeber wird vom Auftragnehmer unverzüglich schriftlich benachrichtigt,</w:t>
      </w:r>
      <w:r w:rsidRPr="00492B71" w:rsidR="00492B71">
        <w:rPr>
          <w:rFonts w:ascii="Arial" w:hAnsi="Arial" w:cs="Arial"/>
        </w:rPr>
        <w:t xml:space="preserve"> </w:t>
      </w:r>
      <w:r w:rsidRPr="00492B71">
        <w:rPr>
          <w:rFonts w:ascii="Arial" w:hAnsi="Arial" w:cs="Arial"/>
        </w:rPr>
        <w:t>wenn gegen sie Ansprüche wegen Verletzung von Schutzrechten geltend gemacht</w:t>
      </w:r>
      <w:r w:rsidR="00492B71">
        <w:rPr>
          <w:rFonts w:ascii="Arial" w:hAnsi="Arial" w:cs="Arial"/>
        </w:rPr>
        <w:t xml:space="preserve"> </w:t>
      </w:r>
      <w:r w:rsidRPr="00492B71">
        <w:rPr>
          <w:rFonts w:ascii="Arial" w:hAnsi="Arial" w:cs="Arial"/>
        </w:rPr>
        <w:t>werden.</w:t>
      </w:r>
    </w:p>
    <w:p w:rsidR="00A44DDB" w:rsidP="000E5834" w:rsidRDefault="00A44DDB" w14:paraId="73216AC8" w14:textId="77777777">
      <w:pPr>
        <w:pStyle w:val="Listenabsatz"/>
        <w:spacing w:after="0" w:line="276" w:lineRule="auto"/>
        <w:ind w:left="360"/>
        <w:jc w:val="both"/>
        <w:rPr>
          <w:rFonts w:ascii="Arial" w:hAnsi="Arial" w:cs="Arial"/>
        </w:rPr>
      </w:pPr>
    </w:p>
    <w:p w:rsidRPr="00492B71" w:rsidR="000E5834" w:rsidP="000E5834" w:rsidRDefault="000E5834" w14:paraId="733E0032" w14:textId="77777777">
      <w:pPr>
        <w:pStyle w:val="Listenabsatz"/>
        <w:spacing w:after="0" w:line="276" w:lineRule="auto"/>
        <w:ind w:left="360"/>
        <w:jc w:val="both"/>
        <w:rPr>
          <w:rFonts w:ascii="Arial" w:hAnsi="Arial" w:cs="Arial"/>
        </w:rPr>
      </w:pPr>
    </w:p>
    <w:p w:rsidR="00B0585C" w:rsidP="000E5834" w:rsidRDefault="00B0585C" w14:paraId="5F0CB609" w14:textId="20185800">
      <w:pPr>
        <w:pStyle w:val="Listenabsatz"/>
        <w:numPr>
          <w:ilvl w:val="0"/>
          <w:numId w:val="2"/>
        </w:numPr>
        <w:spacing w:after="0" w:line="276" w:lineRule="auto"/>
        <w:jc w:val="center"/>
        <w:rPr>
          <w:rFonts w:ascii="Arial" w:hAnsi="Arial" w:cs="Arial"/>
          <w:b/>
          <w:bCs/>
        </w:rPr>
      </w:pPr>
      <w:r w:rsidRPr="00492B71">
        <w:rPr>
          <w:rFonts w:ascii="Arial" w:hAnsi="Arial" w:cs="Arial"/>
          <w:b/>
          <w:bCs/>
        </w:rPr>
        <w:t>Vergütung</w:t>
      </w:r>
    </w:p>
    <w:p w:rsidRPr="00492B71" w:rsidR="000E5834" w:rsidP="000E5834" w:rsidRDefault="000E5834" w14:paraId="3A009B29" w14:textId="77777777">
      <w:pPr>
        <w:pStyle w:val="Listenabsatz"/>
        <w:spacing w:after="0" w:line="276" w:lineRule="auto"/>
        <w:rPr>
          <w:rFonts w:ascii="Arial" w:hAnsi="Arial" w:cs="Arial"/>
          <w:b/>
          <w:bCs/>
        </w:rPr>
      </w:pPr>
    </w:p>
    <w:p w:rsidRPr="00D8105C" w:rsidR="00D8105C" w:rsidP="120172A2" w:rsidRDefault="00B0585C" w14:paraId="2A07B4C0" w14:textId="36601061">
      <w:pPr>
        <w:pStyle w:val="Listenabsatz"/>
        <w:numPr>
          <w:ilvl w:val="0"/>
          <w:numId w:val="11"/>
        </w:numPr>
        <w:spacing w:after="0"/>
        <w:jc w:val="both"/>
        <w:rPr>
          <w:rFonts w:ascii="Arial" w:hAnsi="Arial" w:cs="Arial"/>
          <w:rPrChange w:author="" w16du:dateUtc="2024-05-29T11:35:00Z" w:id="1154087993">
            <w:rPr/>
          </w:rPrChange>
        </w:rPr>
      </w:pPr>
      <w:r w:rsidRPr="120172A2" w:rsidR="00B0585C">
        <w:rPr>
          <w:rFonts w:ascii="Arial" w:hAnsi="Arial" w:cs="Arial"/>
        </w:rPr>
        <w:t xml:space="preserve">Die Leistungen nach § 2, die im Rahmen eines Einzelauftrages nach § </w:t>
      </w:r>
      <w:r w:rsidRPr="120172A2" w:rsidR="00FD65DE">
        <w:rPr>
          <w:rFonts w:ascii="Arial" w:hAnsi="Arial" w:cs="Arial"/>
        </w:rPr>
        <w:t>6</w:t>
      </w:r>
      <w:r w:rsidRPr="120172A2" w:rsidR="00B0585C">
        <w:rPr>
          <w:rFonts w:ascii="Arial" w:hAnsi="Arial" w:cs="Arial"/>
        </w:rPr>
        <w:t xml:space="preserve"> beauftragt</w:t>
      </w:r>
      <w:r w:rsidRPr="120172A2" w:rsidR="00B3195C">
        <w:rPr>
          <w:rFonts w:ascii="Arial" w:hAnsi="Arial" w:cs="Arial"/>
        </w:rPr>
        <w:t xml:space="preserve"> </w:t>
      </w:r>
      <w:r w:rsidRPr="120172A2" w:rsidR="00B0585C">
        <w:rPr>
          <w:rFonts w:ascii="Arial" w:hAnsi="Arial" w:cs="Arial"/>
        </w:rPr>
        <w:t>werden, werden entsprechend den veranschlagten Preisen (Angebot vom</w:t>
      </w:r>
      <w:r w:rsidRPr="120172A2" w:rsidR="00B3195C">
        <w:rPr>
          <w:rFonts w:ascii="Arial" w:hAnsi="Arial" w:cs="Arial"/>
        </w:rPr>
        <w:t xml:space="preserve"> </w:t>
      </w:r>
      <w:r w:rsidRPr="120172A2" w:rsidR="6B69B776">
        <w:rPr>
          <w:rFonts w:ascii="Arial" w:hAnsi="Arial" w:cs="Arial"/>
          <w:highlight w:val="yellow"/>
        </w:rPr>
        <w:t>XX.YY.ZZZZ</w:t>
      </w:r>
      <w:r w:rsidRPr="120172A2" w:rsidR="00B0585C">
        <w:rPr>
          <w:rFonts w:ascii="Arial" w:hAnsi="Arial" w:cs="Arial"/>
        </w:rPr>
        <w:t xml:space="preserve">) vergütet. </w:t>
      </w:r>
      <w:r w:rsidRPr="120172A2" w:rsidR="00D8105C">
        <w:rPr>
          <w:rFonts w:ascii="Arial" w:hAnsi="Arial" w:cs="Arial"/>
        </w:rPr>
        <w:t xml:space="preserve">Das Rahmenvertragsvolumen wird für die gesamte Vertragslaufzeit auf insgesamt </w:t>
      </w:r>
      <w:r w:rsidRPr="120172A2" w:rsidR="00863363">
        <w:rPr>
          <w:rFonts w:ascii="Arial" w:hAnsi="Arial" w:cs="Arial"/>
        </w:rPr>
        <w:t>120.000</w:t>
      </w:r>
      <w:r w:rsidRPr="120172A2" w:rsidR="00D8105C">
        <w:rPr>
          <w:rFonts w:ascii="Arial" w:hAnsi="Arial" w:cs="Arial"/>
        </w:rPr>
        <w:t xml:space="preserve">,00 </w:t>
      </w:r>
      <w:r w:rsidRPr="120172A2" w:rsidR="00D8105C">
        <w:rPr>
          <w:rFonts w:ascii="Arial" w:hAnsi="Arial" w:cs="Arial"/>
        </w:rPr>
        <w:t xml:space="preserve">EUR </w:t>
      </w:r>
      <w:r w:rsidRPr="120172A2" w:rsidR="00D8105C">
        <w:rPr>
          <w:rFonts w:ascii="Arial" w:hAnsi="Arial" w:cs="Arial"/>
        </w:rPr>
        <w:t xml:space="preserve">(netto) geschätzt (Schätzwert) und auf maximal </w:t>
      </w:r>
      <w:r w:rsidRPr="120172A2" w:rsidR="007C5F43">
        <w:rPr>
          <w:rFonts w:ascii="Arial" w:hAnsi="Arial" w:cs="Arial"/>
        </w:rPr>
        <w:t>130.000</w:t>
      </w:r>
      <w:r w:rsidRPr="120172A2" w:rsidR="00D8105C">
        <w:rPr>
          <w:rFonts w:ascii="Arial" w:hAnsi="Arial" w:cs="Arial"/>
        </w:rPr>
        <w:t>,00 EUR (netto) abschließend festgelegt (Obergrenze).</w:t>
      </w:r>
    </w:p>
    <w:p w:rsidR="00B3195C" w:rsidP="000E5834" w:rsidRDefault="00B0585C" w14:paraId="1BD715A2" w14:textId="3C15C3DC">
      <w:pPr>
        <w:pStyle w:val="Listenabsatz"/>
        <w:numPr>
          <w:ilvl w:val="0"/>
          <w:numId w:val="11"/>
        </w:numPr>
        <w:spacing w:after="0" w:line="276" w:lineRule="auto"/>
        <w:jc w:val="both"/>
        <w:rPr>
          <w:rFonts w:ascii="Arial" w:hAnsi="Arial" w:cs="Arial"/>
        </w:rPr>
      </w:pPr>
      <w:r w:rsidRPr="63779C0E">
        <w:rPr>
          <w:rFonts w:ascii="Arial" w:hAnsi="Arial" w:cs="Arial"/>
        </w:rPr>
        <w:t>Der Betrag ist jeweils fällig innerhalb von 14 Tagen nach</w:t>
      </w:r>
      <w:r w:rsidRPr="63779C0E" w:rsidR="00B3195C">
        <w:rPr>
          <w:rFonts w:ascii="Arial" w:hAnsi="Arial" w:cs="Arial"/>
        </w:rPr>
        <w:t xml:space="preserve"> </w:t>
      </w:r>
      <w:r w:rsidRPr="63779C0E">
        <w:rPr>
          <w:rFonts w:ascii="Arial" w:hAnsi="Arial" w:cs="Arial"/>
        </w:rPr>
        <w:t>schriftlicher und prüfbarer Rechnungsstellung durch den Auftragnehmer. Die</w:t>
      </w:r>
      <w:r w:rsidRPr="63779C0E" w:rsidR="00B3195C">
        <w:rPr>
          <w:rFonts w:ascii="Arial" w:hAnsi="Arial" w:cs="Arial"/>
        </w:rPr>
        <w:t xml:space="preserve"> </w:t>
      </w:r>
      <w:r w:rsidRPr="63779C0E">
        <w:rPr>
          <w:rFonts w:ascii="Arial" w:hAnsi="Arial" w:cs="Arial"/>
        </w:rPr>
        <w:t>Vergütungen verstehen sich netto zuzüglich Umsatzsteuer in der jeweils geltenden</w:t>
      </w:r>
      <w:r w:rsidRPr="63779C0E" w:rsidR="00B3195C">
        <w:rPr>
          <w:rFonts w:ascii="Arial" w:hAnsi="Arial" w:cs="Arial"/>
        </w:rPr>
        <w:t xml:space="preserve"> </w:t>
      </w:r>
      <w:r w:rsidRPr="63779C0E">
        <w:rPr>
          <w:rFonts w:ascii="Arial" w:hAnsi="Arial" w:cs="Arial"/>
        </w:rPr>
        <w:t>gesetzlichen Höhe.</w:t>
      </w:r>
      <w:r w:rsidRPr="63779C0E" w:rsidR="00B3195C">
        <w:rPr>
          <w:rFonts w:ascii="Arial" w:hAnsi="Arial" w:cs="Arial"/>
        </w:rPr>
        <w:t xml:space="preserve"> </w:t>
      </w:r>
      <w:r w:rsidRPr="63779C0E">
        <w:rPr>
          <w:rFonts w:ascii="Arial" w:hAnsi="Arial" w:cs="Arial"/>
        </w:rPr>
        <w:t>Die Rechnungen müssen folgende Angaben enthalten:</w:t>
      </w:r>
    </w:p>
    <w:p w:rsidR="00B3195C" w:rsidP="000E5834" w:rsidRDefault="165BAF1C" w14:paraId="1C834832" w14:textId="57FE761E">
      <w:pPr>
        <w:pStyle w:val="Listenabsatz"/>
        <w:numPr>
          <w:ilvl w:val="0"/>
          <w:numId w:val="12"/>
        </w:numPr>
        <w:spacing w:after="0" w:line="276" w:lineRule="auto"/>
        <w:ind w:left="709"/>
        <w:rPr>
          <w:rFonts w:ascii="Arial" w:hAnsi="Arial" w:cs="Arial"/>
        </w:rPr>
      </w:pPr>
      <w:r w:rsidRPr="28BE57AC">
        <w:rPr>
          <w:rFonts w:ascii="Arial" w:hAnsi="Arial" w:cs="Arial"/>
        </w:rPr>
        <w:t>Bezeichnung der abgerechneten Leistungen</w:t>
      </w:r>
      <w:r w:rsidRPr="28BE57AC" w:rsidR="3448B71E">
        <w:rPr>
          <w:rFonts w:ascii="Arial" w:hAnsi="Arial" w:cs="Arial"/>
        </w:rPr>
        <w:t xml:space="preserve"> inklusive Namen der beim Tra</w:t>
      </w:r>
      <w:r w:rsidRPr="28BE57AC" w:rsidR="0FD06949">
        <w:rPr>
          <w:rFonts w:ascii="Arial" w:hAnsi="Arial" w:cs="Arial"/>
        </w:rPr>
        <w:t>i</w:t>
      </w:r>
      <w:r w:rsidRPr="28BE57AC" w:rsidR="3448B71E">
        <w:rPr>
          <w:rFonts w:ascii="Arial" w:hAnsi="Arial" w:cs="Arial"/>
        </w:rPr>
        <w:t>ning geschulten Personen,</w:t>
      </w:r>
    </w:p>
    <w:p w:rsidR="00B3195C" w:rsidP="000E5834" w:rsidRDefault="00B0585C" w14:paraId="4F97FF8F" w14:textId="77777777">
      <w:pPr>
        <w:pStyle w:val="Listenabsatz"/>
        <w:numPr>
          <w:ilvl w:val="0"/>
          <w:numId w:val="12"/>
        </w:numPr>
        <w:spacing w:after="0" w:line="276" w:lineRule="auto"/>
        <w:ind w:left="709"/>
        <w:rPr>
          <w:rFonts w:ascii="Arial" w:hAnsi="Arial" w:cs="Arial"/>
        </w:rPr>
      </w:pPr>
      <w:r w:rsidRPr="00B3195C">
        <w:rPr>
          <w:rFonts w:ascii="Arial" w:hAnsi="Arial" w:cs="Arial"/>
        </w:rPr>
        <w:t>Nettozahlbetrag je abgerechneter Leistung,</w:t>
      </w:r>
    </w:p>
    <w:p w:rsidR="00B3195C" w:rsidP="000E5834" w:rsidRDefault="00B0585C" w14:paraId="614FA8BD" w14:textId="77777777">
      <w:pPr>
        <w:pStyle w:val="Listenabsatz"/>
        <w:numPr>
          <w:ilvl w:val="0"/>
          <w:numId w:val="12"/>
        </w:numPr>
        <w:spacing w:after="0" w:line="276" w:lineRule="auto"/>
        <w:ind w:left="709"/>
        <w:rPr>
          <w:rFonts w:ascii="Arial" w:hAnsi="Arial" w:cs="Arial"/>
        </w:rPr>
      </w:pPr>
      <w:r w:rsidRPr="00B3195C">
        <w:rPr>
          <w:rFonts w:ascii="Arial" w:hAnsi="Arial" w:cs="Arial"/>
        </w:rPr>
        <w:t>Netto- und Brutto- Gesamtrechnungssumme,</w:t>
      </w:r>
    </w:p>
    <w:p w:rsidRPr="00B3195C" w:rsidR="00B0585C" w:rsidP="000E5834" w:rsidRDefault="00B0585C" w14:paraId="5A36EA49" w14:textId="6F45BC24">
      <w:pPr>
        <w:pStyle w:val="Listenabsatz"/>
        <w:numPr>
          <w:ilvl w:val="0"/>
          <w:numId w:val="12"/>
        </w:numPr>
        <w:spacing w:after="0" w:line="276" w:lineRule="auto"/>
        <w:ind w:left="709"/>
        <w:rPr>
          <w:rFonts w:ascii="Arial" w:hAnsi="Arial" w:cs="Arial"/>
        </w:rPr>
      </w:pPr>
      <w:r w:rsidRPr="00B3195C">
        <w:rPr>
          <w:rFonts w:ascii="Arial" w:hAnsi="Arial" w:cs="Arial"/>
        </w:rPr>
        <w:t>und, sofern durch den Auftraggeber bereitgestellt, Auftrags- bzw. Bestellnummer.</w:t>
      </w:r>
    </w:p>
    <w:p w:rsidRPr="00272544" w:rsidR="00B0585C" w:rsidP="000E5834" w:rsidRDefault="00B0585C" w14:paraId="702D7C01" w14:textId="3ACE9D64">
      <w:pPr>
        <w:spacing w:after="0" w:line="276" w:lineRule="auto"/>
        <w:ind w:left="284"/>
        <w:rPr>
          <w:rFonts w:ascii="Arial" w:hAnsi="Arial" w:cs="Arial"/>
        </w:rPr>
      </w:pPr>
      <w:r w:rsidRPr="5D33BB9C">
        <w:rPr>
          <w:rFonts w:ascii="Arial" w:hAnsi="Arial" w:cs="Arial"/>
        </w:rPr>
        <w:t xml:space="preserve">Die Zahlung erfolgt jeweils durch Überweisung auf </w:t>
      </w:r>
      <w:r w:rsidRPr="5D33BB9C" w:rsidR="526CCC67">
        <w:rPr>
          <w:rFonts w:ascii="Arial" w:hAnsi="Arial" w:cs="Arial"/>
        </w:rPr>
        <w:t xml:space="preserve">das </w:t>
      </w:r>
      <w:r w:rsidRPr="5D33BB9C">
        <w:rPr>
          <w:rFonts w:ascii="Arial" w:hAnsi="Arial" w:cs="Arial"/>
        </w:rPr>
        <w:t>Konto des</w:t>
      </w:r>
      <w:r w:rsidRPr="5D33BB9C" w:rsidR="00B3195C">
        <w:rPr>
          <w:rFonts w:ascii="Arial" w:hAnsi="Arial" w:cs="Arial"/>
        </w:rPr>
        <w:t xml:space="preserve"> </w:t>
      </w:r>
      <w:r w:rsidRPr="5D33BB9C">
        <w:rPr>
          <w:rFonts w:ascii="Arial" w:hAnsi="Arial" w:cs="Arial"/>
        </w:rPr>
        <w:t>Auftragnehmers</w:t>
      </w:r>
      <w:r w:rsidRPr="5D33BB9C" w:rsidR="60C29B00">
        <w:rPr>
          <w:rFonts w:ascii="Arial" w:hAnsi="Arial" w:cs="Arial"/>
        </w:rPr>
        <w:t>.</w:t>
      </w:r>
    </w:p>
    <w:p w:rsidR="00B0585C" w:rsidP="000E5834" w:rsidRDefault="00B0585C" w14:paraId="001B31A0" w14:textId="7C425685">
      <w:pPr>
        <w:pStyle w:val="Listenabsatz"/>
        <w:numPr>
          <w:ilvl w:val="0"/>
          <w:numId w:val="11"/>
        </w:numPr>
        <w:spacing w:after="0" w:line="276" w:lineRule="auto"/>
        <w:jc w:val="both"/>
        <w:rPr>
          <w:rFonts w:ascii="Arial" w:hAnsi="Arial" w:cs="Arial"/>
        </w:rPr>
      </w:pPr>
      <w:r w:rsidRPr="00612CEF">
        <w:rPr>
          <w:rFonts w:ascii="Arial" w:hAnsi="Arial" w:cs="Arial"/>
        </w:rPr>
        <w:t>Anpassungen der Preise im laufenden Vertragsverhältnis sind unzulässig. Änderungen</w:t>
      </w:r>
      <w:r w:rsidRPr="00612CEF" w:rsidR="00612CEF">
        <w:rPr>
          <w:rFonts w:ascii="Arial" w:hAnsi="Arial" w:cs="Arial"/>
        </w:rPr>
        <w:t xml:space="preserve"> </w:t>
      </w:r>
      <w:r w:rsidRPr="00612CEF">
        <w:rPr>
          <w:rFonts w:ascii="Arial" w:hAnsi="Arial" w:cs="Arial"/>
        </w:rPr>
        <w:t>müssen der Auftraggeberin angetragen werden und bedürfen der schriftlichen</w:t>
      </w:r>
      <w:r w:rsidR="00C22027">
        <w:rPr>
          <w:rFonts w:ascii="Arial" w:hAnsi="Arial" w:cs="Arial"/>
        </w:rPr>
        <w:t xml:space="preserve"> </w:t>
      </w:r>
      <w:r w:rsidRPr="00612CEF">
        <w:rPr>
          <w:rFonts w:ascii="Arial" w:hAnsi="Arial" w:cs="Arial"/>
        </w:rPr>
        <w:t>Zustimmung.</w:t>
      </w:r>
    </w:p>
    <w:p w:rsidR="000E5834" w:rsidP="000E5834" w:rsidRDefault="000E5834" w14:paraId="6355E65B" w14:textId="77777777">
      <w:pPr>
        <w:pStyle w:val="Listenabsatz"/>
        <w:spacing w:after="0" w:line="276" w:lineRule="auto"/>
        <w:ind w:left="360"/>
        <w:jc w:val="both"/>
        <w:rPr>
          <w:rFonts w:ascii="Arial" w:hAnsi="Arial" w:cs="Arial"/>
        </w:rPr>
      </w:pPr>
    </w:p>
    <w:p w:rsidRPr="00A267A5" w:rsidR="00A44DDB" w:rsidP="000E5834" w:rsidRDefault="00A44DDB" w14:paraId="0DC7F304" w14:textId="77777777">
      <w:pPr>
        <w:spacing w:after="0" w:line="276" w:lineRule="auto"/>
        <w:jc w:val="both"/>
        <w:rPr>
          <w:rFonts w:ascii="Arial" w:hAnsi="Arial" w:cs="Arial"/>
        </w:rPr>
      </w:pPr>
    </w:p>
    <w:p w:rsidR="00B0585C" w:rsidP="000E5834" w:rsidRDefault="00B0585C" w14:paraId="2E4B8791" w14:textId="248D6035">
      <w:pPr>
        <w:pStyle w:val="Listenabsatz"/>
        <w:numPr>
          <w:ilvl w:val="0"/>
          <w:numId w:val="2"/>
        </w:numPr>
        <w:spacing w:after="0" w:line="276" w:lineRule="auto"/>
        <w:jc w:val="center"/>
        <w:rPr>
          <w:rFonts w:ascii="Arial" w:hAnsi="Arial" w:cs="Arial"/>
          <w:b/>
          <w:bCs/>
        </w:rPr>
      </w:pPr>
      <w:r w:rsidRPr="00272544">
        <w:rPr>
          <w:rFonts w:ascii="Arial" w:hAnsi="Arial" w:cs="Arial"/>
          <w:b/>
          <w:bCs/>
        </w:rPr>
        <w:t>Nebenkosten</w:t>
      </w:r>
    </w:p>
    <w:p w:rsidRPr="00272544" w:rsidR="000E5834" w:rsidP="000E5834" w:rsidRDefault="000E5834" w14:paraId="69E55824" w14:textId="77777777">
      <w:pPr>
        <w:pStyle w:val="Listenabsatz"/>
        <w:spacing w:after="0" w:line="276" w:lineRule="auto"/>
        <w:rPr>
          <w:rFonts w:ascii="Arial" w:hAnsi="Arial" w:cs="Arial"/>
          <w:b/>
          <w:bCs/>
        </w:rPr>
      </w:pPr>
    </w:p>
    <w:p w:rsidRPr="006D63DE" w:rsidR="006D63DE" w:rsidP="000E5834" w:rsidRDefault="006D63DE" w14:paraId="1D7AB19E" w14:textId="366026D2">
      <w:pPr>
        <w:spacing w:after="0" w:line="276" w:lineRule="auto"/>
        <w:jc w:val="both"/>
        <w:rPr>
          <w:rFonts w:ascii="Arial" w:hAnsi="Arial" w:cs="Arial"/>
        </w:rPr>
      </w:pPr>
      <w:r w:rsidRPr="28BE57AC">
        <w:rPr>
          <w:rFonts w:ascii="Arial" w:hAnsi="Arial" w:cs="Arial"/>
        </w:rPr>
        <w:t>Mit dem Honorar sind alle dem Auftragnehmer entstehenden Aufwendungen, insbesondere</w:t>
      </w:r>
      <w:r w:rsidRPr="28BE57AC" w:rsidR="2ED865A4">
        <w:rPr>
          <w:rFonts w:ascii="Arial" w:hAnsi="Arial" w:cs="Arial"/>
        </w:rPr>
        <w:t xml:space="preserve"> Teilnahmegebühren und</w:t>
      </w:r>
      <w:r w:rsidRPr="28BE57AC">
        <w:rPr>
          <w:rFonts w:ascii="Arial" w:hAnsi="Arial" w:cs="Arial"/>
        </w:rPr>
        <w:t xml:space="preserve"> </w:t>
      </w:r>
      <w:r w:rsidRPr="28BE57AC" w:rsidR="1F07096F">
        <w:rPr>
          <w:rFonts w:ascii="Arial" w:hAnsi="Arial" w:cs="Arial"/>
        </w:rPr>
        <w:t>Verpflegungs</w:t>
      </w:r>
      <w:r w:rsidR="00875844">
        <w:rPr>
          <w:rFonts w:ascii="Arial" w:hAnsi="Arial" w:cs="Arial"/>
        </w:rPr>
        <w:t xml:space="preserve">- </w:t>
      </w:r>
      <w:r w:rsidRPr="28BE57AC">
        <w:rPr>
          <w:rFonts w:ascii="Arial" w:hAnsi="Arial" w:cs="Arial"/>
        </w:rPr>
        <w:t>und Aufenthaltskosten, abgegolten.</w:t>
      </w:r>
      <w:r w:rsidRPr="28BE57AC" w:rsidR="6F22DBE1">
        <w:rPr>
          <w:rFonts w:ascii="Arial" w:hAnsi="Arial" w:cs="Arial"/>
        </w:rPr>
        <w:t xml:space="preserve"> Der Auftraggeber ist lediglich für die Versicherung und An- und Abreise der Teilnehmenden zuständig. Für den </w:t>
      </w:r>
      <w:r w:rsidRPr="28BE57AC" w:rsidR="00875844">
        <w:rPr>
          <w:rFonts w:ascii="Arial" w:hAnsi="Arial" w:cs="Arial"/>
        </w:rPr>
        <w:t>Auftragnehmer</w:t>
      </w:r>
      <w:r w:rsidRPr="28BE57AC" w:rsidR="6F22DBE1">
        <w:rPr>
          <w:rFonts w:ascii="Arial" w:hAnsi="Arial" w:cs="Arial"/>
        </w:rPr>
        <w:t xml:space="preserve"> werden weder Reise- noch Aufenthaltskosten übernommen.</w:t>
      </w:r>
    </w:p>
    <w:p w:rsidR="00A44DDB" w:rsidP="000E5834" w:rsidRDefault="00A44DDB" w14:paraId="3121C045" w14:textId="32F5FF0E">
      <w:pPr>
        <w:spacing w:after="0" w:line="276" w:lineRule="auto"/>
        <w:jc w:val="both"/>
        <w:rPr>
          <w:rFonts w:ascii="Arial" w:hAnsi="Arial" w:cs="Arial"/>
          <w:b/>
          <w:bCs/>
          <w:highlight w:val="cyan"/>
        </w:rPr>
      </w:pPr>
    </w:p>
    <w:p w:rsidRPr="00272544" w:rsidR="000E5834" w:rsidP="000E5834" w:rsidRDefault="000E5834" w14:paraId="4844C20E" w14:textId="77777777">
      <w:pPr>
        <w:spacing w:after="0" w:line="276" w:lineRule="auto"/>
        <w:jc w:val="both"/>
        <w:rPr>
          <w:rFonts w:ascii="Arial" w:hAnsi="Arial" w:cs="Arial"/>
          <w:b/>
          <w:bCs/>
          <w:highlight w:val="cyan"/>
        </w:rPr>
      </w:pPr>
    </w:p>
    <w:p w:rsidR="00B0585C" w:rsidP="000E5834" w:rsidRDefault="00B0585C" w14:paraId="0A085246" w14:textId="5FDFE21D">
      <w:pPr>
        <w:pStyle w:val="Listenabsatz"/>
        <w:numPr>
          <w:ilvl w:val="0"/>
          <w:numId w:val="2"/>
        </w:numPr>
        <w:spacing w:after="0" w:line="276" w:lineRule="auto"/>
        <w:jc w:val="center"/>
        <w:rPr>
          <w:rFonts w:ascii="Arial" w:hAnsi="Arial" w:cs="Arial"/>
          <w:b/>
          <w:bCs/>
        </w:rPr>
      </w:pPr>
      <w:r w:rsidRPr="00272544">
        <w:rPr>
          <w:rFonts w:ascii="Arial" w:hAnsi="Arial" w:cs="Arial"/>
          <w:b/>
          <w:bCs/>
        </w:rPr>
        <w:t>Haftung</w:t>
      </w:r>
    </w:p>
    <w:p w:rsidRPr="00272544" w:rsidR="000E5834" w:rsidP="000E5834" w:rsidRDefault="000E5834" w14:paraId="6847802E" w14:textId="77777777">
      <w:pPr>
        <w:pStyle w:val="Listenabsatz"/>
        <w:spacing w:after="0" w:line="276" w:lineRule="auto"/>
        <w:rPr>
          <w:rFonts w:ascii="Arial" w:hAnsi="Arial" w:cs="Arial"/>
          <w:b/>
          <w:bCs/>
        </w:rPr>
      </w:pPr>
    </w:p>
    <w:p w:rsidRPr="00DC2DDF" w:rsidR="00AF77E4" w:rsidP="000E5834" w:rsidRDefault="00AF77E4" w14:paraId="1FE169B6" w14:textId="77777777">
      <w:pPr>
        <w:pStyle w:val="KeinLeerraum"/>
        <w:numPr>
          <w:ilvl w:val="0"/>
          <w:numId w:val="17"/>
        </w:numPr>
        <w:spacing w:line="276" w:lineRule="auto"/>
        <w:ind w:left="567" w:hanging="567"/>
        <w:jc w:val="both"/>
        <w:rPr>
          <w:rFonts w:ascii="Arial" w:hAnsi="Arial" w:eastAsia="Times New Roman" w:cs="Arial"/>
          <w:lang w:eastAsia="de-DE"/>
        </w:rPr>
      </w:pPr>
      <w:r w:rsidRPr="00DC2DDF">
        <w:rPr>
          <w:rFonts w:ascii="Arial" w:hAnsi="Arial" w:eastAsia="Times New Roman" w:cs="Arial"/>
          <w:lang w:eastAsia="de-DE"/>
        </w:rPr>
        <w:t>Der Auftragnehmer haftet unbeschränkt</w:t>
      </w:r>
    </w:p>
    <w:p w:rsidRPr="00DC2DDF" w:rsidR="00AF77E4" w:rsidP="000E5834" w:rsidRDefault="00AF77E4" w14:paraId="25A12E08" w14:textId="77777777">
      <w:pPr>
        <w:pStyle w:val="KeinLeerraum"/>
        <w:numPr>
          <w:ilvl w:val="0"/>
          <w:numId w:val="16"/>
        </w:numPr>
        <w:spacing w:line="276" w:lineRule="auto"/>
        <w:ind w:left="993" w:hanging="426"/>
        <w:jc w:val="both"/>
        <w:rPr>
          <w:rFonts w:ascii="Arial" w:hAnsi="Arial" w:eastAsia="Times New Roman" w:cs="Arial"/>
          <w:lang w:eastAsia="de-DE"/>
        </w:rPr>
      </w:pPr>
      <w:r w:rsidRPr="00DC2DDF">
        <w:rPr>
          <w:rFonts w:ascii="Arial" w:hAnsi="Arial" w:eastAsia="Times New Roman" w:cs="Arial"/>
          <w:lang w:eastAsia="de-DE"/>
        </w:rPr>
        <w:t>bei Vorsatz oder grober Fahrlässigkeit,</w:t>
      </w:r>
    </w:p>
    <w:p w:rsidRPr="00DC2DDF" w:rsidR="00AF77E4" w:rsidP="000E5834" w:rsidRDefault="00AF77E4" w14:paraId="336FA440" w14:textId="77777777">
      <w:pPr>
        <w:pStyle w:val="KeinLeerraum"/>
        <w:numPr>
          <w:ilvl w:val="0"/>
          <w:numId w:val="16"/>
        </w:numPr>
        <w:spacing w:line="276" w:lineRule="auto"/>
        <w:ind w:left="993" w:hanging="426"/>
        <w:jc w:val="both"/>
        <w:rPr>
          <w:rFonts w:ascii="Arial" w:hAnsi="Arial" w:eastAsia="Times New Roman" w:cs="Arial"/>
          <w:lang w:eastAsia="de-DE"/>
        </w:rPr>
      </w:pPr>
      <w:r w:rsidRPr="00DC2DDF">
        <w:rPr>
          <w:rFonts w:ascii="Arial" w:hAnsi="Arial" w:eastAsia="Times New Roman" w:cs="Arial"/>
          <w:lang w:eastAsia="de-DE"/>
        </w:rPr>
        <w:t>für die Verletzung von Leben, Leib oder Gesundheit,</w:t>
      </w:r>
    </w:p>
    <w:p w:rsidRPr="00DC2DDF" w:rsidR="00AF77E4" w:rsidP="000E5834" w:rsidRDefault="00AF77E4" w14:paraId="5CFCFFB1" w14:textId="77777777">
      <w:pPr>
        <w:pStyle w:val="KeinLeerraum"/>
        <w:numPr>
          <w:ilvl w:val="0"/>
          <w:numId w:val="16"/>
        </w:numPr>
        <w:spacing w:line="276" w:lineRule="auto"/>
        <w:ind w:left="993" w:hanging="426"/>
        <w:jc w:val="both"/>
        <w:rPr>
          <w:rFonts w:ascii="Arial" w:hAnsi="Arial" w:eastAsia="Times New Roman" w:cs="Arial"/>
          <w:lang w:eastAsia="de-DE"/>
        </w:rPr>
      </w:pPr>
      <w:r w:rsidRPr="00DC2DDF">
        <w:rPr>
          <w:rFonts w:ascii="Arial" w:hAnsi="Arial" w:eastAsia="Times New Roman" w:cs="Arial"/>
          <w:lang w:eastAsia="de-DE"/>
        </w:rPr>
        <w:t>nach den Vorschriften des Produkthaftungsgesetzes sowie</w:t>
      </w:r>
    </w:p>
    <w:p w:rsidRPr="004B6BA3" w:rsidR="004B6BA3" w:rsidP="000E5834" w:rsidRDefault="00AF77E4" w14:paraId="78F00E4B" w14:textId="73CDD923">
      <w:pPr>
        <w:pStyle w:val="KeinLeerraum"/>
        <w:numPr>
          <w:ilvl w:val="0"/>
          <w:numId w:val="16"/>
        </w:numPr>
        <w:spacing w:line="276" w:lineRule="auto"/>
        <w:ind w:left="993" w:hanging="426"/>
        <w:jc w:val="both"/>
        <w:rPr>
          <w:rFonts w:ascii="Arial" w:hAnsi="Arial" w:eastAsia="Times New Roman" w:cs="Arial"/>
          <w:lang w:eastAsia="de-DE"/>
        </w:rPr>
      </w:pPr>
      <w:r w:rsidRPr="00DC2DDF">
        <w:rPr>
          <w:rFonts w:ascii="Arial" w:hAnsi="Arial" w:eastAsia="Times New Roman" w:cs="Arial"/>
          <w:lang w:eastAsia="de-DE"/>
        </w:rPr>
        <w:t>im Umfang einer vom Auftragnehmer übernommenen Garantie.</w:t>
      </w:r>
    </w:p>
    <w:p w:rsidRPr="00DC2DDF" w:rsidR="00AF77E4" w:rsidP="000E5834" w:rsidRDefault="00AF77E4" w14:paraId="609ABECE" w14:textId="77777777">
      <w:pPr>
        <w:pStyle w:val="KeinLeerraum"/>
        <w:numPr>
          <w:ilvl w:val="0"/>
          <w:numId w:val="17"/>
        </w:numPr>
        <w:spacing w:line="276" w:lineRule="auto"/>
        <w:ind w:left="567" w:hanging="567"/>
        <w:jc w:val="both"/>
        <w:rPr>
          <w:rFonts w:ascii="Arial" w:hAnsi="Arial" w:eastAsia="Times New Roman" w:cs="Arial"/>
          <w:lang w:eastAsia="de-DE"/>
        </w:rPr>
      </w:pPr>
      <w:r w:rsidRPr="00DC2DDF">
        <w:rPr>
          <w:rFonts w:ascii="Arial" w:hAnsi="Arial" w:eastAsia="Times New Roman" w:cs="Arial"/>
          <w:lang w:eastAsia="de-DE"/>
        </w:rPr>
        <w:t>Bei leicht fahrlässiger Verletzung einer Pflicht, die wesentlich für die Erreichung des Vertragszwecks ist (Kardinalpflicht), ist die Haftung des Auftragnehmers der Höhe nach begrenzt auf den Schaden, der nach der Art des fraglichen Geschäftes vorhersehbar und typisch ist.</w:t>
      </w:r>
    </w:p>
    <w:p w:rsidR="00AF77E4" w:rsidP="000E5834" w:rsidRDefault="00AF77E4" w14:paraId="2B96BE87" w14:textId="77777777">
      <w:pPr>
        <w:pStyle w:val="KeinLeerraum"/>
        <w:numPr>
          <w:ilvl w:val="0"/>
          <w:numId w:val="17"/>
        </w:numPr>
        <w:spacing w:line="276" w:lineRule="auto"/>
        <w:ind w:left="567" w:hanging="567"/>
        <w:jc w:val="both"/>
        <w:rPr>
          <w:rFonts w:ascii="Arial" w:hAnsi="Arial" w:eastAsia="Times New Roman" w:cs="Arial"/>
          <w:lang w:eastAsia="de-DE"/>
        </w:rPr>
      </w:pPr>
      <w:r w:rsidRPr="00DC2DDF">
        <w:rPr>
          <w:rFonts w:ascii="Arial" w:hAnsi="Arial" w:eastAsia="Times New Roman" w:cs="Arial"/>
          <w:lang w:eastAsia="de-DE"/>
        </w:rPr>
        <w:t>Eine weitergehende Haftung des Auftragnehmers besteht nicht.</w:t>
      </w:r>
    </w:p>
    <w:p w:rsidRPr="001929FD" w:rsidR="00AF77E4" w:rsidP="000E5834" w:rsidRDefault="00AF77E4" w14:paraId="511804C7" w14:textId="77777777">
      <w:pPr>
        <w:pStyle w:val="KeinLeerraum"/>
        <w:numPr>
          <w:ilvl w:val="0"/>
          <w:numId w:val="17"/>
        </w:numPr>
        <w:spacing w:line="276" w:lineRule="auto"/>
        <w:ind w:left="567" w:hanging="567"/>
        <w:jc w:val="both"/>
        <w:rPr>
          <w:rFonts w:ascii="Arial" w:hAnsi="Arial" w:eastAsia="Times New Roman" w:cs="Arial"/>
          <w:lang w:eastAsia="de-DE"/>
        </w:rPr>
      </w:pPr>
      <w:r w:rsidRPr="00D26C05">
        <w:rPr>
          <w:rFonts w:ascii="Arial" w:hAnsi="Arial" w:eastAsia="Times New Roman" w:cs="Arial"/>
          <w:lang w:eastAsia="de-DE"/>
        </w:rPr>
        <w:t>Die vorstehende Haftungsbeschränkung gilt auch für die persönliche Haftung der Mitarbeiter, Vertreter und Organe des Auftragnehmers.</w:t>
      </w:r>
    </w:p>
    <w:p w:rsidR="00811370" w:rsidP="000E5834" w:rsidRDefault="00811370" w14:paraId="4D89D1F0" w14:textId="77777777">
      <w:pPr>
        <w:pStyle w:val="Listenabsatz"/>
        <w:spacing w:after="0" w:line="276" w:lineRule="auto"/>
        <w:ind w:left="360"/>
        <w:rPr>
          <w:rFonts w:ascii="Arial" w:hAnsi="Arial" w:cs="Arial"/>
        </w:rPr>
      </w:pPr>
    </w:p>
    <w:p w:rsidRPr="00811370" w:rsidR="000E5834" w:rsidP="000E5834" w:rsidRDefault="000E5834" w14:paraId="0B531FCF" w14:textId="77777777">
      <w:pPr>
        <w:pStyle w:val="Listenabsatz"/>
        <w:spacing w:after="0" w:line="276" w:lineRule="auto"/>
        <w:ind w:left="360"/>
        <w:rPr>
          <w:rFonts w:ascii="Arial" w:hAnsi="Arial" w:cs="Arial"/>
        </w:rPr>
      </w:pPr>
    </w:p>
    <w:p w:rsidR="00A267A5" w:rsidP="000E5834" w:rsidRDefault="00B0585C" w14:paraId="6B4B7396" w14:textId="77777777">
      <w:pPr>
        <w:pStyle w:val="Listenabsatz"/>
        <w:numPr>
          <w:ilvl w:val="0"/>
          <w:numId w:val="2"/>
        </w:numPr>
        <w:spacing w:after="0" w:line="276" w:lineRule="auto"/>
        <w:jc w:val="center"/>
        <w:rPr>
          <w:rFonts w:ascii="Arial" w:hAnsi="Arial" w:cs="Arial"/>
          <w:b/>
          <w:bCs/>
        </w:rPr>
      </w:pPr>
      <w:r w:rsidRPr="00272544">
        <w:rPr>
          <w:rFonts w:ascii="Arial" w:hAnsi="Arial" w:cs="Arial"/>
          <w:b/>
          <w:bCs/>
        </w:rPr>
        <w:t>Nebenabreden</w:t>
      </w:r>
    </w:p>
    <w:p w:rsidR="000E5834" w:rsidP="000E5834" w:rsidRDefault="000E5834" w14:paraId="5B5963B0" w14:textId="77777777">
      <w:pPr>
        <w:pStyle w:val="Listenabsatz"/>
        <w:spacing w:after="0" w:line="276" w:lineRule="auto"/>
        <w:rPr>
          <w:rFonts w:ascii="Arial" w:hAnsi="Arial" w:cs="Arial"/>
          <w:b/>
          <w:bCs/>
        </w:rPr>
      </w:pPr>
    </w:p>
    <w:p w:rsidRPr="00A267A5" w:rsidR="00B0585C" w:rsidP="000E5834" w:rsidRDefault="00B0585C" w14:paraId="12C99D37" w14:textId="35ADE588">
      <w:pPr>
        <w:spacing w:after="0" w:line="276" w:lineRule="auto"/>
        <w:rPr>
          <w:rFonts w:ascii="Arial" w:hAnsi="Arial" w:cs="Arial"/>
          <w:b/>
          <w:bCs/>
        </w:rPr>
      </w:pPr>
      <w:r w:rsidRPr="00A267A5">
        <w:rPr>
          <w:rFonts w:ascii="Arial" w:hAnsi="Arial" w:cs="Arial"/>
        </w:rPr>
        <w:t xml:space="preserve">Nebenabreden oder Ergänzungen und Änderungen dieses Vertrags bedürfen der </w:t>
      </w:r>
      <w:r w:rsidRPr="00A267A5" w:rsidR="00811370">
        <w:rPr>
          <w:rFonts w:ascii="Arial" w:hAnsi="Arial" w:cs="Arial"/>
        </w:rPr>
        <w:t>S</w:t>
      </w:r>
      <w:r w:rsidRPr="00A267A5">
        <w:rPr>
          <w:rFonts w:ascii="Arial" w:hAnsi="Arial" w:cs="Arial"/>
        </w:rPr>
        <w:t>chriftform.</w:t>
      </w:r>
      <w:r w:rsidRPr="00A267A5" w:rsidR="00811370">
        <w:rPr>
          <w:rFonts w:ascii="Arial" w:hAnsi="Arial" w:cs="Arial"/>
        </w:rPr>
        <w:t xml:space="preserve"> </w:t>
      </w:r>
      <w:r w:rsidRPr="00A267A5">
        <w:rPr>
          <w:rFonts w:ascii="Arial" w:hAnsi="Arial" w:cs="Arial"/>
        </w:rPr>
        <w:t>Mündliche Abmachungen bedürfen zu ihrer Wirksamkeit der Schriftform. Dies gilt auch für die</w:t>
      </w:r>
      <w:r w:rsidRPr="00A267A5" w:rsidR="00811370">
        <w:rPr>
          <w:rFonts w:ascii="Arial" w:hAnsi="Arial" w:cs="Arial"/>
        </w:rPr>
        <w:t xml:space="preserve"> </w:t>
      </w:r>
      <w:r w:rsidRPr="00A267A5">
        <w:rPr>
          <w:rFonts w:ascii="Arial" w:hAnsi="Arial" w:cs="Arial"/>
        </w:rPr>
        <w:t>Abbedingung der Schriftform.</w:t>
      </w:r>
    </w:p>
    <w:p w:rsidR="00CA583D" w:rsidP="000E5834" w:rsidRDefault="00CA583D" w14:paraId="37160748" w14:textId="77777777">
      <w:pPr>
        <w:spacing w:after="0" w:line="276" w:lineRule="auto"/>
        <w:rPr>
          <w:rFonts w:ascii="Arial" w:hAnsi="Arial" w:cs="Arial"/>
        </w:rPr>
      </w:pPr>
    </w:p>
    <w:p w:rsidRPr="00272544" w:rsidR="000E5834" w:rsidP="000E5834" w:rsidRDefault="000E5834" w14:paraId="63E31D63" w14:textId="77777777">
      <w:pPr>
        <w:spacing w:after="0" w:line="276" w:lineRule="auto"/>
        <w:rPr>
          <w:rFonts w:ascii="Arial" w:hAnsi="Arial" w:cs="Arial"/>
        </w:rPr>
      </w:pPr>
    </w:p>
    <w:p w:rsidR="00B0585C" w:rsidP="000E5834" w:rsidRDefault="00B0585C" w14:paraId="5BA0F523" w14:textId="379987A3">
      <w:pPr>
        <w:pStyle w:val="Listenabsatz"/>
        <w:numPr>
          <w:ilvl w:val="0"/>
          <w:numId w:val="2"/>
        </w:numPr>
        <w:spacing w:after="0" w:line="276" w:lineRule="auto"/>
        <w:jc w:val="center"/>
        <w:rPr>
          <w:rFonts w:ascii="Arial" w:hAnsi="Arial" w:cs="Arial"/>
          <w:b/>
          <w:bCs/>
        </w:rPr>
      </w:pPr>
      <w:r w:rsidRPr="00811370">
        <w:rPr>
          <w:rFonts w:ascii="Arial" w:hAnsi="Arial" w:cs="Arial"/>
          <w:b/>
          <w:bCs/>
        </w:rPr>
        <w:t>Verschwiegenheit und Datenschutz</w:t>
      </w:r>
    </w:p>
    <w:p w:rsidRPr="00811370" w:rsidR="000E5834" w:rsidP="000E5834" w:rsidRDefault="000E5834" w14:paraId="50B4DD0E" w14:textId="77777777">
      <w:pPr>
        <w:pStyle w:val="Listenabsatz"/>
        <w:spacing w:after="0" w:line="276" w:lineRule="auto"/>
        <w:rPr>
          <w:rFonts w:ascii="Arial" w:hAnsi="Arial" w:cs="Arial"/>
          <w:b/>
          <w:bCs/>
        </w:rPr>
      </w:pPr>
    </w:p>
    <w:p w:rsidR="00FF57FF" w:rsidP="000E5834" w:rsidRDefault="00B0585C" w14:paraId="6981E0AA" w14:textId="77777777">
      <w:pPr>
        <w:pStyle w:val="Listenabsatz"/>
        <w:numPr>
          <w:ilvl w:val="0"/>
          <w:numId w:val="14"/>
        </w:numPr>
        <w:spacing w:after="0" w:line="276" w:lineRule="auto"/>
        <w:jc w:val="both"/>
        <w:rPr>
          <w:rFonts w:ascii="Arial" w:hAnsi="Arial" w:cs="Arial"/>
        </w:rPr>
      </w:pPr>
      <w:r w:rsidRPr="00FF57FF">
        <w:rPr>
          <w:rFonts w:ascii="Arial" w:hAnsi="Arial" w:cs="Arial"/>
        </w:rPr>
        <w:t>Die Vertragsparteien haben alle vertraulichen Informationen, die eine Vertragspartei</w:t>
      </w:r>
      <w:r w:rsidRPr="00FF57FF" w:rsidR="00A54807">
        <w:rPr>
          <w:rFonts w:ascii="Arial" w:hAnsi="Arial" w:cs="Arial"/>
        </w:rPr>
        <w:t xml:space="preserve"> </w:t>
      </w:r>
      <w:r w:rsidRPr="00FF57FF">
        <w:rPr>
          <w:rFonts w:ascii="Arial" w:hAnsi="Arial" w:cs="Arial"/>
        </w:rPr>
        <w:t>von der anderen Vertragspartei erhält, vertraulich zu behandeln und ausschließlich</w:t>
      </w:r>
      <w:r w:rsidRPr="00FF57FF" w:rsidR="00A54807">
        <w:rPr>
          <w:rFonts w:ascii="Arial" w:hAnsi="Arial" w:cs="Arial"/>
        </w:rPr>
        <w:t xml:space="preserve"> </w:t>
      </w:r>
      <w:r w:rsidRPr="00FF57FF">
        <w:rPr>
          <w:rFonts w:ascii="Arial" w:hAnsi="Arial" w:cs="Arial"/>
        </w:rPr>
        <w:t xml:space="preserve">zum </w:t>
      </w:r>
      <w:r w:rsidRPr="00FF57FF" w:rsidR="00A54807">
        <w:rPr>
          <w:rFonts w:ascii="Arial" w:hAnsi="Arial" w:cs="Arial"/>
        </w:rPr>
        <w:t>Z</w:t>
      </w:r>
      <w:r w:rsidRPr="00FF57FF">
        <w:rPr>
          <w:rFonts w:ascii="Arial" w:hAnsi="Arial" w:cs="Arial"/>
        </w:rPr>
        <w:t>weck der Leistungserbringung zu benutzen. Die Vertragsparteien schützen</w:t>
      </w:r>
      <w:r w:rsidRPr="00FF57FF" w:rsidR="00A54807">
        <w:rPr>
          <w:rFonts w:ascii="Arial" w:hAnsi="Arial" w:cs="Arial"/>
        </w:rPr>
        <w:t xml:space="preserve"> </w:t>
      </w:r>
      <w:r w:rsidRPr="00FF57FF">
        <w:rPr>
          <w:rFonts w:ascii="Arial" w:hAnsi="Arial" w:cs="Arial"/>
        </w:rPr>
        <w:t>vertrauliche Informationen vor unbefugtem Zugriff und behandeln diese mit der</w:t>
      </w:r>
      <w:r w:rsidRPr="00FF57FF" w:rsidR="00A54807">
        <w:rPr>
          <w:rFonts w:ascii="Arial" w:hAnsi="Arial" w:cs="Arial"/>
        </w:rPr>
        <w:t xml:space="preserve"> </w:t>
      </w:r>
      <w:r w:rsidRPr="00FF57FF">
        <w:rPr>
          <w:rFonts w:ascii="Arial" w:hAnsi="Arial" w:cs="Arial"/>
        </w:rPr>
        <w:t>gleichen Sorgfalt, die sie bei ihren eigenen, gleichermaßen vertraulichen Informationen</w:t>
      </w:r>
      <w:r w:rsidRPr="00FF57FF" w:rsidR="00A54807">
        <w:rPr>
          <w:rFonts w:ascii="Arial" w:hAnsi="Arial" w:cs="Arial"/>
        </w:rPr>
        <w:t xml:space="preserve"> </w:t>
      </w:r>
      <w:r w:rsidRPr="00FF57FF">
        <w:rPr>
          <w:rFonts w:ascii="Arial" w:hAnsi="Arial" w:cs="Arial"/>
        </w:rPr>
        <w:t>anwenden, mindestens jedoch die Sorgfalt eines ordentlichen Kaufmanns. Eine</w:t>
      </w:r>
      <w:r w:rsidRPr="00FF57FF" w:rsidR="00A54807">
        <w:rPr>
          <w:rFonts w:ascii="Arial" w:hAnsi="Arial" w:cs="Arial"/>
        </w:rPr>
        <w:t xml:space="preserve"> </w:t>
      </w:r>
      <w:r w:rsidRPr="00FF57FF">
        <w:rPr>
          <w:rFonts w:ascii="Arial" w:hAnsi="Arial" w:cs="Arial"/>
        </w:rPr>
        <w:t>Weitergabe der vertraulichen Informationen durch eine Vertragspartei an andere Dritte</w:t>
      </w:r>
      <w:r w:rsidRPr="00FF57FF" w:rsidR="00A54807">
        <w:rPr>
          <w:rFonts w:ascii="Arial" w:hAnsi="Arial" w:cs="Arial"/>
        </w:rPr>
        <w:t xml:space="preserve">, </w:t>
      </w:r>
      <w:r w:rsidRPr="00FF57FF">
        <w:rPr>
          <w:rFonts w:ascii="Arial" w:hAnsi="Arial" w:cs="Arial"/>
        </w:rPr>
        <w:t xml:space="preserve">insbesondere verbundene </w:t>
      </w:r>
      <w:r w:rsidRPr="00FF57FF">
        <w:rPr>
          <w:rFonts w:ascii="Arial" w:hAnsi="Arial" w:cs="Arial"/>
        </w:rPr>
        <w:t>Unternehmen oder Lizenznehmer ist nur nach vorheriger,</w:t>
      </w:r>
      <w:r w:rsidRPr="00FF57FF" w:rsidR="00FF57FF">
        <w:rPr>
          <w:rFonts w:ascii="Arial" w:hAnsi="Arial" w:cs="Arial"/>
        </w:rPr>
        <w:t xml:space="preserve"> </w:t>
      </w:r>
      <w:r w:rsidRPr="00FF57FF">
        <w:rPr>
          <w:rFonts w:ascii="Arial" w:hAnsi="Arial" w:cs="Arial"/>
        </w:rPr>
        <w:t>schriftlicher ausdrücklicher Zustimmung der anderen Vertragspartei zulässig.</w:t>
      </w:r>
    </w:p>
    <w:p w:rsidR="00B0585C" w:rsidP="000E5834" w:rsidRDefault="00B0585C" w14:paraId="229517BD" w14:textId="00146D86">
      <w:pPr>
        <w:pStyle w:val="Listenabsatz"/>
        <w:numPr>
          <w:ilvl w:val="0"/>
          <w:numId w:val="14"/>
        </w:numPr>
        <w:spacing w:after="0" w:line="276" w:lineRule="auto"/>
        <w:jc w:val="both"/>
        <w:rPr>
          <w:rFonts w:ascii="Arial" w:hAnsi="Arial" w:cs="Arial"/>
        </w:rPr>
      </w:pPr>
      <w:r w:rsidRPr="28BE57AC">
        <w:rPr>
          <w:rFonts w:ascii="Arial" w:hAnsi="Arial" w:cs="Arial"/>
        </w:rPr>
        <w:t>Der Auftragnehmer stellt sicher, dass alle datenschutzrechtlichen Bestimmungen</w:t>
      </w:r>
      <w:r w:rsidRPr="28BE57AC" w:rsidR="00FF57FF">
        <w:rPr>
          <w:rFonts w:ascii="Arial" w:hAnsi="Arial" w:cs="Arial"/>
        </w:rPr>
        <w:t xml:space="preserve"> B</w:t>
      </w:r>
      <w:r w:rsidRPr="28BE57AC">
        <w:rPr>
          <w:rFonts w:ascii="Arial" w:hAnsi="Arial" w:cs="Arial"/>
        </w:rPr>
        <w:t>eachtung finden.</w:t>
      </w:r>
    </w:p>
    <w:p w:rsidR="00FF57FF" w:rsidP="000E5834" w:rsidRDefault="00FF57FF" w14:paraId="1F7121A4" w14:textId="77777777">
      <w:pPr>
        <w:pStyle w:val="Listenabsatz"/>
        <w:spacing w:after="0" w:line="276" w:lineRule="auto"/>
        <w:ind w:left="360"/>
        <w:jc w:val="both"/>
        <w:rPr>
          <w:rFonts w:ascii="Arial" w:hAnsi="Arial" w:cs="Arial"/>
        </w:rPr>
      </w:pPr>
    </w:p>
    <w:p w:rsidRPr="00FF57FF" w:rsidR="000E5834" w:rsidP="000E5834" w:rsidRDefault="000E5834" w14:paraId="6F198BC0" w14:textId="77777777">
      <w:pPr>
        <w:pStyle w:val="Listenabsatz"/>
        <w:spacing w:after="0" w:line="276" w:lineRule="auto"/>
        <w:ind w:left="360"/>
        <w:jc w:val="both"/>
        <w:rPr>
          <w:rFonts w:ascii="Arial" w:hAnsi="Arial" w:cs="Arial"/>
        </w:rPr>
      </w:pPr>
    </w:p>
    <w:p w:rsidR="00B0585C" w:rsidP="000E5834" w:rsidRDefault="00B0585C" w14:paraId="4CBC651B" w14:textId="12CB8F02">
      <w:pPr>
        <w:pStyle w:val="Listenabsatz"/>
        <w:numPr>
          <w:ilvl w:val="0"/>
          <w:numId w:val="2"/>
        </w:numPr>
        <w:spacing w:after="0" w:line="276" w:lineRule="auto"/>
        <w:jc w:val="center"/>
        <w:rPr>
          <w:rFonts w:ascii="Arial" w:hAnsi="Arial" w:cs="Arial"/>
          <w:b/>
          <w:bCs/>
        </w:rPr>
      </w:pPr>
      <w:r w:rsidRPr="00272544">
        <w:rPr>
          <w:rFonts w:ascii="Arial" w:hAnsi="Arial" w:cs="Arial"/>
          <w:b/>
          <w:bCs/>
        </w:rPr>
        <w:t>Aufrechnung, Zurückbehaltungsrecht</w:t>
      </w:r>
    </w:p>
    <w:p w:rsidRPr="00272544" w:rsidR="000E5834" w:rsidP="000E5834" w:rsidRDefault="000E5834" w14:paraId="7712A45A" w14:textId="77777777">
      <w:pPr>
        <w:pStyle w:val="Listenabsatz"/>
        <w:spacing w:after="0" w:line="276" w:lineRule="auto"/>
        <w:rPr>
          <w:rFonts w:ascii="Arial" w:hAnsi="Arial" w:cs="Arial"/>
          <w:b/>
          <w:bCs/>
        </w:rPr>
      </w:pPr>
    </w:p>
    <w:p w:rsidRPr="00272544" w:rsidR="00B0585C" w:rsidP="000E5834" w:rsidRDefault="00B0585C" w14:paraId="6E670791" w14:textId="18A0BFA7">
      <w:pPr>
        <w:spacing w:after="0" w:line="276" w:lineRule="auto"/>
        <w:jc w:val="both"/>
        <w:rPr>
          <w:rFonts w:ascii="Arial" w:hAnsi="Arial" w:cs="Arial"/>
        </w:rPr>
      </w:pPr>
      <w:r w:rsidRPr="28BE57AC">
        <w:rPr>
          <w:rFonts w:ascii="Arial" w:hAnsi="Arial" w:cs="Arial"/>
        </w:rPr>
        <w:t>Gegen Ansprüche des Auftraggebers kann der Auftragnehmer nur mit einer unbestrittenen</w:t>
      </w:r>
      <w:r w:rsidRPr="28BE57AC" w:rsidR="0033105D">
        <w:rPr>
          <w:rFonts w:ascii="Arial" w:hAnsi="Arial" w:cs="Arial"/>
        </w:rPr>
        <w:t xml:space="preserve"> </w:t>
      </w:r>
      <w:r w:rsidRPr="28BE57AC">
        <w:rPr>
          <w:rFonts w:ascii="Arial" w:hAnsi="Arial" w:cs="Arial"/>
        </w:rPr>
        <w:t>oder rechtskräftig festgestellten Gegenforderung aufrechnen. Zur Geltendmachung von</w:t>
      </w:r>
      <w:r w:rsidRPr="28BE57AC" w:rsidR="0033105D">
        <w:rPr>
          <w:rFonts w:ascii="Arial" w:hAnsi="Arial" w:cs="Arial"/>
        </w:rPr>
        <w:t xml:space="preserve"> </w:t>
      </w:r>
      <w:r w:rsidRPr="28BE57AC">
        <w:rPr>
          <w:rFonts w:ascii="Arial" w:hAnsi="Arial" w:cs="Arial"/>
        </w:rPr>
        <w:t>Zurückbehaltungsrechten ist der Auftragnehmer nur aufgrund von Gegenansprüchen aus</w:t>
      </w:r>
      <w:r w:rsidRPr="28BE57AC" w:rsidR="0033105D">
        <w:rPr>
          <w:rFonts w:ascii="Arial" w:hAnsi="Arial" w:cs="Arial"/>
        </w:rPr>
        <w:t xml:space="preserve"> d</w:t>
      </w:r>
      <w:r w:rsidRPr="28BE57AC">
        <w:rPr>
          <w:rFonts w:ascii="Arial" w:hAnsi="Arial" w:cs="Arial"/>
        </w:rPr>
        <w:t>em</w:t>
      </w:r>
      <w:r w:rsidRPr="28BE57AC" w:rsidR="0033105D">
        <w:rPr>
          <w:rFonts w:ascii="Arial" w:hAnsi="Arial" w:cs="Arial"/>
        </w:rPr>
        <w:t xml:space="preserve"> </w:t>
      </w:r>
      <w:r w:rsidRPr="28BE57AC">
        <w:rPr>
          <w:rFonts w:ascii="Arial" w:hAnsi="Arial" w:cs="Arial"/>
        </w:rPr>
        <w:t>gleichen Vertragsverhältnis berechtigt.</w:t>
      </w:r>
    </w:p>
    <w:p w:rsidR="0033105D" w:rsidP="000E5834" w:rsidRDefault="0033105D" w14:paraId="4C4274C0" w14:textId="77777777">
      <w:pPr>
        <w:spacing w:after="0" w:line="276" w:lineRule="auto"/>
        <w:jc w:val="center"/>
        <w:rPr>
          <w:rFonts w:ascii="Arial" w:hAnsi="Arial" w:cs="Arial"/>
          <w:b/>
          <w:bCs/>
        </w:rPr>
      </w:pPr>
    </w:p>
    <w:p w:rsidR="000E5834" w:rsidP="000E5834" w:rsidRDefault="000E5834" w14:paraId="7D9CC881" w14:textId="77777777">
      <w:pPr>
        <w:spacing w:after="0" w:line="276" w:lineRule="auto"/>
        <w:jc w:val="center"/>
        <w:rPr>
          <w:rFonts w:ascii="Arial" w:hAnsi="Arial" w:cs="Arial"/>
          <w:b/>
          <w:bCs/>
        </w:rPr>
      </w:pPr>
    </w:p>
    <w:p w:rsidR="00B0585C" w:rsidP="000E5834" w:rsidRDefault="00B0585C" w14:paraId="019A443C" w14:textId="35104561">
      <w:pPr>
        <w:pStyle w:val="Listenabsatz"/>
        <w:numPr>
          <w:ilvl w:val="0"/>
          <w:numId w:val="2"/>
        </w:numPr>
        <w:spacing w:after="0" w:line="276" w:lineRule="auto"/>
        <w:jc w:val="center"/>
        <w:rPr>
          <w:rFonts w:ascii="Arial" w:hAnsi="Arial" w:cs="Arial"/>
          <w:b/>
          <w:bCs/>
        </w:rPr>
      </w:pPr>
      <w:r w:rsidRPr="00272544">
        <w:rPr>
          <w:rFonts w:ascii="Arial" w:hAnsi="Arial" w:cs="Arial"/>
          <w:b/>
          <w:bCs/>
        </w:rPr>
        <w:t>Schlussbestimmungen</w:t>
      </w:r>
    </w:p>
    <w:p w:rsidRPr="00272544" w:rsidR="000E5834" w:rsidP="000E5834" w:rsidRDefault="000E5834" w14:paraId="59B76C4C" w14:textId="77777777">
      <w:pPr>
        <w:pStyle w:val="Listenabsatz"/>
        <w:spacing w:after="0" w:line="276" w:lineRule="auto"/>
        <w:rPr>
          <w:rFonts w:ascii="Arial" w:hAnsi="Arial" w:cs="Arial"/>
          <w:b/>
          <w:bCs/>
        </w:rPr>
      </w:pPr>
    </w:p>
    <w:p w:rsidR="00AD49C9" w:rsidP="000E5834" w:rsidRDefault="00B0585C" w14:paraId="52FBE6E6" w14:textId="77777777">
      <w:pPr>
        <w:pStyle w:val="Listenabsatz"/>
        <w:numPr>
          <w:ilvl w:val="0"/>
          <w:numId w:val="15"/>
        </w:numPr>
        <w:spacing w:after="0" w:line="276" w:lineRule="auto"/>
        <w:jc w:val="both"/>
        <w:rPr>
          <w:rFonts w:ascii="Arial" w:hAnsi="Arial" w:cs="Arial"/>
        </w:rPr>
      </w:pPr>
      <w:r w:rsidRPr="00AD49C9">
        <w:rPr>
          <w:rFonts w:ascii="Arial" w:hAnsi="Arial" w:cs="Arial"/>
        </w:rPr>
        <w:t>Die Vertragsparteien sind sich einig, dass durch diesen Vertrag kein Dienstverhältnis</w:t>
      </w:r>
      <w:r w:rsidRPr="00AD49C9" w:rsidR="00AD49C9">
        <w:rPr>
          <w:rFonts w:ascii="Arial" w:hAnsi="Arial" w:cs="Arial"/>
        </w:rPr>
        <w:t xml:space="preserve"> </w:t>
      </w:r>
      <w:r w:rsidRPr="00AD49C9">
        <w:rPr>
          <w:rFonts w:ascii="Arial" w:hAnsi="Arial" w:cs="Arial"/>
        </w:rPr>
        <w:t>im Sinne des Arbeits-, Versicherungs- und Steuerrechts begründet wird. Es werden</w:t>
      </w:r>
      <w:r w:rsidRPr="00AD49C9" w:rsidR="00AD49C9">
        <w:rPr>
          <w:rFonts w:ascii="Arial" w:hAnsi="Arial" w:cs="Arial"/>
        </w:rPr>
        <w:t xml:space="preserve"> </w:t>
      </w:r>
      <w:r w:rsidRPr="00AD49C9">
        <w:rPr>
          <w:rFonts w:ascii="Arial" w:hAnsi="Arial" w:cs="Arial"/>
        </w:rPr>
        <w:t>daher keine Sozialleistungen gewährt. Der Auftragnehmer ist verpflichtet, seine</w:t>
      </w:r>
      <w:r w:rsidRPr="00AD49C9" w:rsidR="00AD49C9">
        <w:rPr>
          <w:rFonts w:ascii="Arial" w:hAnsi="Arial" w:cs="Arial"/>
        </w:rPr>
        <w:t xml:space="preserve"> </w:t>
      </w:r>
      <w:r w:rsidRPr="00AD49C9">
        <w:rPr>
          <w:rFonts w:ascii="Arial" w:hAnsi="Arial" w:cs="Arial"/>
        </w:rPr>
        <w:t>steuerrechtlichen Verpflichtungen selbstständig zu erfüllen. Dies ist bei der Kalkulation</w:t>
      </w:r>
      <w:r w:rsidRPr="00AD49C9" w:rsidR="00AD49C9">
        <w:rPr>
          <w:rFonts w:ascii="Arial" w:hAnsi="Arial" w:cs="Arial"/>
        </w:rPr>
        <w:t xml:space="preserve"> </w:t>
      </w:r>
      <w:r w:rsidRPr="00AD49C9">
        <w:rPr>
          <w:rFonts w:ascii="Arial" w:hAnsi="Arial" w:cs="Arial"/>
        </w:rPr>
        <w:t>des Honorars berücksichtigt. Der Auftragnehmer ist nicht in die Betriebsorganisation</w:t>
      </w:r>
      <w:r w:rsidRPr="00AD49C9" w:rsidR="00AD49C9">
        <w:rPr>
          <w:rFonts w:ascii="Arial" w:hAnsi="Arial" w:cs="Arial"/>
        </w:rPr>
        <w:t xml:space="preserve"> </w:t>
      </w:r>
      <w:r w:rsidRPr="00AD49C9">
        <w:rPr>
          <w:rFonts w:ascii="Arial" w:hAnsi="Arial" w:cs="Arial"/>
        </w:rPr>
        <w:t>des Auftraggebers eingegliedert. Er ist berechtigt, auch für andere Auftraggeber tätig</w:t>
      </w:r>
      <w:r w:rsidRPr="00AD49C9" w:rsidR="00AD49C9">
        <w:rPr>
          <w:rFonts w:ascii="Arial" w:hAnsi="Arial" w:cs="Arial"/>
        </w:rPr>
        <w:t xml:space="preserve"> </w:t>
      </w:r>
      <w:r w:rsidRPr="00AD49C9">
        <w:rPr>
          <w:rFonts w:ascii="Arial" w:hAnsi="Arial" w:cs="Arial"/>
        </w:rPr>
        <w:t>zu werden. Das Auftreten am Markt zur Akquirierung anderer Auftraggeber ist dem</w:t>
      </w:r>
      <w:r w:rsidR="00AD49C9">
        <w:rPr>
          <w:rFonts w:ascii="Arial" w:hAnsi="Arial" w:cs="Arial"/>
        </w:rPr>
        <w:t xml:space="preserve"> </w:t>
      </w:r>
      <w:r w:rsidRPr="00AD49C9">
        <w:rPr>
          <w:rFonts w:ascii="Arial" w:hAnsi="Arial" w:cs="Arial"/>
        </w:rPr>
        <w:t>Auftragnehmer ohne Einschränkungen möglich.</w:t>
      </w:r>
    </w:p>
    <w:p w:rsidR="00B0585C" w:rsidP="000E5834" w:rsidRDefault="00B0585C" w14:paraId="6AFE06D2" w14:textId="060E622C">
      <w:pPr>
        <w:pStyle w:val="Listenabsatz"/>
        <w:numPr>
          <w:ilvl w:val="0"/>
          <w:numId w:val="15"/>
        </w:numPr>
        <w:spacing w:after="0" w:line="276" w:lineRule="auto"/>
        <w:jc w:val="both"/>
        <w:rPr>
          <w:rFonts w:ascii="Arial" w:hAnsi="Arial" w:cs="Arial"/>
        </w:rPr>
      </w:pPr>
      <w:r w:rsidRPr="00AD49C9">
        <w:rPr>
          <w:rFonts w:ascii="Arial" w:hAnsi="Arial" w:cs="Arial"/>
        </w:rPr>
        <w:t>Sollten einzelne Bestimmungen dieses Vertrags ganz oder teilweise unwirksam, nichtig</w:t>
      </w:r>
      <w:r w:rsidRPr="00AD49C9" w:rsidR="00AD49C9">
        <w:rPr>
          <w:rFonts w:ascii="Arial" w:hAnsi="Arial" w:cs="Arial"/>
        </w:rPr>
        <w:t xml:space="preserve"> </w:t>
      </w:r>
      <w:r w:rsidRPr="00AD49C9">
        <w:rPr>
          <w:rFonts w:ascii="Arial" w:hAnsi="Arial" w:cs="Arial"/>
        </w:rPr>
        <w:t>oder undurchführbar sein oder werden, so wird die Wirksamkeit der übrigen</w:t>
      </w:r>
      <w:r w:rsidRPr="00AD49C9" w:rsidR="00AD49C9">
        <w:rPr>
          <w:rFonts w:ascii="Arial" w:hAnsi="Arial" w:cs="Arial"/>
        </w:rPr>
        <w:t xml:space="preserve"> </w:t>
      </w:r>
      <w:r w:rsidRPr="00AD49C9">
        <w:rPr>
          <w:rFonts w:ascii="Arial" w:hAnsi="Arial" w:cs="Arial"/>
        </w:rPr>
        <w:t>Bestimmungen davon nicht berührt. Die Parteien verpflichten sich, unwirksame oder</w:t>
      </w:r>
      <w:r w:rsidRPr="00AD49C9" w:rsidR="00AD49C9">
        <w:rPr>
          <w:rFonts w:ascii="Arial" w:hAnsi="Arial" w:cs="Arial"/>
        </w:rPr>
        <w:t xml:space="preserve"> </w:t>
      </w:r>
      <w:r w:rsidRPr="00AD49C9">
        <w:rPr>
          <w:rFonts w:ascii="Arial" w:hAnsi="Arial" w:cs="Arial"/>
        </w:rPr>
        <w:t>nichtige Bestimmungen durch neue Bestimmungen zu ersetzen, die dem in den</w:t>
      </w:r>
      <w:r w:rsidRPr="00AD49C9" w:rsidR="00AD49C9">
        <w:rPr>
          <w:rFonts w:ascii="Arial" w:hAnsi="Arial" w:cs="Arial"/>
        </w:rPr>
        <w:t xml:space="preserve"> </w:t>
      </w:r>
      <w:r w:rsidRPr="00AD49C9">
        <w:rPr>
          <w:rFonts w:ascii="Arial" w:hAnsi="Arial" w:cs="Arial"/>
        </w:rPr>
        <w:t>unwirksamen oder nichtigen Bestimmungen enthaltenen wirtschaftlichen</w:t>
      </w:r>
      <w:r w:rsidRPr="00AD49C9" w:rsidR="00AD49C9">
        <w:rPr>
          <w:rFonts w:ascii="Arial" w:hAnsi="Arial" w:cs="Arial"/>
        </w:rPr>
        <w:t xml:space="preserve"> </w:t>
      </w:r>
      <w:r w:rsidRPr="00AD49C9">
        <w:rPr>
          <w:rFonts w:ascii="Arial" w:hAnsi="Arial" w:cs="Arial"/>
        </w:rPr>
        <w:t>Regelungsgehalt in rechtlich zulässiger Weise gerecht werden. Entsprechendes gilt,</w:t>
      </w:r>
      <w:r w:rsidR="00AD49C9">
        <w:rPr>
          <w:rFonts w:ascii="Arial" w:hAnsi="Arial" w:cs="Arial"/>
        </w:rPr>
        <w:t xml:space="preserve"> </w:t>
      </w:r>
      <w:r w:rsidRPr="00AD49C9">
        <w:rPr>
          <w:rFonts w:ascii="Arial" w:hAnsi="Arial" w:cs="Arial"/>
        </w:rPr>
        <w:t>wenn sich in dem Vertrag eine Lücke herausstellen sollte.</w:t>
      </w:r>
    </w:p>
    <w:p w:rsidRPr="004B6BA3" w:rsidR="00B555B8" w:rsidP="000E5834" w:rsidRDefault="00B555B8" w14:paraId="6536FE91" w14:textId="0102C999">
      <w:pPr>
        <w:pStyle w:val="Listenabsatz"/>
        <w:numPr>
          <w:ilvl w:val="0"/>
          <w:numId w:val="15"/>
        </w:numPr>
        <w:spacing w:after="0" w:line="276" w:lineRule="auto"/>
        <w:jc w:val="both"/>
        <w:rPr>
          <w:rFonts w:ascii="Arial" w:hAnsi="Arial" w:cs="Arial"/>
        </w:rPr>
      </w:pPr>
      <w:r w:rsidRPr="00B555B8">
        <w:rPr>
          <w:rFonts w:ascii="Arial" w:hAnsi="Arial" w:cs="Arial"/>
        </w:rPr>
        <w:t>Bei Widersprüchen zwischen der deutschen und der englischen Fassung dieses Vertrages gilt ausschließlich die deutsche Fassung.</w:t>
      </w:r>
    </w:p>
    <w:p w:rsidRPr="00DD4A09" w:rsidR="00DD4A09" w:rsidP="000E5834" w:rsidRDefault="00DD4A09" w14:paraId="1928BD21" w14:textId="40FBBF70">
      <w:pPr>
        <w:pStyle w:val="Listenabsatz"/>
        <w:numPr>
          <w:ilvl w:val="0"/>
          <w:numId w:val="15"/>
        </w:numPr>
        <w:spacing w:after="0" w:line="276" w:lineRule="auto"/>
        <w:jc w:val="both"/>
        <w:rPr>
          <w:rFonts w:ascii="Arial" w:hAnsi="Arial" w:cs="Arial"/>
        </w:rPr>
      </w:pPr>
      <w:r w:rsidRPr="00DD4A09">
        <w:rPr>
          <w:rFonts w:ascii="Arial" w:hAnsi="Arial" w:cs="Arial"/>
        </w:rPr>
        <w:t>Für die Durchführung dieses Vertrages gilt ausnahmslos das Recht der Bundesrepublik Deutschland.</w:t>
      </w:r>
    </w:p>
    <w:p w:rsidRPr="00DD4A09" w:rsidR="00DD4A09" w:rsidP="000E5834" w:rsidRDefault="00DD4A09" w14:paraId="4AEC57D4" w14:textId="344C721D">
      <w:pPr>
        <w:pStyle w:val="Listenabsatz"/>
        <w:numPr>
          <w:ilvl w:val="0"/>
          <w:numId w:val="15"/>
        </w:numPr>
        <w:spacing w:after="0" w:line="276" w:lineRule="auto"/>
        <w:jc w:val="both"/>
        <w:rPr>
          <w:rFonts w:ascii="Arial" w:hAnsi="Arial" w:cs="Arial"/>
        </w:rPr>
      </w:pPr>
      <w:r w:rsidRPr="28BE57AC">
        <w:rPr>
          <w:rFonts w:ascii="Arial" w:hAnsi="Arial" w:cs="Arial"/>
        </w:rPr>
        <w:t xml:space="preserve">Als ausschließlicher Gerichtsstand für Streitigkeiten aus und im Zusammenhang mit diesem Vertrag wird </w:t>
      </w:r>
      <w:r w:rsidR="00B555B8">
        <w:rPr>
          <w:rFonts w:ascii="Arial" w:hAnsi="Arial" w:cs="Arial"/>
        </w:rPr>
        <w:t>Berlin</w:t>
      </w:r>
      <w:r w:rsidRPr="28BE57AC" w:rsidR="00B555B8">
        <w:rPr>
          <w:rFonts w:ascii="Arial" w:hAnsi="Arial" w:cs="Arial"/>
        </w:rPr>
        <w:t xml:space="preserve"> </w:t>
      </w:r>
      <w:r w:rsidRPr="28BE57AC">
        <w:rPr>
          <w:rFonts w:ascii="Arial" w:hAnsi="Arial" w:cs="Arial"/>
        </w:rPr>
        <w:t>vereinbart.</w:t>
      </w:r>
    </w:p>
    <w:p w:rsidRPr="00AD49C9" w:rsidR="00DD4A09" w:rsidP="000E5834" w:rsidRDefault="00DD4A09" w14:paraId="5461A09C" w14:textId="77777777">
      <w:pPr>
        <w:pStyle w:val="Listenabsatz"/>
        <w:spacing w:after="0" w:line="276" w:lineRule="auto"/>
        <w:ind w:left="360"/>
        <w:jc w:val="both"/>
        <w:rPr>
          <w:rFonts w:ascii="Arial" w:hAnsi="Arial" w:cs="Arial"/>
        </w:rPr>
      </w:pPr>
    </w:p>
    <w:p w:rsidRPr="00272544" w:rsidR="00E749E6" w:rsidP="000E5834" w:rsidRDefault="00E749E6" w14:paraId="5957C038" w14:textId="77777777">
      <w:pPr>
        <w:spacing w:after="0" w:line="276" w:lineRule="auto"/>
        <w:rPr>
          <w:rFonts w:ascii="Arial" w:hAnsi="Arial" w:cs="Arial"/>
        </w:rPr>
      </w:pPr>
    </w:p>
    <w:p w:rsidRPr="00D8105C" w:rsidR="00560367" w:rsidP="00560367" w:rsidRDefault="00560367" w14:paraId="7F4A666E" w14:textId="4D49B620">
      <w:pPr>
        <w:spacing w:after="0" w:line="276" w:lineRule="auto"/>
        <w:rPr>
          <w:rFonts w:ascii="Arial" w:hAnsi="Arial" w:cs="Arial"/>
          <w:rPrChange w:author="" w16du:dateUtc="2024-05-29T11:35:00Z" w:id="2130981646">
            <w:rPr>
              <w:rFonts w:ascii="Arial" w:hAnsi="Arial" w:cs="Arial"/>
              <w:lang w:val="en-GB"/>
            </w:rPr>
          </w:rPrChange>
        </w:rPr>
      </w:pPr>
      <w:r w:rsidRPr="120172A2" w:rsidR="00560367">
        <w:rPr>
          <w:rFonts w:ascii="Arial" w:hAnsi="Arial" w:cs="Arial"/>
        </w:rPr>
        <w:t>Berlin, den .................................</w:t>
      </w:r>
      <w:r>
        <w:tab/>
      </w:r>
      <w:r>
        <w:tab/>
      </w:r>
      <w:r>
        <w:tab/>
      </w:r>
      <w:r>
        <w:tab/>
      </w:r>
      <w:r w:rsidRPr="120172A2" w:rsidR="208CC273">
        <w:rPr>
          <w:rFonts w:ascii="Arial" w:hAnsi="Arial" w:cs="Arial"/>
        </w:rPr>
        <w:t>XXXX</w:t>
      </w:r>
      <w:r w:rsidRPr="120172A2" w:rsidR="00560367">
        <w:rPr>
          <w:rFonts w:ascii="Arial" w:hAnsi="Arial" w:cs="Arial"/>
        </w:rPr>
        <w:t>, den .............................</w:t>
      </w:r>
    </w:p>
    <w:p w:rsidRPr="00D8105C" w:rsidR="00560367" w:rsidP="00560367" w:rsidRDefault="00560367" w14:paraId="64488631" w14:textId="77777777">
      <w:pPr>
        <w:spacing w:after="0" w:line="276" w:lineRule="auto"/>
        <w:rPr>
          <w:rFonts w:ascii="Arial" w:hAnsi="Arial" w:cs="Arial"/>
          <w:rPrChange w:author="" w16du:dateUtc="2024-05-29T11:35:00Z" w:id="1592076206">
            <w:rPr>
              <w:rFonts w:ascii="Arial" w:hAnsi="Arial" w:cs="Arial"/>
              <w:lang w:val="en-GB"/>
            </w:rPr>
          </w:rPrChange>
        </w:rPr>
      </w:pPr>
    </w:p>
    <w:p w:rsidRPr="00D8105C" w:rsidR="00560367" w:rsidP="00560367" w:rsidRDefault="00560367" w14:paraId="4D50E5EF" w14:textId="77777777">
      <w:pPr>
        <w:spacing w:after="0" w:line="276" w:lineRule="auto"/>
        <w:rPr>
          <w:rFonts w:ascii="Arial" w:hAnsi="Arial" w:cs="Arial"/>
          <w:rPrChange w:author="" w16du:dateUtc="2024-05-29T11:35:00Z" w:id="1970520112">
            <w:rPr>
              <w:rFonts w:ascii="Arial" w:hAnsi="Arial" w:cs="Arial"/>
              <w:lang w:val="en-GB"/>
            </w:rPr>
          </w:rPrChange>
        </w:rPr>
      </w:pPr>
    </w:p>
    <w:p w:rsidRPr="00D8105C" w:rsidR="00560367" w:rsidP="00560367" w:rsidRDefault="00560367" w14:paraId="3391DD63" w14:textId="77777777">
      <w:pPr>
        <w:spacing w:after="0" w:line="276" w:lineRule="auto"/>
        <w:rPr>
          <w:rFonts w:ascii="Arial" w:hAnsi="Arial" w:cs="Arial"/>
          <w:rPrChange w:author="" w16du:dateUtc="2024-05-29T11:35:00Z" w:id="282736264">
            <w:rPr>
              <w:rFonts w:ascii="Arial" w:hAnsi="Arial" w:cs="Arial"/>
              <w:lang w:val="en-GB"/>
            </w:rPr>
          </w:rPrChange>
        </w:rPr>
      </w:pPr>
    </w:p>
    <w:p w:rsidRPr="00D8105C" w:rsidR="00560367" w:rsidP="00560367" w:rsidRDefault="00560367" w14:paraId="7DE6F774" w14:textId="77777777">
      <w:pPr>
        <w:spacing w:after="0" w:line="276" w:lineRule="auto"/>
        <w:rPr>
          <w:rFonts w:ascii="Arial" w:hAnsi="Arial" w:cs="Arial"/>
          <w:rPrChange w:author="" w16du:dateUtc="2024-05-29T11:35:00Z" w:id="1554003365">
            <w:rPr>
              <w:rFonts w:ascii="Arial" w:hAnsi="Arial" w:cs="Arial"/>
              <w:lang w:val="en-GB"/>
            </w:rPr>
          </w:rPrChange>
        </w:rPr>
      </w:pPr>
      <w:r w:rsidRPr="120172A2" w:rsidR="00560367">
        <w:rPr>
          <w:rFonts w:ascii="Arial" w:hAnsi="Arial" w:cs="Arial"/>
        </w:rPr>
        <w:t>..................................................</w:t>
      </w:r>
      <w:r>
        <w:tab/>
      </w:r>
      <w:r>
        <w:tab/>
      </w:r>
      <w:r>
        <w:tab/>
      </w:r>
      <w:r>
        <w:tab/>
      </w:r>
      <w:r w:rsidRPr="120172A2" w:rsidR="00560367">
        <w:rPr>
          <w:rFonts w:ascii="Arial" w:hAnsi="Arial" w:cs="Arial"/>
        </w:rPr>
        <w:t>..................................................</w:t>
      </w:r>
    </w:p>
    <w:p w:rsidRPr="00D8105C" w:rsidR="00560367" w:rsidP="00560367" w:rsidRDefault="00560367" w14:paraId="20B00AD6" w14:textId="7A267EB0">
      <w:pPr>
        <w:spacing w:after="0" w:line="276" w:lineRule="auto"/>
        <w:rPr>
          <w:rFonts w:ascii="Arial" w:hAnsi="Arial" w:cs="Arial"/>
          <w:rPrChange w:author="" w16du:dateUtc="2024-05-29T11:35:00Z" w:id="1819418677">
            <w:rPr>
              <w:rFonts w:ascii="Arial" w:hAnsi="Arial" w:cs="Arial"/>
              <w:lang w:val="en-GB"/>
            </w:rPr>
          </w:rPrChange>
        </w:rPr>
      </w:pPr>
      <w:r w:rsidRPr="120172A2" w:rsidR="00560367">
        <w:rPr>
          <w:rFonts w:ascii="Arial" w:hAnsi="Arial" w:cs="Arial"/>
        </w:rPr>
        <w:t xml:space="preserve">Christian Reuter </w:t>
      </w:r>
      <w:r>
        <w:tab/>
      </w:r>
      <w:r>
        <w:tab/>
      </w:r>
      <w:r>
        <w:tab/>
      </w:r>
      <w:r>
        <w:tab/>
      </w:r>
      <w:r>
        <w:tab/>
      </w:r>
      <w:r>
        <w:tab/>
      </w:r>
      <w:r w:rsidRPr="120172A2" w:rsidR="16659473">
        <w:rPr>
          <w:rFonts w:ascii="Arial" w:hAnsi="Arial" w:cs="Arial"/>
        </w:rPr>
        <w:t>XXX</w:t>
      </w:r>
    </w:p>
    <w:p w:rsidRPr="00D8105C" w:rsidR="00560367" w:rsidP="00560367" w:rsidRDefault="00560367" w14:paraId="1C9C8A96" w14:textId="7F62BF41">
      <w:pPr>
        <w:spacing w:after="0" w:line="276" w:lineRule="auto"/>
        <w:rPr>
          <w:rFonts w:ascii="Arial" w:hAnsi="Arial" w:cs="Arial"/>
          <w:rPrChange w:author="" w16du:dateUtc="2024-05-29T11:35:00Z" w:id="640961314">
            <w:rPr>
              <w:rFonts w:ascii="Arial" w:hAnsi="Arial" w:cs="Arial"/>
              <w:lang w:val="en-US"/>
            </w:rPr>
          </w:rPrChange>
        </w:rPr>
      </w:pPr>
      <w:r w:rsidRPr="120172A2" w:rsidR="00560367">
        <w:rPr>
          <w:rFonts w:ascii="Arial" w:hAnsi="Arial" w:cs="Arial"/>
        </w:rPr>
        <w:t xml:space="preserve">Generalsekretär </w:t>
      </w:r>
      <w:r>
        <w:tab/>
      </w:r>
      <w:r>
        <w:tab/>
      </w:r>
      <w:r>
        <w:tab/>
      </w:r>
      <w:r>
        <w:tab/>
      </w:r>
      <w:r>
        <w:tab/>
      </w:r>
      <w:r>
        <w:tab/>
      </w:r>
      <w:r w:rsidRPr="120172A2" w:rsidR="309FF8BF">
        <w:rPr>
          <w:rFonts w:ascii="Arial" w:hAnsi="Arial" w:cs="Arial"/>
        </w:rPr>
        <w:t>XXX</w:t>
      </w:r>
    </w:p>
    <w:p w:rsidRPr="00D8105C" w:rsidR="00B0585C" w:rsidP="00560367" w:rsidRDefault="00560367" w14:paraId="67D96159" w14:textId="0FE33EFD">
      <w:pPr>
        <w:spacing w:after="0" w:line="276" w:lineRule="auto"/>
        <w:ind w:left="5664" w:hanging="5664"/>
        <w:rPr>
          <w:rFonts w:ascii="Arial" w:hAnsi="Arial" w:cs="Arial"/>
          <w:rPrChange w:author="" w16du:dateUtc="2024-05-29T11:35:00Z" w:id="31734297">
            <w:rPr>
              <w:rFonts w:ascii="Arial" w:hAnsi="Arial" w:cs="Arial"/>
              <w:lang w:val="en-US"/>
            </w:rPr>
          </w:rPrChange>
        </w:rPr>
      </w:pPr>
      <w:r w:rsidRPr="120172A2" w:rsidR="00560367">
        <w:rPr>
          <w:rFonts w:ascii="Arial" w:hAnsi="Arial" w:cs="Arial"/>
        </w:rPr>
        <w:t xml:space="preserve">Deutsches Rotes Kreuz </w:t>
      </w:r>
      <w:r>
        <w:tab/>
      </w:r>
      <w:r w:rsidRPr="120172A2" w:rsidR="2EBAF95B">
        <w:rPr>
          <w:rFonts w:ascii="Arial" w:hAnsi="Arial" w:cs="Arial"/>
        </w:rPr>
        <w:t>XXX</w:t>
      </w:r>
    </w:p>
    <w:sectPr w:rsidRPr="00D8105C" w:rsidR="00B0585C">
      <w:footerReference w:type="default" r:id="rId15"/>
      <w:pgSz w:w="11906" w:h="16838" w:orient="portrait"/>
      <w:pgMar w:top="1417" w:right="1417" w:bottom="1134" w:left="1417" w:header="708" w:footer="708" w:gutter="0"/>
      <w:cols w:space="708"/>
      <w:docGrid w:linePitch="360"/>
      <w:headerReference w:type="default" r:id="Re96bdd1cdb324138"/>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06A3A" w:rsidP="007165AB" w:rsidRDefault="00806A3A" w14:paraId="08AA5884" w14:textId="77777777">
      <w:pPr>
        <w:spacing w:after="0" w:line="240" w:lineRule="auto"/>
      </w:pPr>
      <w:r>
        <w:separator/>
      </w:r>
    </w:p>
  </w:endnote>
  <w:endnote w:type="continuationSeparator" w:id="0">
    <w:p w:rsidR="00806A3A" w:rsidP="007165AB" w:rsidRDefault="00806A3A" w14:paraId="024D4458" w14:textId="77777777">
      <w:pPr>
        <w:spacing w:after="0" w:line="240" w:lineRule="auto"/>
      </w:pPr>
      <w:r>
        <w:continuationSeparator/>
      </w:r>
    </w:p>
  </w:endnote>
  <w:endnote w:type="continuationNotice" w:id="1">
    <w:p w:rsidR="00806A3A" w:rsidRDefault="00806A3A" w14:paraId="5DF0E64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350679322"/>
      <w:docPartObj>
        <w:docPartGallery w:val="Page Numbers (Bottom of Page)"/>
        <w:docPartUnique/>
      </w:docPartObj>
    </w:sdtPr>
    <w:sdtContent>
      <w:sdt>
        <w:sdtPr>
          <w:rPr>
            <w:sz w:val="20"/>
            <w:szCs w:val="20"/>
          </w:rPr>
          <w:id w:val="-1769616900"/>
          <w:docPartObj>
            <w:docPartGallery w:val="Page Numbers (Top of Page)"/>
            <w:docPartUnique/>
          </w:docPartObj>
        </w:sdtPr>
        <w:sdtContent>
          <w:p w:rsidRPr="00211814" w:rsidR="00211814" w:rsidRDefault="00211814" w14:paraId="6C6535D4" w14:textId="4AE40281">
            <w:pPr>
              <w:pStyle w:val="Fuzeile"/>
              <w:jc w:val="right"/>
              <w:rPr>
                <w:sz w:val="20"/>
                <w:szCs w:val="20"/>
                <w:rPrChange w:author="" w16du:dateUtc="2024-05-29T11:40:00Z" w:id="805234739">
                  <w:rPr/>
                </w:rPrChange>
              </w:rPr>
            </w:pPr>
            <w:r w:rsidR="120172A2">
              <w:rPr/>
              <w:t xml:space="preserve">Seite </w:t>
            </w:r>
            <w:r w:rsidRPr="120172A2">
              <w:rPr>
                <w:b w:val="1"/>
                <w:bCs w:val="1"/>
              </w:rPr>
              <w:fldChar w:fldCharType="begin"/>
            </w:r>
            <w:r w:rsidRPr="120172A2">
              <w:rPr>
                <w:b w:val="1"/>
                <w:bCs w:val="1"/>
              </w:rPr>
              <w:instrText xml:space="preserve">PAGE</w:instrText>
            </w:r>
            <w:r w:rsidRPr="120172A2">
              <w:rPr>
                <w:b w:val="1"/>
                <w:bCs w:val="1"/>
                <w:sz w:val="24"/>
                <w:szCs w:val="24"/>
              </w:rPr>
              <w:fldChar w:fldCharType="separate"/>
            </w:r>
            <w:r w:rsidRPr="120172A2" w:rsidR="120172A2">
              <w:rPr>
                <w:b w:val="1"/>
                <w:bCs w:val="1"/>
              </w:rPr>
              <w:t>2</w:t>
            </w:r>
            <w:r w:rsidRPr="120172A2">
              <w:rPr>
                <w:b w:val="1"/>
                <w:bCs w:val="1"/>
              </w:rPr>
              <w:fldChar w:fldCharType="end"/>
            </w:r>
            <w:r w:rsidR="120172A2">
              <w:rPr/>
              <w:t xml:space="preserve"> von </w:t>
            </w:r>
            <w:r w:rsidRPr="120172A2">
              <w:rPr>
                <w:b w:val="1"/>
                <w:bCs w:val="1"/>
              </w:rPr>
              <w:fldChar w:fldCharType="begin"/>
            </w:r>
            <w:r w:rsidRPr="120172A2">
              <w:rPr>
                <w:b w:val="1"/>
                <w:bCs w:val="1"/>
              </w:rPr>
              <w:instrText xml:space="preserve">NUMPAGES</w:instrText>
            </w:r>
            <w:r w:rsidRPr="120172A2">
              <w:rPr>
                <w:b w:val="1"/>
                <w:bCs w:val="1"/>
                <w:sz w:val="24"/>
                <w:szCs w:val="24"/>
              </w:rPr>
              <w:fldChar w:fldCharType="separate"/>
            </w:r>
            <w:r w:rsidRPr="120172A2" w:rsidR="120172A2">
              <w:rPr>
                <w:b w:val="1"/>
                <w:bCs w:val="1"/>
              </w:rPr>
              <w:t>2</w:t>
            </w:r>
            <w:r w:rsidRPr="120172A2">
              <w:rPr>
                <w:b w:val="1"/>
                <w:bCs w:val="1"/>
              </w:rPr>
              <w:fldChar w:fldCharType="end"/>
            </w:r>
          </w:p>
        </w:sdtContent>
        <w:sdtEndPr>
          <w:rPr>
            <w:sz w:val="20"/>
            <w:szCs w:val="20"/>
          </w:rPr>
        </w:sdtEndPr>
      </w:sdt>
    </w:sdtContent>
    <w:sdtEndPr>
      <w:rPr>
        <w:sz w:val="20"/>
        <w:szCs w:val="20"/>
      </w:rPr>
    </w:sdtEndPr>
  </w:sdt>
  <w:p w:rsidRPr="00211814" w:rsidR="00211814" w:rsidRDefault="00211814" w14:paraId="7F3D01E4" w14:textId="77777777">
    <w:pPr>
      <w:pStyle w:val="Fuzeile"/>
      <w:rPr>
        <w:sz w:val="20"/>
        <w:szCs w:val="20"/>
        <w:rPrChange w:author="" w16du:dateUtc="2024-05-29T11:40:00Z" w:id="263992658">
          <w:rPr/>
        </w:rPrChan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06A3A" w:rsidP="007165AB" w:rsidRDefault="00806A3A" w14:paraId="718A51D9" w14:textId="77777777">
      <w:pPr>
        <w:spacing w:after="0" w:line="240" w:lineRule="auto"/>
      </w:pPr>
      <w:r>
        <w:separator/>
      </w:r>
    </w:p>
  </w:footnote>
  <w:footnote w:type="continuationSeparator" w:id="0">
    <w:p w:rsidR="00806A3A" w:rsidP="007165AB" w:rsidRDefault="00806A3A" w14:paraId="6A8EC520" w14:textId="77777777">
      <w:pPr>
        <w:spacing w:after="0" w:line="240" w:lineRule="auto"/>
      </w:pPr>
      <w:r>
        <w:continuationSeparator/>
      </w:r>
    </w:p>
  </w:footnote>
  <w:footnote w:type="continuationNotice" w:id="1">
    <w:p w:rsidR="00806A3A" w:rsidRDefault="00806A3A" w14:paraId="1C4FDC3D" w14:textId="77777777">
      <w:pPr>
        <w:spacing w:after="0" w:line="240" w:lineRule="auto"/>
      </w:pPr>
    </w:p>
  </w:footnote>
  <w:footnote w:id="2">
    <w:p w:rsidRPr="007165AB" w:rsidR="007165AB" w:rsidP="007165AB" w:rsidRDefault="007165AB" w14:paraId="32BE0086" w14:textId="77777777">
      <w:pPr>
        <w:pStyle w:val="Funotentext"/>
        <w:jc w:val="both"/>
        <w:rPr>
          <w:rFonts w:ascii="Arial" w:hAnsi="Arial" w:cs="Arial"/>
        </w:rPr>
      </w:pPr>
      <w:r w:rsidRPr="007165AB">
        <w:rPr>
          <w:rStyle w:val="Funotenzeichen"/>
          <w:rFonts w:ascii="Arial" w:hAnsi="Arial" w:cs="Arial"/>
          <w:sz w:val="18"/>
          <w:szCs w:val="18"/>
        </w:rPr>
        <w:footnoteRef/>
      </w:r>
      <w:r w:rsidRPr="007165AB">
        <w:rPr>
          <w:rFonts w:ascii="Arial" w:hAnsi="Arial" w:cs="Arial"/>
          <w:sz w:val="18"/>
          <w:szCs w:val="18"/>
        </w:rPr>
        <w:t xml:space="preserve"> Aus Gründen der Lesbarkeit wird bei allen Personenbezeichnungen und Pronomen das generische Maskulinum verwendet. Dies soll ausdrücklich im Sinne der Gleichbehandlung alle Geschlechter umfassen und beinhaltet selbstredend keinerlei Wertungen.</w:t>
      </w:r>
    </w:p>
  </w:footnote>
</w:footnotes>
</file>

<file path=word/header.xml><?xml version="1.0" encoding="utf-8"?>
<w:hdr xmlns:w14="http://schemas.microsoft.com/office/word/2010/wordml" xmlns:w="http://schemas.openxmlformats.org/wordprocessingml/2006/main">
  <w:tbl>
    <w:tblPr>
      <w:tblStyle w:val="NormaleTabelle"/>
      <w:bidiVisual w:val="0"/>
      <w:tblW w:w="0" w:type="auto"/>
      <w:tblLayout w:type="fixed"/>
      <w:tblLook w:val="06A0" w:firstRow="1" w:lastRow="0" w:firstColumn="1" w:lastColumn="0" w:noHBand="1" w:noVBand="1"/>
    </w:tblPr>
    <w:tblGrid>
      <w:gridCol w:w="3020"/>
      <w:gridCol w:w="3020"/>
      <w:gridCol w:w="3020"/>
    </w:tblGrid>
    <w:tr w:rsidR="120172A2" w:rsidTr="120172A2" w14:paraId="57846763">
      <w:trPr>
        <w:trHeight w:val="300"/>
      </w:trPr>
      <w:tc>
        <w:tcPr>
          <w:tcW w:w="3020" w:type="dxa"/>
          <w:tcMar/>
        </w:tcPr>
        <w:p w:rsidR="120172A2" w:rsidP="120172A2" w:rsidRDefault="120172A2" w14:paraId="2BC700D9" w14:textId="21CB7466">
          <w:pPr>
            <w:pStyle w:val="Kopfzeile"/>
            <w:bidi w:val="0"/>
            <w:ind w:left="-115"/>
            <w:jc w:val="left"/>
          </w:pPr>
        </w:p>
      </w:tc>
      <w:tc>
        <w:tcPr>
          <w:tcW w:w="3020" w:type="dxa"/>
          <w:tcMar/>
        </w:tcPr>
        <w:p w:rsidR="120172A2" w:rsidP="120172A2" w:rsidRDefault="120172A2" w14:paraId="21EB55A7" w14:textId="710B19A0">
          <w:pPr>
            <w:pStyle w:val="Kopfzeile"/>
            <w:bidi w:val="0"/>
            <w:jc w:val="center"/>
          </w:pPr>
        </w:p>
      </w:tc>
      <w:tc>
        <w:tcPr>
          <w:tcW w:w="3020" w:type="dxa"/>
          <w:tcMar/>
        </w:tcPr>
        <w:p w:rsidR="120172A2" w:rsidP="120172A2" w:rsidRDefault="120172A2" w14:paraId="6258205F" w14:textId="1546ABE6">
          <w:pPr>
            <w:pStyle w:val="Kopfzeile"/>
            <w:bidi w:val="0"/>
            <w:ind w:right="-115"/>
            <w:jc w:val="right"/>
          </w:pPr>
        </w:p>
      </w:tc>
    </w:tr>
  </w:tbl>
  <w:p w:rsidR="120172A2" w:rsidP="120172A2" w:rsidRDefault="120172A2" w14:paraId="1CFBEAF2" w14:textId="0CB260F6">
    <w:pPr>
      <w:pStyle w:val="Kopfzeil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211EC"/>
    <w:multiLevelType w:val="hybridMultilevel"/>
    <w:tmpl w:val="F154BA82"/>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C972D5A"/>
    <w:multiLevelType w:val="hybridMultilevel"/>
    <w:tmpl w:val="017C490C"/>
    <w:lvl w:ilvl="0" w:tplc="F47838FA">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D924B3F"/>
    <w:multiLevelType w:val="hybridMultilevel"/>
    <w:tmpl w:val="6668FE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E115767"/>
    <w:multiLevelType w:val="hybridMultilevel"/>
    <w:tmpl w:val="7D50C6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62D195D"/>
    <w:multiLevelType w:val="hybridMultilevel"/>
    <w:tmpl w:val="DE3EA6C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40FC4D00"/>
    <w:multiLevelType w:val="hybridMultilevel"/>
    <w:tmpl w:val="F7980378"/>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362377A"/>
    <w:multiLevelType w:val="hybridMultilevel"/>
    <w:tmpl w:val="AFA6EB54"/>
    <w:lvl w:ilvl="0" w:tplc="04070015">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A625A53"/>
    <w:multiLevelType w:val="hybridMultilevel"/>
    <w:tmpl w:val="9ACE72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0E93EE9"/>
    <w:multiLevelType w:val="hybridMultilevel"/>
    <w:tmpl w:val="160633CA"/>
    <w:lvl w:ilvl="0" w:tplc="4B86A440">
      <w:start w:val="1"/>
      <w:numFmt w:val="bullet"/>
      <w:lvlText w:val=""/>
      <w:lvlJc w:val="left"/>
      <w:pPr>
        <w:ind w:left="1070" w:hanging="360"/>
      </w:pPr>
      <w:rPr>
        <w:rFonts w:hint="default" w:ascii="Symbol" w:hAnsi="Symbol"/>
        <w:color w:val="auto"/>
      </w:rPr>
    </w:lvl>
    <w:lvl w:ilvl="1" w:tplc="04070003" w:tentative="1">
      <w:start w:val="1"/>
      <w:numFmt w:val="bullet"/>
      <w:lvlText w:val="o"/>
      <w:lvlJc w:val="left"/>
      <w:pPr>
        <w:ind w:left="1790" w:hanging="360"/>
      </w:pPr>
      <w:rPr>
        <w:rFonts w:hint="default" w:ascii="Courier New" w:hAnsi="Courier New" w:cs="Courier New"/>
      </w:rPr>
    </w:lvl>
    <w:lvl w:ilvl="2" w:tplc="04070005" w:tentative="1">
      <w:start w:val="1"/>
      <w:numFmt w:val="bullet"/>
      <w:lvlText w:val=""/>
      <w:lvlJc w:val="left"/>
      <w:pPr>
        <w:ind w:left="2510" w:hanging="360"/>
      </w:pPr>
      <w:rPr>
        <w:rFonts w:hint="default" w:ascii="Wingdings" w:hAnsi="Wingdings"/>
      </w:rPr>
    </w:lvl>
    <w:lvl w:ilvl="3" w:tplc="04070001" w:tentative="1">
      <w:start w:val="1"/>
      <w:numFmt w:val="bullet"/>
      <w:lvlText w:val=""/>
      <w:lvlJc w:val="left"/>
      <w:pPr>
        <w:ind w:left="3230" w:hanging="360"/>
      </w:pPr>
      <w:rPr>
        <w:rFonts w:hint="default" w:ascii="Symbol" w:hAnsi="Symbol"/>
      </w:rPr>
    </w:lvl>
    <w:lvl w:ilvl="4" w:tplc="04070003" w:tentative="1">
      <w:start w:val="1"/>
      <w:numFmt w:val="bullet"/>
      <w:lvlText w:val="o"/>
      <w:lvlJc w:val="left"/>
      <w:pPr>
        <w:ind w:left="3950" w:hanging="360"/>
      </w:pPr>
      <w:rPr>
        <w:rFonts w:hint="default" w:ascii="Courier New" w:hAnsi="Courier New" w:cs="Courier New"/>
      </w:rPr>
    </w:lvl>
    <w:lvl w:ilvl="5" w:tplc="04070005" w:tentative="1">
      <w:start w:val="1"/>
      <w:numFmt w:val="bullet"/>
      <w:lvlText w:val=""/>
      <w:lvlJc w:val="left"/>
      <w:pPr>
        <w:ind w:left="4670" w:hanging="360"/>
      </w:pPr>
      <w:rPr>
        <w:rFonts w:hint="default" w:ascii="Wingdings" w:hAnsi="Wingdings"/>
      </w:rPr>
    </w:lvl>
    <w:lvl w:ilvl="6" w:tplc="04070001" w:tentative="1">
      <w:start w:val="1"/>
      <w:numFmt w:val="bullet"/>
      <w:lvlText w:val=""/>
      <w:lvlJc w:val="left"/>
      <w:pPr>
        <w:ind w:left="5390" w:hanging="360"/>
      </w:pPr>
      <w:rPr>
        <w:rFonts w:hint="default" w:ascii="Symbol" w:hAnsi="Symbol"/>
      </w:rPr>
    </w:lvl>
    <w:lvl w:ilvl="7" w:tplc="04070003" w:tentative="1">
      <w:start w:val="1"/>
      <w:numFmt w:val="bullet"/>
      <w:lvlText w:val="o"/>
      <w:lvlJc w:val="left"/>
      <w:pPr>
        <w:ind w:left="6110" w:hanging="360"/>
      </w:pPr>
      <w:rPr>
        <w:rFonts w:hint="default" w:ascii="Courier New" w:hAnsi="Courier New" w:cs="Courier New"/>
      </w:rPr>
    </w:lvl>
    <w:lvl w:ilvl="8" w:tplc="04070005" w:tentative="1">
      <w:start w:val="1"/>
      <w:numFmt w:val="bullet"/>
      <w:lvlText w:val=""/>
      <w:lvlJc w:val="left"/>
      <w:pPr>
        <w:ind w:left="6830" w:hanging="360"/>
      </w:pPr>
      <w:rPr>
        <w:rFonts w:hint="default" w:ascii="Wingdings" w:hAnsi="Wingdings"/>
      </w:rPr>
    </w:lvl>
  </w:abstractNum>
  <w:abstractNum w:abstractNumId="10" w15:restartNumberingAfterBreak="0">
    <w:nsid w:val="514936BC"/>
    <w:multiLevelType w:val="hybridMultilevel"/>
    <w:tmpl w:val="F154BA8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74F468F"/>
    <w:multiLevelType w:val="hybridMultilevel"/>
    <w:tmpl w:val="B83C7DC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CBC592F"/>
    <w:multiLevelType w:val="hybridMultilevel"/>
    <w:tmpl w:val="D8BA0A78"/>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18042B9"/>
    <w:multiLevelType w:val="hybridMultilevel"/>
    <w:tmpl w:val="4B461CE6"/>
    <w:lvl w:ilvl="0" w:tplc="04070001">
      <w:start w:val="1"/>
      <w:numFmt w:val="bullet"/>
      <w:lvlText w:val=""/>
      <w:lvlJc w:val="left"/>
      <w:pPr>
        <w:ind w:left="1080" w:hanging="360"/>
      </w:pPr>
      <w:rPr>
        <w:rFonts w:hint="default" w:ascii="Symbol" w:hAnsi="Symbol"/>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14" w15:restartNumberingAfterBreak="0">
    <w:nsid w:val="6CFE08AB"/>
    <w:multiLevelType w:val="hybridMultilevel"/>
    <w:tmpl w:val="40B845E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6E836100"/>
    <w:multiLevelType w:val="hybridMultilevel"/>
    <w:tmpl w:val="04601EA4"/>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67C37F5"/>
    <w:multiLevelType w:val="hybridMultilevel"/>
    <w:tmpl w:val="4B08E6E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BF07271"/>
    <w:multiLevelType w:val="hybridMultilevel"/>
    <w:tmpl w:val="6DCC8C0A"/>
    <w:lvl w:ilvl="0" w:tplc="B6F8C3EE">
      <w:start w:val="1"/>
      <w:numFmt w:val="decimal"/>
      <w:lvlText w:val="§ %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D9A3E7B"/>
    <w:multiLevelType w:val="multilevel"/>
    <w:tmpl w:val="75E8DDE4"/>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713967479">
    <w:abstractNumId w:val="15"/>
  </w:num>
  <w:num w:numId="2" w16cid:durableId="1310984708">
    <w:abstractNumId w:val="17"/>
  </w:num>
  <w:num w:numId="3" w16cid:durableId="105540034">
    <w:abstractNumId w:val="0"/>
  </w:num>
  <w:num w:numId="4" w16cid:durableId="511842131">
    <w:abstractNumId w:val="1"/>
  </w:num>
  <w:num w:numId="5" w16cid:durableId="1155873228">
    <w:abstractNumId w:val="5"/>
  </w:num>
  <w:num w:numId="6" w16cid:durableId="526796142">
    <w:abstractNumId w:val="11"/>
  </w:num>
  <w:num w:numId="7" w16cid:durableId="1849834184">
    <w:abstractNumId w:val="8"/>
  </w:num>
  <w:num w:numId="8" w16cid:durableId="825583640">
    <w:abstractNumId w:val="14"/>
  </w:num>
  <w:num w:numId="9" w16cid:durableId="2135175291">
    <w:abstractNumId w:val="16"/>
  </w:num>
  <w:num w:numId="10" w16cid:durableId="1093629635">
    <w:abstractNumId w:val="3"/>
  </w:num>
  <w:num w:numId="11" w16cid:durableId="109014151">
    <w:abstractNumId w:val="2"/>
  </w:num>
  <w:num w:numId="12" w16cid:durableId="23673975">
    <w:abstractNumId w:val="13"/>
  </w:num>
  <w:num w:numId="13" w16cid:durableId="155996741">
    <w:abstractNumId w:val="10"/>
  </w:num>
  <w:num w:numId="14" w16cid:durableId="1761945624">
    <w:abstractNumId w:val="12"/>
  </w:num>
  <w:num w:numId="15" w16cid:durableId="1493377058">
    <w:abstractNumId w:val="6"/>
  </w:num>
  <w:num w:numId="16" w16cid:durableId="585067880">
    <w:abstractNumId w:val="9"/>
  </w:num>
  <w:num w:numId="17" w16cid:durableId="2056158799">
    <w:abstractNumId w:val="4"/>
  </w:num>
  <w:num w:numId="18" w16cid:durableId="1087269416">
    <w:abstractNumId w:val="7"/>
  </w:num>
  <w:num w:numId="19" w16cid:durableId="461312237">
    <w:abstractNumId w:val="18"/>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85C"/>
    <w:rsid w:val="000521F8"/>
    <w:rsid w:val="000570E2"/>
    <w:rsid w:val="00075A85"/>
    <w:rsid w:val="000D30F5"/>
    <w:rsid w:val="000E5834"/>
    <w:rsid w:val="001A4BA1"/>
    <w:rsid w:val="001F7D6E"/>
    <w:rsid w:val="00211814"/>
    <w:rsid w:val="00265F12"/>
    <w:rsid w:val="00272544"/>
    <w:rsid w:val="002919D6"/>
    <w:rsid w:val="002D6CE0"/>
    <w:rsid w:val="0033105D"/>
    <w:rsid w:val="00350E4B"/>
    <w:rsid w:val="003C6278"/>
    <w:rsid w:val="0040571F"/>
    <w:rsid w:val="0042434F"/>
    <w:rsid w:val="00445113"/>
    <w:rsid w:val="004620C2"/>
    <w:rsid w:val="00492B71"/>
    <w:rsid w:val="004B6BA3"/>
    <w:rsid w:val="004D7BB2"/>
    <w:rsid w:val="004F3DEA"/>
    <w:rsid w:val="00560367"/>
    <w:rsid w:val="00571092"/>
    <w:rsid w:val="00600361"/>
    <w:rsid w:val="00612CEF"/>
    <w:rsid w:val="00623860"/>
    <w:rsid w:val="006969D2"/>
    <w:rsid w:val="006D63DE"/>
    <w:rsid w:val="006F7057"/>
    <w:rsid w:val="00704534"/>
    <w:rsid w:val="00710883"/>
    <w:rsid w:val="007165AB"/>
    <w:rsid w:val="00760304"/>
    <w:rsid w:val="00761074"/>
    <w:rsid w:val="00790E17"/>
    <w:rsid w:val="007C5F43"/>
    <w:rsid w:val="00806A3A"/>
    <w:rsid w:val="00811370"/>
    <w:rsid w:val="00831C5B"/>
    <w:rsid w:val="00862AD1"/>
    <w:rsid w:val="00863363"/>
    <w:rsid w:val="00875844"/>
    <w:rsid w:val="00907403"/>
    <w:rsid w:val="00913755"/>
    <w:rsid w:val="009A02D0"/>
    <w:rsid w:val="009B1F80"/>
    <w:rsid w:val="009B41CD"/>
    <w:rsid w:val="00A267A5"/>
    <w:rsid w:val="00A37B14"/>
    <w:rsid w:val="00A44DDB"/>
    <w:rsid w:val="00A54807"/>
    <w:rsid w:val="00A6371E"/>
    <w:rsid w:val="00AB1DB3"/>
    <w:rsid w:val="00AD49C9"/>
    <w:rsid w:val="00AF77E4"/>
    <w:rsid w:val="00B0585C"/>
    <w:rsid w:val="00B3195C"/>
    <w:rsid w:val="00B50CB8"/>
    <w:rsid w:val="00B555B8"/>
    <w:rsid w:val="00B74ECA"/>
    <w:rsid w:val="00B91A28"/>
    <w:rsid w:val="00BD09B9"/>
    <w:rsid w:val="00BD4C45"/>
    <w:rsid w:val="00C15DCC"/>
    <w:rsid w:val="00C22027"/>
    <w:rsid w:val="00C238AE"/>
    <w:rsid w:val="00C545B6"/>
    <w:rsid w:val="00C83BD6"/>
    <w:rsid w:val="00CA583D"/>
    <w:rsid w:val="00CD1DCD"/>
    <w:rsid w:val="00D13F5C"/>
    <w:rsid w:val="00D348BE"/>
    <w:rsid w:val="00D37857"/>
    <w:rsid w:val="00D649A0"/>
    <w:rsid w:val="00D8105C"/>
    <w:rsid w:val="00DA000E"/>
    <w:rsid w:val="00DB0086"/>
    <w:rsid w:val="00DC558D"/>
    <w:rsid w:val="00DD4A09"/>
    <w:rsid w:val="00E5490D"/>
    <w:rsid w:val="00E71C8D"/>
    <w:rsid w:val="00E72DCF"/>
    <w:rsid w:val="00E749E6"/>
    <w:rsid w:val="00EB5DA8"/>
    <w:rsid w:val="00EC40AC"/>
    <w:rsid w:val="00FD65DE"/>
    <w:rsid w:val="00FE0C7F"/>
    <w:rsid w:val="00FE6B61"/>
    <w:rsid w:val="00FF57FF"/>
    <w:rsid w:val="01EF096C"/>
    <w:rsid w:val="026BC6D7"/>
    <w:rsid w:val="03ACAAA8"/>
    <w:rsid w:val="04079738"/>
    <w:rsid w:val="0563E526"/>
    <w:rsid w:val="058E06FB"/>
    <w:rsid w:val="066356A8"/>
    <w:rsid w:val="0A5AA6FC"/>
    <w:rsid w:val="0C63E8AA"/>
    <w:rsid w:val="0D4751C3"/>
    <w:rsid w:val="0DC8DA68"/>
    <w:rsid w:val="0F64AAC9"/>
    <w:rsid w:val="0FD06949"/>
    <w:rsid w:val="120172A2"/>
    <w:rsid w:val="123AEDED"/>
    <w:rsid w:val="13579841"/>
    <w:rsid w:val="13F7274B"/>
    <w:rsid w:val="165BAF1C"/>
    <w:rsid w:val="16659473"/>
    <w:rsid w:val="17478489"/>
    <w:rsid w:val="1869A129"/>
    <w:rsid w:val="19BE2EA5"/>
    <w:rsid w:val="19EAF11F"/>
    <w:rsid w:val="1A262C0F"/>
    <w:rsid w:val="1A7F254B"/>
    <w:rsid w:val="1AB39082"/>
    <w:rsid w:val="1AE59488"/>
    <w:rsid w:val="1B30022F"/>
    <w:rsid w:val="1C4F60E3"/>
    <w:rsid w:val="1C662B28"/>
    <w:rsid w:val="1DA88E7A"/>
    <w:rsid w:val="1EC1FE73"/>
    <w:rsid w:val="1F07096F"/>
    <w:rsid w:val="1FB23489"/>
    <w:rsid w:val="208CC273"/>
    <w:rsid w:val="215EA435"/>
    <w:rsid w:val="21A0F499"/>
    <w:rsid w:val="21BDB043"/>
    <w:rsid w:val="22FD9C76"/>
    <w:rsid w:val="23855EC5"/>
    <w:rsid w:val="23E94B11"/>
    <w:rsid w:val="245A380F"/>
    <w:rsid w:val="263B9462"/>
    <w:rsid w:val="26EA061C"/>
    <w:rsid w:val="28BE57AC"/>
    <w:rsid w:val="28F1C9FF"/>
    <w:rsid w:val="2901663A"/>
    <w:rsid w:val="29061B96"/>
    <w:rsid w:val="29912D3B"/>
    <w:rsid w:val="2B2CFD9C"/>
    <w:rsid w:val="2BA2B0B3"/>
    <w:rsid w:val="2D3E8114"/>
    <w:rsid w:val="2DC12EB6"/>
    <w:rsid w:val="2DD4D75D"/>
    <w:rsid w:val="2EBAF95B"/>
    <w:rsid w:val="2ED865A4"/>
    <w:rsid w:val="2FD163A9"/>
    <w:rsid w:val="3077C005"/>
    <w:rsid w:val="309FF8BF"/>
    <w:rsid w:val="30B400C9"/>
    <w:rsid w:val="314EF00B"/>
    <w:rsid w:val="31718F7D"/>
    <w:rsid w:val="31835B22"/>
    <w:rsid w:val="31AFCF0B"/>
    <w:rsid w:val="31B5677D"/>
    <w:rsid w:val="324563D7"/>
    <w:rsid w:val="32BEF7D3"/>
    <w:rsid w:val="32C79700"/>
    <w:rsid w:val="3448B71E"/>
    <w:rsid w:val="3521AF2D"/>
    <w:rsid w:val="35FB2C1C"/>
    <w:rsid w:val="36E5AD76"/>
    <w:rsid w:val="380B80A4"/>
    <w:rsid w:val="385FEA8E"/>
    <w:rsid w:val="386304D2"/>
    <w:rsid w:val="3B7A0C77"/>
    <w:rsid w:val="3C1409BE"/>
    <w:rsid w:val="3DEB6A1F"/>
    <w:rsid w:val="3EC595BD"/>
    <w:rsid w:val="3F6C2874"/>
    <w:rsid w:val="4061661E"/>
    <w:rsid w:val="40F12D1F"/>
    <w:rsid w:val="421BE2CC"/>
    <w:rsid w:val="439906E0"/>
    <w:rsid w:val="43FDE0E3"/>
    <w:rsid w:val="4496D878"/>
    <w:rsid w:val="45C49E42"/>
    <w:rsid w:val="46E921C9"/>
    <w:rsid w:val="47606EA3"/>
    <w:rsid w:val="47BDF0B5"/>
    <w:rsid w:val="48AD49DF"/>
    <w:rsid w:val="48FC3F04"/>
    <w:rsid w:val="4D74545D"/>
    <w:rsid w:val="4DCFB027"/>
    <w:rsid w:val="4F1024BE"/>
    <w:rsid w:val="4F6B8088"/>
    <w:rsid w:val="510F3E6F"/>
    <w:rsid w:val="526CCC67"/>
    <w:rsid w:val="52AB0ED0"/>
    <w:rsid w:val="543EF1AB"/>
    <w:rsid w:val="548B27DB"/>
    <w:rsid w:val="5533A309"/>
    <w:rsid w:val="565862A9"/>
    <w:rsid w:val="5733245E"/>
    <w:rsid w:val="5761A6D7"/>
    <w:rsid w:val="579D53C3"/>
    <w:rsid w:val="57F4330A"/>
    <w:rsid w:val="5B4DB48A"/>
    <w:rsid w:val="5BAFDDC5"/>
    <w:rsid w:val="5D33BB9C"/>
    <w:rsid w:val="5D99BAC2"/>
    <w:rsid w:val="5F107A2A"/>
    <w:rsid w:val="5F191957"/>
    <w:rsid w:val="5F8991D8"/>
    <w:rsid w:val="60126652"/>
    <w:rsid w:val="60C29B00"/>
    <w:rsid w:val="62B9467C"/>
    <w:rsid w:val="630FC1F1"/>
    <w:rsid w:val="63779C0E"/>
    <w:rsid w:val="63E3EB4D"/>
    <w:rsid w:val="63FA0208"/>
    <w:rsid w:val="6421111A"/>
    <w:rsid w:val="64D45441"/>
    <w:rsid w:val="66E77188"/>
    <w:rsid w:val="6B69B776"/>
    <w:rsid w:val="6C6613E7"/>
    <w:rsid w:val="6F22DBE1"/>
    <w:rsid w:val="701A60E7"/>
    <w:rsid w:val="7301F606"/>
    <w:rsid w:val="733139C1"/>
    <w:rsid w:val="7691CEF3"/>
    <w:rsid w:val="79180764"/>
    <w:rsid w:val="798BD0C2"/>
    <w:rsid w:val="7C70E472"/>
    <w:rsid w:val="7DF1803B"/>
    <w:rsid w:val="7EB8A0A9"/>
    <w:rsid w:val="7F830F6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24C49"/>
  <w15:chartTrackingRefBased/>
  <w15:docId w15:val="{1AE36B52-0EC5-45E1-B5FD-0A3F3D1063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Kommentarzeichen">
    <w:name w:val="annotation reference"/>
    <w:semiHidden/>
    <w:rsid w:val="00AB1DB3"/>
    <w:rPr>
      <w:sz w:val="16"/>
      <w:szCs w:val="16"/>
    </w:rPr>
  </w:style>
  <w:style w:type="paragraph" w:styleId="Kommentartext">
    <w:name w:val="annotation text"/>
    <w:basedOn w:val="Standard"/>
    <w:link w:val="KommentartextZchn"/>
    <w:rsid w:val="00AB1DB3"/>
    <w:pPr>
      <w:spacing w:after="0" w:line="240" w:lineRule="auto"/>
    </w:pPr>
    <w:rPr>
      <w:rFonts w:ascii="Rockwell" w:hAnsi="Rockwell" w:eastAsia="Times New Roman" w:cs="Times New Roman"/>
      <w:sz w:val="20"/>
      <w:szCs w:val="20"/>
      <w:lang w:eastAsia="de-DE"/>
    </w:rPr>
  </w:style>
  <w:style w:type="character" w:styleId="KommentartextZchn" w:customStyle="1">
    <w:name w:val="Kommentartext Zchn"/>
    <w:basedOn w:val="Absatz-Standardschriftart"/>
    <w:link w:val="Kommentartext"/>
    <w:rsid w:val="00AB1DB3"/>
    <w:rPr>
      <w:rFonts w:ascii="Rockwell" w:hAnsi="Rockwell" w:eastAsia="Times New Roman" w:cs="Times New Roman"/>
      <w:sz w:val="20"/>
      <w:szCs w:val="20"/>
      <w:lang w:eastAsia="de-DE"/>
    </w:rPr>
  </w:style>
  <w:style w:type="paragraph" w:styleId="Listenabsatz">
    <w:name w:val="List Paragraph"/>
    <w:basedOn w:val="Standard"/>
    <w:uiPriority w:val="34"/>
    <w:qFormat/>
    <w:rsid w:val="00B50CB8"/>
    <w:pPr>
      <w:ind w:left="720"/>
      <w:contextualSpacing/>
    </w:pPr>
  </w:style>
  <w:style w:type="paragraph" w:styleId="Funotentext">
    <w:name w:val="footnote text"/>
    <w:basedOn w:val="Standard"/>
    <w:link w:val="FunotentextZchn"/>
    <w:uiPriority w:val="99"/>
    <w:semiHidden/>
    <w:unhideWhenUsed/>
    <w:rsid w:val="007165AB"/>
    <w:pPr>
      <w:spacing w:after="0" w:line="240" w:lineRule="auto"/>
    </w:pPr>
    <w:rPr>
      <w:sz w:val="20"/>
      <w:szCs w:val="20"/>
    </w:rPr>
  </w:style>
  <w:style w:type="character" w:styleId="FunotentextZchn" w:customStyle="1">
    <w:name w:val="Fußnotentext Zchn"/>
    <w:basedOn w:val="Absatz-Standardschriftart"/>
    <w:link w:val="Funotentext"/>
    <w:uiPriority w:val="99"/>
    <w:semiHidden/>
    <w:rsid w:val="007165AB"/>
    <w:rPr>
      <w:sz w:val="20"/>
      <w:szCs w:val="20"/>
    </w:rPr>
  </w:style>
  <w:style w:type="character" w:styleId="Funotenzeichen">
    <w:name w:val="footnote reference"/>
    <w:basedOn w:val="Absatz-Standardschriftart"/>
    <w:uiPriority w:val="99"/>
    <w:semiHidden/>
    <w:unhideWhenUsed/>
    <w:rsid w:val="007165AB"/>
    <w:rPr>
      <w:vertAlign w:val="superscript"/>
    </w:rPr>
  </w:style>
  <w:style w:type="paragraph" w:styleId="KeinLeerraum">
    <w:name w:val="No Spacing"/>
    <w:uiPriority w:val="1"/>
    <w:qFormat/>
    <w:rsid w:val="00AF77E4"/>
    <w:pPr>
      <w:spacing w:after="0" w:line="240" w:lineRule="auto"/>
    </w:pPr>
  </w:style>
  <w:style w:type="character" w:styleId="Hyperlink">
    <w:name w:val="Hyperlink"/>
    <w:basedOn w:val="Absatz-Standardschriftart"/>
    <w:uiPriority w:val="99"/>
    <w:unhideWhenUsed/>
    <w:rPr>
      <w:color w:val="0563C1" w:themeColor="hyperlink"/>
      <w:u w:val="single"/>
    </w:rPr>
  </w:style>
  <w:style w:type="paragraph" w:styleId="berarbeitung">
    <w:name w:val="Revision"/>
    <w:hidden/>
    <w:uiPriority w:val="99"/>
    <w:semiHidden/>
    <w:rsid w:val="000570E2"/>
    <w:pPr>
      <w:spacing w:after="0" w:line="240" w:lineRule="auto"/>
    </w:pPr>
  </w:style>
  <w:style w:type="paragraph" w:styleId="Kommentarthema">
    <w:name w:val="annotation subject"/>
    <w:basedOn w:val="Kommentartext"/>
    <w:next w:val="Kommentartext"/>
    <w:link w:val="KommentarthemaZchn"/>
    <w:uiPriority w:val="99"/>
    <w:semiHidden/>
    <w:unhideWhenUsed/>
    <w:rsid w:val="000570E2"/>
    <w:pPr>
      <w:spacing w:after="160"/>
    </w:pPr>
    <w:rPr>
      <w:rFonts w:asciiTheme="minorHAnsi" w:hAnsiTheme="minorHAnsi" w:eastAsiaTheme="minorHAnsi" w:cstheme="minorBidi"/>
      <w:b/>
      <w:bCs/>
      <w:lang w:eastAsia="en-US"/>
    </w:rPr>
  </w:style>
  <w:style w:type="character" w:styleId="KommentarthemaZchn" w:customStyle="1">
    <w:name w:val="Kommentarthema Zchn"/>
    <w:basedOn w:val="KommentartextZchn"/>
    <w:link w:val="Kommentarthema"/>
    <w:uiPriority w:val="99"/>
    <w:semiHidden/>
    <w:rsid w:val="000570E2"/>
    <w:rPr>
      <w:rFonts w:ascii="Rockwell" w:hAnsi="Rockwell" w:eastAsia="Times New Roman" w:cs="Times New Roman"/>
      <w:b/>
      <w:bCs/>
      <w:sz w:val="20"/>
      <w:szCs w:val="20"/>
      <w:lang w:eastAsia="de-DE"/>
    </w:rPr>
  </w:style>
  <w:style w:type="paragraph" w:styleId="Kopfzeile">
    <w:name w:val="header"/>
    <w:basedOn w:val="Standard"/>
    <w:link w:val="KopfzeileZchn"/>
    <w:uiPriority w:val="99"/>
    <w:unhideWhenUsed/>
    <w:rsid w:val="00445113"/>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445113"/>
  </w:style>
  <w:style w:type="paragraph" w:styleId="Fuzeile">
    <w:name w:val="footer"/>
    <w:basedOn w:val="Standard"/>
    <w:link w:val="FuzeileZchn"/>
    <w:uiPriority w:val="99"/>
    <w:unhideWhenUsed/>
    <w:rsid w:val="00445113"/>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445113"/>
  </w:style>
  <w:style xmlns:w="http://schemas.openxmlformats.org/wordprocessingml/2006/main" w:type="table" w:styleId="TableGrid">
    <w:name xmlns:w="http://schemas.openxmlformats.org/wordprocessingml/2006/main" w:val="Table Grid"/>
    <w:basedOn xmlns:w="http://schemas.openxmlformats.org/wordprocessingml/2006/main" w:val="NormaleTabelle"/>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c.goettsche@drk.de" TargetMode="External" Id="rId14" /><Relationship Type="http://schemas.openxmlformats.org/officeDocument/2006/relationships/header" Target="header.xml" Id="Re96bdd1cdb324138"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8" ma:contentTypeDescription="Ein neues Dokument erstellen." ma:contentTypeScope="" ma:versionID="13195b48df6874938dd940932d1ed075">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5459ff0dacde7d699b5e4ec90d27ee2b"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848001-8477-47c8-806b-42fd43fd2b8b">
      <Terms xmlns="http://schemas.microsoft.com/office/infopath/2007/PartnerControls"/>
    </lcf76f155ced4ddcb4097134ff3c332f>
    <_Flow_SignoffStatus xmlns="a3848001-8477-47c8-806b-42fd43fd2b8b" xsi:nil="true"/>
    <Auditupload xmlns="a3848001-8477-47c8-806b-42fd43fd2b8b">true</Auditupload>
    <TaxCatchAll xmlns="65d51b78-80f6-4392-a00d-cf4b99659191" xsi:nil="true"/>
  </documentManagement>
</p:properties>
</file>

<file path=customXml/itemProps1.xml><?xml version="1.0" encoding="utf-8"?>
<ds:datastoreItem xmlns:ds="http://schemas.openxmlformats.org/officeDocument/2006/customXml" ds:itemID="{5F9BD06B-C6D4-493F-A3E3-E5677576EF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a3848001-8477-47c8-806b-42fd43fd2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1773D7-3735-4935-888F-692C1DD7C18A}">
  <ds:schemaRefs>
    <ds:schemaRef ds:uri="http://schemas.microsoft.com/sharepoint/v3/contenttype/forms"/>
  </ds:schemaRefs>
</ds:datastoreItem>
</file>

<file path=customXml/itemProps3.xml><?xml version="1.0" encoding="utf-8"?>
<ds:datastoreItem xmlns:ds="http://schemas.openxmlformats.org/officeDocument/2006/customXml" ds:itemID="{19886553-214D-4D80-9ACD-8CCEA0FE94FB}">
  <ds:schemaRefs>
    <ds:schemaRef ds:uri="http://schemas.microsoft.com/office/2006/metadata/properties"/>
    <ds:schemaRef ds:uri="http://schemas.microsoft.com/office/infopath/2007/PartnerControls"/>
    <ds:schemaRef ds:uri="a3848001-8477-47c8-806b-42fd43fd2b8b"/>
    <ds:schemaRef ds:uri="65d51b78-80f6-4392-a00d-cf4b9965919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Stefanie Pietzker</dc:creator>
  <keywords/>
  <dc:description/>
  <lastModifiedBy>Clara Göttsche</lastModifiedBy>
  <revision>32</revision>
  <dcterms:created xsi:type="dcterms:W3CDTF">2023-09-05T07:41:00.0000000Z</dcterms:created>
  <dcterms:modified xsi:type="dcterms:W3CDTF">2024-06-06T08:27:35.3002446Z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0x010100E5A6733CB75E8E4AB4C316086137F9B7</vt:lpwstr>
  </property>
  <property fmtid="{D5CDD505-2E9C-101B-9397-08002B2CF9AE}" pid="3" name="MediaServiceImageTags">
    <vt:lpwstr/>
  </property>
</Properties>
</file>