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DB04A" w14:textId="78421F6B" w:rsidR="00770E80" w:rsidRPr="00CB561D" w:rsidRDefault="00EE04CE">
      <w:pPr>
        <w:pStyle w:val="Standard1"/>
        <w:rPr>
          <w:rFonts w:ascii="Arial" w:hAnsi="Arial" w:cs="Arial"/>
          <w:lang w:val="en-GB"/>
        </w:rPr>
      </w:pPr>
      <w:r w:rsidRPr="00CB561D">
        <w:rPr>
          <w:rFonts w:ascii="Arial" w:hAnsi="Arial" w:cs="Arial"/>
          <w:b/>
          <w:bCs/>
          <w:noProof/>
          <w:color w:val="2B579A"/>
          <w:szCs w:val="24"/>
          <w:shd w:val="clear" w:color="auto" w:fill="E6E6E6"/>
          <w:lang w:val="de-CH" w:eastAsia="de-CH"/>
        </w:rPr>
        <w:drawing>
          <wp:anchor distT="0" distB="0" distL="114300" distR="114300" simplePos="0" relativeHeight="251658240" behindDoc="1" locked="0" layoutInCell="1" allowOverlap="1" wp14:anchorId="3DDDCA7B" wp14:editId="1BBC4B67">
            <wp:simplePos x="0" y="0"/>
            <wp:positionH relativeFrom="margin">
              <wp:align>right</wp:align>
            </wp:positionH>
            <wp:positionV relativeFrom="topMargin">
              <wp:posOffset>628650</wp:posOffset>
            </wp:positionV>
            <wp:extent cx="1308735" cy="412750"/>
            <wp:effectExtent l="0" t="0" r="5715" b="6350"/>
            <wp:wrapTight wrapText="bothSides">
              <wp:wrapPolygon edited="0">
                <wp:start x="0" y="0"/>
                <wp:lineTo x="0" y="20935"/>
                <wp:lineTo x="21380" y="20935"/>
                <wp:lineTo x="21380" y="0"/>
                <wp:lineTo x="0" y="0"/>
              </wp:wrapPolygon>
            </wp:wrapTight>
            <wp:docPr id="20482" name="Grafik 20482" descr="Ein Bild, das Text enthält.&#10;&#10;Automatisch generierte Beschreibung">
              <a:extLst xmlns:a="http://schemas.openxmlformats.org/drawingml/2006/main">
                <a:ext uri="{FF2B5EF4-FFF2-40B4-BE49-F238E27FC236}">
                  <a16:creationId xmlns:a16="http://schemas.microsoft.com/office/drawing/2014/main" id="{1653F141-C09E-4F9F-8DC7-1D3016D007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2" name="Picture 7" descr="Ein Bild, das Text enthält.&#10;&#10;Automatisch generierte Beschreibung">
                      <a:extLst>
                        <a:ext uri="{FF2B5EF4-FFF2-40B4-BE49-F238E27FC236}">
                          <a16:creationId xmlns:a16="http://schemas.microsoft.com/office/drawing/2014/main" id="{1653F141-C09E-4F9F-8DC7-1D3016D0076F}"/>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8735" cy="412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3550" w:rsidRPr="00CB561D">
        <w:rPr>
          <w:rFonts w:ascii="Arial" w:hAnsi="Arial" w:cs="Arial"/>
          <w:lang w:val="en-GB"/>
        </w:rPr>
        <w:t xml:space="preserve"> </w:t>
      </w:r>
    </w:p>
    <w:p w14:paraId="22D5ADC5" w14:textId="77777777" w:rsidR="004741E1" w:rsidRPr="00CB561D" w:rsidRDefault="004741E1">
      <w:pPr>
        <w:pStyle w:val="Standard1"/>
        <w:rPr>
          <w:rFonts w:ascii="Arial" w:hAnsi="Arial" w:cs="Arial"/>
          <w:b/>
          <w:bCs/>
          <w:color w:val="FF0000"/>
          <w:sz w:val="28"/>
          <w:szCs w:val="28"/>
          <w:lang w:val="en-GB"/>
        </w:rPr>
      </w:pPr>
    </w:p>
    <w:p w14:paraId="6B5621CC" w14:textId="77777777" w:rsidR="004741E1" w:rsidRPr="00CB561D" w:rsidRDefault="004741E1">
      <w:pPr>
        <w:pStyle w:val="Standard1"/>
        <w:rPr>
          <w:rFonts w:ascii="Arial" w:hAnsi="Arial" w:cs="Arial"/>
          <w:b/>
          <w:bCs/>
          <w:color w:val="FF0000"/>
          <w:sz w:val="28"/>
          <w:szCs w:val="28"/>
          <w:lang w:val="en-GB"/>
        </w:rPr>
      </w:pPr>
    </w:p>
    <w:p w14:paraId="6865BD8E" w14:textId="77777777" w:rsidR="004741E1" w:rsidRPr="00CB561D" w:rsidRDefault="004741E1">
      <w:pPr>
        <w:pStyle w:val="Standard1"/>
        <w:rPr>
          <w:rFonts w:ascii="Arial" w:hAnsi="Arial" w:cs="Arial"/>
          <w:b/>
          <w:bCs/>
          <w:color w:val="FF0000"/>
          <w:sz w:val="28"/>
          <w:szCs w:val="28"/>
          <w:lang w:val="en-GB"/>
        </w:rPr>
      </w:pPr>
    </w:p>
    <w:p w14:paraId="730690D1" w14:textId="3B6D7312" w:rsidR="00690019" w:rsidRPr="00CB561D" w:rsidRDefault="00676C0D" w:rsidP="00D55692">
      <w:pPr>
        <w:pStyle w:val="Standard1"/>
        <w:jc w:val="center"/>
        <w:rPr>
          <w:rFonts w:ascii="Arial" w:eastAsia="Times New Roman" w:hAnsi="Arial" w:cs="Arial"/>
          <w:b/>
          <w:bCs/>
          <w:color w:val="E50002"/>
          <w:sz w:val="48"/>
          <w:szCs w:val="48"/>
          <w:lang w:eastAsia="de-DE"/>
        </w:rPr>
      </w:pPr>
      <w:r>
        <w:rPr>
          <w:rFonts w:ascii="Arial" w:eastAsia="Times New Roman" w:hAnsi="Arial" w:cs="Arial"/>
          <w:b/>
          <w:bCs/>
          <w:color w:val="E50002"/>
          <w:sz w:val="48"/>
          <w:szCs w:val="48"/>
          <w:lang w:eastAsia="de-DE"/>
        </w:rPr>
        <w:t>Final</w:t>
      </w:r>
      <w:r w:rsidR="0003214D" w:rsidRPr="00CB561D">
        <w:rPr>
          <w:rFonts w:ascii="Arial" w:eastAsia="Times New Roman" w:hAnsi="Arial" w:cs="Arial"/>
          <w:b/>
          <w:bCs/>
          <w:color w:val="E50002"/>
          <w:sz w:val="48"/>
          <w:szCs w:val="48"/>
          <w:lang w:eastAsia="de-DE"/>
        </w:rPr>
        <w:t xml:space="preserve"> </w:t>
      </w:r>
      <w:r w:rsidR="00B3581E" w:rsidRPr="00CB561D">
        <w:rPr>
          <w:rFonts w:ascii="Arial" w:eastAsia="Times New Roman" w:hAnsi="Arial" w:cs="Arial"/>
          <w:b/>
          <w:bCs/>
          <w:color w:val="E50002"/>
          <w:sz w:val="48"/>
          <w:szCs w:val="48"/>
          <w:lang w:eastAsia="de-DE"/>
        </w:rPr>
        <w:t>Evaluation</w:t>
      </w:r>
      <w:r w:rsidR="00B721FF" w:rsidRPr="00CB561D">
        <w:rPr>
          <w:rFonts w:ascii="Arial" w:eastAsia="Times New Roman" w:hAnsi="Arial" w:cs="Arial"/>
          <w:b/>
          <w:bCs/>
          <w:color w:val="E50002"/>
          <w:sz w:val="48"/>
          <w:szCs w:val="48"/>
          <w:lang w:eastAsia="de-DE"/>
        </w:rPr>
        <w:t xml:space="preserve"> of the </w:t>
      </w:r>
      <w:r w:rsidR="00BA1F35" w:rsidRPr="00CB561D">
        <w:rPr>
          <w:rFonts w:ascii="Arial" w:eastAsia="Times New Roman" w:hAnsi="Arial" w:cs="Arial"/>
          <w:b/>
          <w:bCs/>
          <w:color w:val="E50002"/>
          <w:sz w:val="48"/>
          <w:szCs w:val="48"/>
          <w:lang w:eastAsia="de-DE"/>
        </w:rPr>
        <w:t>P</w:t>
      </w:r>
      <w:r w:rsidR="00B721FF" w:rsidRPr="00CB561D">
        <w:rPr>
          <w:rFonts w:ascii="Arial" w:eastAsia="Times New Roman" w:hAnsi="Arial" w:cs="Arial"/>
          <w:b/>
          <w:bCs/>
          <w:color w:val="E50002"/>
          <w:sz w:val="48"/>
          <w:szCs w:val="48"/>
          <w:lang w:eastAsia="de-DE"/>
        </w:rPr>
        <w:t>roject</w:t>
      </w:r>
      <w:r w:rsidR="00A83550" w:rsidRPr="00CB561D">
        <w:rPr>
          <w:rFonts w:ascii="Arial" w:eastAsia="Times New Roman" w:hAnsi="Arial" w:cs="Arial"/>
          <w:b/>
          <w:bCs/>
          <w:color w:val="E50002"/>
          <w:sz w:val="48"/>
          <w:szCs w:val="48"/>
          <w:lang w:eastAsia="de-DE"/>
        </w:rPr>
        <w:t>:</w:t>
      </w:r>
    </w:p>
    <w:p w14:paraId="1799039B" w14:textId="77777777" w:rsidR="00573772" w:rsidRDefault="00573772" w:rsidP="00573772">
      <w:pPr>
        <w:spacing w:line="276" w:lineRule="auto"/>
        <w:jc w:val="center"/>
        <w:rPr>
          <w:rFonts w:ascii="Arial" w:hAnsi="Arial" w:cs="Arial"/>
          <w:b/>
          <w:sz w:val="24"/>
          <w:szCs w:val="24"/>
          <w:lang w:val="en-US"/>
        </w:rPr>
      </w:pPr>
    </w:p>
    <w:p w14:paraId="4D067FA5" w14:textId="77777777" w:rsidR="00766BF8" w:rsidRDefault="00573772" w:rsidP="00573772">
      <w:pPr>
        <w:spacing w:line="276" w:lineRule="auto"/>
        <w:jc w:val="center"/>
        <w:rPr>
          <w:rFonts w:ascii="Arial" w:hAnsi="Arial" w:cs="Arial"/>
          <w:b/>
          <w:sz w:val="28"/>
          <w:szCs w:val="28"/>
          <w:lang w:val="en-US"/>
        </w:rPr>
      </w:pPr>
      <w:r w:rsidRPr="00573772">
        <w:rPr>
          <w:rFonts w:ascii="Arial" w:hAnsi="Arial" w:cs="Arial"/>
          <w:b/>
          <w:sz w:val="28"/>
          <w:szCs w:val="28"/>
          <w:lang w:val="en-US"/>
        </w:rPr>
        <w:t>“</w:t>
      </w:r>
      <w:r w:rsidR="00D2523C">
        <w:rPr>
          <w:rFonts w:ascii="Arial" w:hAnsi="Arial" w:cs="Arial"/>
          <w:b/>
          <w:sz w:val="28"/>
          <w:szCs w:val="28"/>
          <w:lang w:val="en-US"/>
        </w:rPr>
        <w:t>Empowering The Philippine Institutions and Communities in DRRM</w:t>
      </w:r>
    </w:p>
    <w:p w14:paraId="4FB496F6" w14:textId="4633DE22" w:rsidR="00770E80" w:rsidRPr="00BD7386" w:rsidRDefault="00573772" w:rsidP="00BD7386">
      <w:pPr>
        <w:spacing w:line="276" w:lineRule="auto"/>
        <w:jc w:val="center"/>
        <w:rPr>
          <w:rFonts w:ascii="Arial" w:hAnsi="Arial" w:cs="Arial"/>
          <w:b/>
          <w:sz w:val="28"/>
          <w:szCs w:val="28"/>
          <w:lang w:val="en-US"/>
        </w:rPr>
      </w:pPr>
      <w:r w:rsidRPr="00573772">
        <w:rPr>
          <w:rFonts w:ascii="Arial" w:hAnsi="Arial" w:cs="Arial"/>
          <w:b/>
          <w:sz w:val="28"/>
          <w:szCs w:val="28"/>
          <w:lang w:val="en-US"/>
        </w:rPr>
        <w:t>(</w:t>
      </w:r>
      <w:r w:rsidR="00D2523C">
        <w:rPr>
          <w:rFonts w:ascii="Arial" w:hAnsi="Arial" w:cs="Arial"/>
          <w:b/>
          <w:sz w:val="28"/>
          <w:szCs w:val="28"/>
          <w:lang w:val="en-US"/>
        </w:rPr>
        <w:t xml:space="preserve">EPIC </w:t>
      </w:r>
      <w:r w:rsidRPr="00573772">
        <w:rPr>
          <w:rFonts w:ascii="Arial" w:hAnsi="Arial" w:cs="Arial"/>
          <w:b/>
          <w:sz w:val="28"/>
          <w:szCs w:val="28"/>
          <w:lang w:val="en-US"/>
        </w:rPr>
        <w:t>Phase I</w:t>
      </w:r>
      <w:r w:rsidR="00D2523C">
        <w:rPr>
          <w:rFonts w:ascii="Arial" w:hAnsi="Arial" w:cs="Arial"/>
          <w:b/>
          <w:sz w:val="28"/>
          <w:szCs w:val="28"/>
          <w:lang w:val="en-US"/>
        </w:rPr>
        <w:t>I</w:t>
      </w:r>
      <w:r w:rsidRPr="00573772">
        <w:rPr>
          <w:rFonts w:ascii="Arial" w:hAnsi="Arial" w:cs="Arial"/>
          <w:b/>
          <w:sz w:val="28"/>
          <w:szCs w:val="28"/>
          <w:lang w:val="en-US"/>
        </w:rPr>
        <w:t xml:space="preserve">I)” </w:t>
      </w:r>
    </w:p>
    <w:p w14:paraId="7FC718D7" w14:textId="77777777" w:rsidR="00BD7386" w:rsidRDefault="00BD7386">
      <w:pPr>
        <w:pStyle w:val="berschrift11"/>
        <w:jc w:val="center"/>
        <w:rPr>
          <w:rFonts w:ascii="Arial" w:eastAsia="Times New Roman" w:hAnsi="Arial" w:cs="Arial"/>
          <w:color w:val="E50002"/>
          <w:kern w:val="0"/>
          <w:szCs w:val="48"/>
          <w:lang w:eastAsia="de-DE"/>
        </w:rPr>
      </w:pPr>
    </w:p>
    <w:p w14:paraId="1CB61BDE" w14:textId="6B8C4885" w:rsidR="00770E80" w:rsidRPr="00CB561D" w:rsidRDefault="00FD3CAA">
      <w:pPr>
        <w:pStyle w:val="berschrift11"/>
        <w:jc w:val="center"/>
        <w:rPr>
          <w:rFonts w:ascii="Arial" w:hAnsi="Arial" w:cs="Arial"/>
          <w:lang w:val="en-GB"/>
        </w:rPr>
      </w:pPr>
      <w:r w:rsidRPr="00CB561D">
        <w:rPr>
          <w:rFonts w:ascii="Arial" w:eastAsia="Times New Roman" w:hAnsi="Arial" w:cs="Arial"/>
          <w:color w:val="E50002"/>
          <w:kern w:val="0"/>
          <w:szCs w:val="48"/>
          <w:lang w:eastAsia="de-DE"/>
        </w:rPr>
        <w:t>Request for Proposal</w:t>
      </w:r>
    </w:p>
    <w:p w14:paraId="1157E21A" w14:textId="77777777" w:rsidR="00770E80" w:rsidRPr="00CB561D" w:rsidRDefault="00770E80">
      <w:pPr>
        <w:pStyle w:val="Standard1"/>
        <w:spacing w:before="0"/>
        <w:rPr>
          <w:rFonts w:ascii="Arial" w:hAnsi="Arial" w:cs="Arial"/>
          <w:sz w:val="16"/>
          <w:szCs w:val="16"/>
          <w:lang w:val="en-GB"/>
        </w:rPr>
      </w:pPr>
    </w:p>
    <w:p w14:paraId="7389B9BD" w14:textId="77777777" w:rsidR="00770E80" w:rsidRPr="00CB561D" w:rsidRDefault="00770E80">
      <w:pPr>
        <w:pStyle w:val="Standard1"/>
        <w:spacing w:before="0"/>
        <w:rPr>
          <w:rFonts w:ascii="Arial" w:hAnsi="Arial" w:cs="Arial"/>
          <w:sz w:val="16"/>
          <w:szCs w:val="16"/>
          <w:lang w:val="en-GB"/>
        </w:rPr>
      </w:pPr>
    </w:p>
    <w:p w14:paraId="0325E84D" w14:textId="6793E2A3" w:rsidR="00770E80" w:rsidRPr="00CB561D" w:rsidRDefault="00A83550" w:rsidP="0035351D">
      <w:pPr>
        <w:pStyle w:val="berschrift21"/>
        <w:spacing w:before="0"/>
        <w:ind w:left="0" w:firstLine="0"/>
        <w:rPr>
          <w:rFonts w:ascii="Arial" w:hAnsi="Arial" w:cs="Arial"/>
          <w:lang w:val="en-GB"/>
        </w:rPr>
      </w:pPr>
      <w:bookmarkStart w:id="0" w:name="h.f2thyxgzsuuo"/>
      <w:bookmarkEnd w:id="0"/>
      <w:r w:rsidRPr="00CB561D">
        <w:rPr>
          <w:rFonts w:ascii="Arial" w:hAnsi="Arial" w:cs="Arial"/>
          <w:bCs/>
          <w:color w:val="E50002"/>
          <w:lang w:val="en-GB"/>
        </w:rPr>
        <w:t xml:space="preserve">About </w:t>
      </w:r>
      <w:proofErr w:type="spellStart"/>
      <w:r w:rsidRPr="00CB561D">
        <w:rPr>
          <w:rFonts w:ascii="Arial" w:hAnsi="Arial" w:cs="Arial"/>
          <w:bCs/>
          <w:color w:val="E50002"/>
          <w:lang w:val="en-GB"/>
        </w:rPr>
        <w:t>th</w:t>
      </w:r>
      <w:proofErr w:type="spellEnd"/>
      <w:r w:rsidRPr="00CB561D">
        <w:rPr>
          <w:rFonts w:ascii="Arial" w:hAnsi="Arial" w:cs="Arial"/>
          <w:bCs/>
          <w:color w:val="E50002"/>
        </w:rPr>
        <w:t>is</w:t>
      </w:r>
      <w:r w:rsidRPr="00CB561D">
        <w:rPr>
          <w:rFonts w:ascii="Arial" w:hAnsi="Arial" w:cs="Arial"/>
          <w:bCs/>
          <w:color w:val="E50002"/>
          <w:lang w:val="en-GB"/>
        </w:rPr>
        <w:t xml:space="preserve"> request for proposal</w:t>
      </w:r>
    </w:p>
    <w:p w14:paraId="17AF4DD8" w14:textId="17EC83C2" w:rsidR="00770E80" w:rsidRPr="00B17402" w:rsidRDefault="38F5A386" w:rsidP="00573772">
      <w:pPr>
        <w:spacing w:line="276" w:lineRule="auto"/>
        <w:rPr>
          <w:rFonts w:ascii="Arial" w:hAnsi="Arial" w:cs="Arial"/>
          <w:iCs/>
          <w:color w:val="000000" w:themeColor="text1"/>
          <w:kern w:val="3"/>
          <w:szCs w:val="26"/>
          <w:lang w:val="en-GB" w:eastAsia="ja-JP"/>
        </w:rPr>
      </w:pPr>
      <w:r w:rsidRPr="00B17402">
        <w:rPr>
          <w:rFonts w:ascii="Arial" w:hAnsi="Arial" w:cs="Arial"/>
          <w:iCs/>
          <w:color w:val="000000" w:themeColor="text1"/>
          <w:kern w:val="3"/>
          <w:szCs w:val="26"/>
          <w:lang w:val="en-GB" w:eastAsia="ja-JP"/>
        </w:rPr>
        <w:t xml:space="preserve">The </w:t>
      </w:r>
      <w:r w:rsidR="6103D39B" w:rsidRPr="00B17402">
        <w:rPr>
          <w:rFonts w:ascii="Arial" w:hAnsi="Arial" w:cs="Arial"/>
          <w:iCs/>
          <w:color w:val="000000" w:themeColor="text1"/>
          <w:kern w:val="3"/>
          <w:szCs w:val="26"/>
          <w:lang w:val="en-GB" w:eastAsia="ja-JP"/>
        </w:rPr>
        <w:t xml:space="preserve">German Red Cross (GRC) </w:t>
      </w:r>
      <w:r w:rsidRPr="00B17402">
        <w:rPr>
          <w:rFonts w:ascii="Arial" w:hAnsi="Arial" w:cs="Arial"/>
          <w:iCs/>
          <w:color w:val="000000" w:themeColor="text1"/>
          <w:kern w:val="3"/>
          <w:szCs w:val="26"/>
          <w:lang w:val="en-GB" w:eastAsia="ja-JP"/>
        </w:rPr>
        <w:t>i</w:t>
      </w:r>
      <w:r w:rsidR="000452C7" w:rsidRPr="00B17402">
        <w:rPr>
          <w:rFonts w:ascii="Arial" w:hAnsi="Arial" w:cs="Arial"/>
          <w:iCs/>
          <w:color w:val="000000" w:themeColor="text1"/>
          <w:kern w:val="3"/>
          <w:szCs w:val="26"/>
          <w:lang w:val="en-GB" w:eastAsia="ja-JP"/>
        </w:rPr>
        <w:t xml:space="preserve">s inviting proposals to conduct </w:t>
      </w:r>
      <w:r w:rsidR="00573772" w:rsidRPr="00B17402">
        <w:rPr>
          <w:rFonts w:ascii="Arial" w:hAnsi="Arial" w:cs="Arial"/>
          <w:iCs/>
          <w:color w:val="000000" w:themeColor="text1"/>
          <w:kern w:val="3"/>
          <w:szCs w:val="26"/>
          <w:lang w:val="en-GB" w:eastAsia="ja-JP"/>
        </w:rPr>
        <w:t>a</w:t>
      </w:r>
      <w:r w:rsidR="00676C0D" w:rsidRPr="00B17402">
        <w:rPr>
          <w:rFonts w:ascii="Arial" w:hAnsi="Arial" w:cs="Arial"/>
          <w:iCs/>
          <w:color w:val="000000" w:themeColor="text1"/>
          <w:kern w:val="3"/>
          <w:szCs w:val="26"/>
          <w:lang w:val="en-GB" w:eastAsia="ja-JP"/>
        </w:rPr>
        <w:t xml:space="preserve"> final</w:t>
      </w:r>
      <w:r w:rsidR="00B3581E" w:rsidRPr="00B17402">
        <w:rPr>
          <w:rFonts w:ascii="Arial" w:hAnsi="Arial" w:cs="Arial"/>
          <w:iCs/>
          <w:color w:val="000000" w:themeColor="text1"/>
          <w:kern w:val="3"/>
          <w:szCs w:val="26"/>
          <w:lang w:val="en-GB" w:eastAsia="ja-JP"/>
        </w:rPr>
        <w:t xml:space="preserve"> evaluation </w:t>
      </w:r>
      <w:r w:rsidR="46DAC236" w:rsidRPr="00B17402">
        <w:rPr>
          <w:rFonts w:ascii="Arial" w:hAnsi="Arial" w:cs="Arial"/>
          <w:iCs/>
          <w:color w:val="000000" w:themeColor="text1"/>
          <w:kern w:val="3"/>
          <w:szCs w:val="26"/>
          <w:lang w:val="en-GB" w:eastAsia="ja-JP"/>
        </w:rPr>
        <w:t>of the project</w:t>
      </w:r>
      <w:r w:rsidR="000C59CA" w:rsidRPr="00B17402">
        <w:rPr>
          <w:rFonts w:ascii="Arial" w:hAnsi="Arial" w:cs="Arial"/>
          <w:iCs/>
          <w:color w:val="000000" w:themeColor="text1"/>
          <w:kern w:val="3"/>
          <w:szCs w:val="26"/>
          <w:lang w:val="en-GB" w:eastAsia="ja-JP"/>
        </w:rPr>
        <w:t xml:space="preserve"> </w:t>
      </w:r>
      <w:r w:rsidR="00573772" w:rsidRPr="00B17402">
        <w:rPr>
          <w:rFonts w:ascii="Arial" w:hAnsi="Arial" w:cs="Arial"/>
          <w:iCs/>
          <w:color w:val="000000" w:themeColor="text1"/>
          <w:kern w:val="3"/>
          <w:szCs w:val="26"/>
          <w:lang w:val="en-GB" w:eastAsia="ja-JP"/>
        </w:rPr>
        <w:t>“</w:t>
      </w:r>
      <w:r w:rsidR="007A3748">
        <w:rPr>
          <w:rFonts w:ascii="Arial" w:hAnsi="Arial" w:cs="Arial"/>
          <w:iCs/>
          <w:color w:val="000000" w:themeColor="text1"/>
          <w:kern w:val="3"/>
          <w:szCs w:val="26"/>
          <w:lang w:val="en-GB" w:eastAsia="ja-JP"/>
        </w:rPr>
        <w:t>Empowering the Philippine Institutions and Communities in DRRM (EPIC</w:t>
      </w:r>
      <w:r w:rsidR="00573772" w:rsidRPr="00B17402">
        <w:rPr>
          <w:rFonts w:ascii="Arial" w:hAnsi="Arial" w:cs="Arial"/>
          <w:iCs/>
          <w:color w:val="000000" w:themeColor="text1"/>
          <w:kern w:val="3"/>
          <w:szCs w:val="26"/>
          <w:lang w:val="en-GB" w:eastAsia="ja-JP"/>
        </w:rPr>
        <w:t xml:space="preserve"> </w:t>
      </w:r>
      <w:r w:rsidR="007A3748">
        <w:rPr>
          <w:rFonts w:ascii="Arial" w:hAnsi="Arial" w:cs="Arial"/>
          <w:iCs/>
          <w:color w:val="000000" w:themeColor="text1"/>
          <w:kern w:val="3"/>
          <w:szCs w:val="26"/>
          <w:lang w:val="en-GB" w:eastAsia="ja-JP"/>
        </w:rPr>
        <w:t xml:space="preserve">- </w:t>
      </w:r>
      <w:r w:rsidR="00573772" w:rsidRPr="00B17402">
        <w:rPr>
          <w:rFonts w:ascii="Arial" w:hAnsi="Arial" w:cs="Arial"/>
          <w:iCs/>
          <w:color w:val="000000" w:themeColor="text1"/>
          <w:kern w:val="3"/>
          <w:szCs w:val="26"/>
          <w:lang w:val="en-GB" w:eastAsia="ja-JP"/>
        </w:rPr>
        <w:t>Phase II</w:t>
      </w:r>
      <w:r w:rsidR="007A3748">
        <w:rPr>
          <w:rFonts w:ascii="Arial" w:hAnsi="Arial" w:cs="Arial"/>
          <w:iCs/>
          <w:color w:val="000000" w:themeColor="text1"/>
          <w:kern w:val="3"/>
          <w:szCs w:val="26"/>
          <w:lang w:val="en-GB" w:eastAsia="ja-JP"/>
        </w:rPr>
        <w:t>I</w:t>
      </w:r>
      <w:r w:rsidR="00573772" w:rsidRPr="00B17402">
        <w:rPr>
          <w:rFonts w:ascii="Arial" w:hAnsi="Arial" w:cs="Arial"/>
          <w:iCs/>
          <w:color w:val="000000" w:themeColor="text1"/>
          <w:kern w:val="3"/>
          <w:szCs w:val="26"/>
          <w:lang w:val="en-GB" w:eastAsia="ja-JP"/>
        </w:rPr>
        <w:t xml:space="preserve">)” </w:t>
      </w:r>
      <w:r w:rsidR="00A63D86" w:rsidRPr="00B17402">
        <w:rPr>
          <w:rFonts w:ascii="Arial" w:hAnsi="Arial" w:cs="Arial"/>
          <w:iCs/>
          <w:color w:val="000000" w:themeColor="text1"/>
          <w:kern w:val="3"/>
          <w:szCs w:val="26"/>
          <w:lang w:val="en-GB" w:eastAsia="ja-JP"/>
        </w:rPr>
        <w:t xml:space="preserve">as </w:t>
      </w:r>
      <w:r w:rsidRPr="00B17402">
        <w:rPr>
          <w:rFonts w:ascii="Arial" w:hAnsi="Arial" w:cs="Arial"/>
          <w:iCs/>
          <w:color w:val="000000" w:themeColor="text1"/>
          <w:kern w:val="3"/>
          <w:szCs w:val="26"/>
          <w:lang w:val="en-GB" w:eastAsia="ja-JP"/>
        </w:rPr>
        <w:t>per instructions specified in th</w:t>
      </w:r>
      <w:r w:rsidR="00487F64" w:rsidRPr="00B17402">
        <w:rPr>
          <w:rFonts w:ascii="Arial" w:hAnsi="Arial" w:cs="Arial"/>
          <w:iCs/>
          <w:color w:val="000000" w:themeColor="text1"/>
          <w:kern w:val="3"/>
          <w:szCs w:val="26"/>
          <w:lang w:val="en-GB" w:eastAsia="ja-JP"/>
        </w:rPr>
        <w:t>is</w:t>
      </w:r>
      <w:r w:rsidRPr="00B17402">
        <w:rPr>
          <w:rFonts w:ascii="Arial" w:hAnsi="Arial" w:cs="Arial"/>
          <w:iCs/>
          <w:color w:val="000000" w:themeColor="text1"/>
          <w:kern w:val="3"/>
          <w:szCs w:val="26"/>
          <w:lang w:val="en-GB" w:eastAsia="ja-JP"/>
        </w:rPr>
        <w:t xml:space="preserve"> Request for </w:t>
      </w:r>
      <w:r w:rsidR="00590639" w:rsidRPr="00B17402">
        <w:rPr>
          <w:rFonts w:ascii="Arial" w:hAnsi="Arial" w:cs="Arial"/>
          <w:iCs/>
          <w:color w:val="000000" w:themeColor="text1"/>
          <w:kern w:val="3"/>
          <w:szCs w:val="26"/>
          <w:lang w:val="en-GB" w:eastAsia="ja-JP"/>
        </w:rPr>
        <w:t>Proposal</w:t>
      </w:r>
      <w:r w:rsidR="00ED557A" w:rsidRPr="00B17402">
        <w:rPr>
          <w:rFonts w:ascii="Arial" w:hAnsi="Arial" w:cs="Arial"/>
          <w:iCs/>
          <w:color w:val="000000" w:themeColor="text1"/>
          <w:kern w:val="3"/>
          <w:szCs w:val="26"/>
          <w:lang w:val="en-GB" w:eastAsia="ja-JP"/>
        </w:rPr>
        <w:t>,</w:t>
      </w:r>
      <w:r w:rsidRPr="00B17402">
        <w:rPr>
          <w:rFonts w:ascii="Arial" w:hAnsi="Arial" w:cs="Arial"/>
          <w:iCs/>
          <w:color w:val="000000" w:themeColor="text1"/>
          <w:kern w:val="3"/>
          <w:szCs w:val="26"/>
          <w:lang w:val="en-GB" w:eastAsia="ja-JP"/>
        </w:rPr>
        <w:t xml:space="preserve"> th</w:t>
      </w:r>
      <w:r w:rsidR="00487F64" w:rsidRPr="00B17402">
        <w:rPr>
          <w:rFonts w:ascii="Arial" w:hAnsi="Arial" w:cs="Arial"/>
          <w:iCs/>
          <w:color w:val="000000" w:themeColor="text1"/>
          <w:kern w:val="3"/>
          <w:szCs w:val="26"/>
          <w:lang w:val="en-GB" w:eastAsia="ja-JP"/>
        </w:rPr>
        <w:t xml:space="preserve">e </w:t>
      </w:r>
      <w:r w:rsidRPr="00B17402">
        <w:rPr>
          <w:rFonts w:ascii="Arial" w:hAnsi="Arial" w:cs="Arial"/>
          <w:iCs/>
          <w:color w:val="000000" w:themeColor="text1"/>
          <w:kern w:val="3"/>
          <w:szCs w:val="26"/>
          <w:lang w:val="en-GB" w:eastAsia="ja-JP"/>
        </w:rPr>
        <w:t xml:space="preserve">Terms of </w:t>
      </w:r>
      <w:r w:rsidR="00035F63" w:rsidRPr="00B17402">
        <w:rPr>
          <w:rFonts w:ascii="Arial" w:hAnsi="Arial" w:cs="Arial"/>
          <w:iCs/>
          <w:color w:val="000000" w:themeColor="text1"/>
          <w:kern w:val="3"/>
          <w:szCs w:val="26"/>
          <w:lang w:val="en-GB" w:eastAsia="ja-JP"/>
        </w:rPr>
        <w:t>Reference,</w:t>
      </w:r>
      <w:r w:rsidRPr="00B17402">
        <w:rPr>
          <w:rFonts w:ascii="Arial" w:hAnsi="Arial" w:cs="Arial"/>
          <w:iCs/>
          <w:color w:val="000000" w:themeColor="text1"/>
          <w:kern w:val="3"/>
          <w:szCs w:val="26"/>
          <w:lang w:val="en-GB" w:eastAsia="ja-JP"/>
        </w:rPr>
        <w:t xml:space="preserve"> and applicable annexes.</w:t>
      </w:r>
    </w:p>
    <w:p w14:paraId="3B4A192E" w14:textId="77777777" w:rsidR="00770E80" w:rsidRPr="00CB561D" w:rsidRDefault="00770E80">
      <w:pPr>
        <w:pStyle w:val="berschrift31"/>
        <w:ind w:left="0" w:firstLine="0"/>
        <w:rPr>
          <w:rFonts w:ascii="Arial" w:hAnsi="Arial" w:cs="Arial"/>
          <w:lang w:val="en-GB"/>
        </w:rPr>
      </w:pPr>
    </w:p>
    <w:p w14:paraId="62BE7C76" w14:textId="288706D7" w:rsidR="00980292" w:rsidRPr="00CB561D" w:rsidRDefault="00A83550" w:rsidP="00D55692">
      <w:pPr>
        <w:pStyle w:val="berschrift31"/>
        <w:numPr>
          <w:ilvl w:val="0"/>
          <w:numId w:val="30"/>
        </w:numPr>
        <w:spacing w:before="0"/>
        <w:rPr>
          <w:rFonts w:ascii="Arial" w:hAnsi="Arial" w:cs="Arial"/>
          <w:color w:val="E50002"/>
          <w:sz w:val="28"/>
          <w:szCs w:val="28"/>
          <w:lang w:val="en-GB"/>
        </w:rPr>
      </w:pPr>
      <w:r w:rsidRPr="00CB561D">
        <w:rPr>
          <w:rFonts w:ascii="Arial" w:hAnsi="Arial" w:cs="Arial"/>
          <w:color w:val="E50002"/>
          <w:sz w:val="28"/>
          <w:szCs w:val="28"/>
          <w:lang w:val="en-GB"/>
        </w:rPr>
        <w:t>Background of the project</w:t>
      </w:r>
    </w:p>
    <w:p w14:paraId="7EEB9977" w14:textId="688B2F4F" w:rsidR="007A3748" w:rsidRPr="007A3748" w:rsidRDefault="007A3748" w:rsidP="007A3748">
      <w:pPr>
        <w:spacing w:before="120" w:after="120"/>
        <w:jc w:val="both"/>
        <w:rPr>
          <w:rFonts w:ascii="Arial" w:hAnsi="Arial" w:cs="Arial"/>
          <w:color w:val="000000" w:themeColor="text1"/>
          <w:kern w:val="3"/>
          <w:lang w:val="en-GB" w:eastAsia="ja-JP"/>
        </w:rPr>
      </w:pPr>
      <w:r w:rsidRPr="5951FF86">
        <w:rPr>
          <w:rFonts w:ascii="Arial" w:hAnsi="Arial" w:cs="Arial"/>
          <w:color w:val="000000" w:themeColor="text1"/>
          <w:kern w:val="3"/>
          <w:lang w:val="en-GB" w:eastAsia="ja-JP"/>
        </w:rPr>
        <w:t xml:space="preserve">The Philippine Red Cross (PRC) and German Red Cross (GRC) jointly implement a project titled “Empowering the Philippine Institutions and Communities in Disaster Risk Reduction and Management (EPIC DRRM Project – Phase III)” </w:t>
      </w:r>
      <w:r w:rsidR="00A34A29" w:rsidRPr="5951FF86">
        <w:rPr>
          <w:rFonts w:ascii="Arial" w:hAnsi="Arial" w:cs="Arial"/>
          <w:color w:val="000000" w:themeColor="text1"/>
          <w:kern w:val="3"/>
          <w:lang w:val="en-GB" w:eastAsia="ja-JP"/>
        </w:rPr>
        <w:t>running</w:t>
      </w:r>
      <w:r w:rsidRPr="5951FF86">
        <w:rPr>
          <w:rFonts w:ascii="Arial" w:hAnsi="Arial" w:cs="Arial"/>
          <w:color w:val="000000" w:themeColor="text1"/>
          <w:kern w:val="3"/>
          <w:lang w:val="en-GB" w:eastAsia="ja-JP"/>
        </w:rPr>
        <w:t xml:space="preserve"> until December 2023. The project seeks to contribute to the consolidation and implementation process of the Philippines institutional and operational framework for Disaster Risk Reduction and Management (DRRM) and to increase resilience of local communities. This project is the final of a three-phases programme. As the current project is ending, the partners</w:t>
      </w:r>
      <w:r w:rsidR="004B2106" w:rsidRPr="5951FF86">
        <w:rPr>
          <w:rFonts w:ascii="Arial" w:hAnsi="Arial" w:cs="Arial"/>
          <w:color w:val="000000" w:themeColor="text1"/>
          <w:kern w:val="3"/>
          <w:lang w:val="en-GB" w:eastAsia="ja-JP"/>
        </w:rPr>
        <w:t>,</w:t>
      </w:r>
      <w:r w:rsidRPr="5951FF86">
        <w:rPr>
          <w:rFonts w:ascii="Arial" w:hAnsi="Arial" w:cs="Arial"/>
          <w:color w:val="000000" w:themeColor="text1"/>
          <w:kern w:val="3"/>
          <w:lang w:val="en-GB" w:eastAsia="ja-JP"/>
        </w:rPr>
        <w:t xml:space="preserve"> GRC and PRC</w:t>
      </w:r>
      <w:r w:rsidR="004B2106" w:rsidRPr="5951FF86">
        <w:rPr>
          <w:rFonts w:ascii="Arial" w:hAnsi="Arial" w:cs="Arial"/>
          <w:color w:val="000000" w:themeColor="text1"/>
          <w:kern w:val="3"/>
          <w:lang w:val="en-GB" w:eastAsia="ja-JP"/>
        </w:rPr>
        <w:t>,</w:t>
      </w:r>
      <w:r w:rsidRPr="5951FF86">
        <w:rPr>
          <w:rFonts w:ascii="Arial" w:hAnsi="Arial" w:cs="Arial"/>
          <w:color w:val="000000" w:themeColor="text1"/>
          <w:kern w:val="3"/>
          <w:lang w:val="en-GB" w:eastAsia="ja-JP"/>
        </w:rPr>
        <w:t xml:space="preserve"> jointly plan for a</w:t>
      </w:r>
      <w:r w:rsidR="004B2106" w:rsidRPr="5951FF86">
        <w:rPr>
          <w:rFonts w:ascii="Arial" w:hAnsi="Arial" w:cs="Arial"/>
          <w:color w:val="000000" w:themeColor="text1"/>
          <w:kern w:val="3"/>
          <w:lang w:val="en-GB" w:eastAsia="ja-JP"/>
        </w:rPr>
        <w:t xml:space="preserve"> final </w:t>
      </w:r>
      <w:r w:rsidR="0B74753F" w:rsidRPr="5951FF86">
        <w:rPr>
          <w:rFonts w:ascii="Arial" w:hAnsi="Arial" w:cs="Arial"/>
          <w:color w:val="000000" w:themeColor="text1"/>
          <w:kern w:val="3"/>
          <w:lang w:val="en-GB" w:eastAsia="ja-JP"/>
        </w:rPr>
        <w:t>project</w:t>
      </w:r>
      <w:r w:rsidRPr="5951FF86">
        <w:rPr>
          <w:rFonts w:ascii="Arial" w:hAnsi="Arial" w:cs="Arial"/>
          <w:color w:val="000000" w:themeColor="text1"/>
          <w:kern w:val="3"/>
          <w:lang w:val="en-GB" w:eastAsia="ja-JP"/>
        </w:rPr>
        <w:t xml:space="preserve"> evaluation in October</w:t>
      </w:r>
      <w:r w:rsidR="004B2106" w:rsidRPr="5951FF86">
        <w:rPr>
          <w:rFonts w:ascii="Arial" w:hAnsi="Arial" w:cs="Arial"/>
          <w:color w:val="000000" w:themeColor="text1"/>
          <w:kern w:val="3"/>
          <w:lang w:val="en-GB" w:eastAsia="ja-JP"/>
        </w:rPr>
        <w:t>/November</w:t>
      </w:r>
      <w:r w:rsidRPr="5951FF86">
        <w:rPr>
          <w:rFonts w:ascii="Arial" w:hAnsi="Arial" w:cs="Arial"/>
          <w:color w:val="000000" w:themeColor="text1"/>
          <w:kern w:val="3"/>
          <w:lang w:val="en-GB" w:eastAsia="ja-JP"/>
        </w:rPr>
        <w:t xml:space="preserve"> 2023. </w:t>
      </w:r>
    </w:p>
    <w:p w14:paraId="6B416415" w14:textId="77777777" w:rsidR="007A3748" w:rsidRPr="007A3748" w:rsidRDefault="007A3748" w:rsidP="007A3748">
      <w:pPr>
        <w:spacing w:after="60"/>
        <w:jc w:val="both"/>
        <w:rPr>
          <w:rFonts w:ascii="Arial" w:eastAsia="Arial" w:hAnsi="Arial" w:cs="Arial"/>
          <w:lang w:val="en-GB"/>
        </w:rPr>
      </w:pPr>
      <w:r w:rsidRPr="007A3748">
        <w:rPr>
          <w:rFonts w:ascii="Arial" w:eastAsia="Arial" w:hAnsi="Arial" w:cs="Arial"/>
          <w:lang w:val="en-GB"/>
        </w:rPr>
        <w:t>The final evaluation has four main purposes:</w:t>
      </w:r>
    </w:p>
    <w:p w14:paraId="46A96560" w14:textId="77777777" w:rsidR="007A3748" w:rsidRPr="007A3748" w:rsidRDefault="007A3748" w:rsidP="007A3748">
      <w:pPr>
        <w:numPr>
          <w:ilvl w:val="0"/>
          <w:numId w:val="36"/>
        </w:numPr>
        <w:pBdr>
          <w:top w:val="nil"/>
          <w:left w:val="nil"/>
          <w:bottom w:val="nil"/>
          <w:right w:val="nil"/>
          <w:between w:val="nil"/>
        </w:pBdr>
        <w:autoSpaceDN/>
        <w:spacing w:after="120"/>
        <w:ind w:left="714" w:hanging="357"/>
        <w:jc w:val="both"/>
        <w:textAlignment w:val="auto"/>
        <w:rPr>
          <w:rFonts w:ascii="Arial" w:eastAsia="Arial" w:hAnsi="Arial" w:cs="Arial"/>
          <w:color w:val="000000"/>
          <w:lang w:val="en-GB"/>
        </w:rPr>
      </w:pPr>
      <w:r w:rsidRPr="5951FF86">
        <w:rPr>
          <w:rFonts w:ascii="Arial" w:eastAsia="Arial" w:hAnsi="Arial" w:cs="Arial"/>
          <w:color w:val="000000" w:themeColor="text1"/>
          <w:lang w:val="en-GB"/>
        </w:rPr>
        <w:t xml:space="preserve">Ascertain objective and results (output, outcome, impact) and assess the relevance, effectiveness, efficiency, impact, </w:t>
      </w:r>
      <w:proofErr w:type="gramStart"/>
      <w:r w:rsidRPr="5951FF86">
        <w:rPr>
          <w:rFonts w:ascii="Arial" w:eastAsia="Arial" w:hAnsi="Arial" w:cs="Arial"/>
          <w:color w:val="000000" w:themeColor="text1"/>
          <w:lang w:val="en-GB"/>
        </w:rPr>
        <w:t>sustainability</w:t>
      </w:r>
      <w:proofErr w:type="gramEnd"/>
      <w:r w:rsidRPr="5951FF86">
        <w:rPr>
          <w:rFonts w:ascii="Arial" w:eastAsia="Arial" w:hAnsi="Arial" w:cs="Arial"/>
          <w:color w:val="000000" w:themeColor="text1"/>
          <w:lang w:val="en-GB"/>
        </w:rPr>
        <w:t xml:space="preserve"> and coherence of the intervention and whenever possible of the 3-phases programme.  </w:t>
      </w:r>
    </w:p>
    <w:p w14:paraId="6BA2F581" w14:textId="77777777" w:rsidR="007A3748" w:rsidRPr="007A3748" w:rsidRDefault="007A3748" w:rsidP="007A3748">
      <w:pPr>
        <w:numPr>
          <w:ilvl w:val="0"/>
          <w:numId w:val="36"/>
        </w:numPr>
        <w:pBdr>
          <w:top w:val="nil"/>
          <w:left w:val="nil"/>
          <w:bottom w:val="nil"/>
          <w:right w:val="nil"/>
          <w:between w:val="nil"/>
        </w:pBdr>
        <w:autoSpaceDN/>
        <w:spacing w:after="120"/>
        <w:ind w:left="714" w:hanging="357"/>
        <w:jc w:val="both"/>
        <w:textAlignment w:val="auto"/>
        <w:rPr>
          <w:rFonts w:ascii="Arial" w:eastAsia="Arial" w:hAnsi="Arial" w:cs="Arial"/>
          <w:color w:val="000000"/>
          <w:lang w:val="en-GB"/>
        </w:rPr>
      </w:pPr>
      <w:r w:rsidRPr="5951FF86">
        <w:rPr>
          <w:rFonts w:ascii="Arial" w:eastAsia="Arial" w:hAnsi="Arial" w:cs="Arial"/>
          <w:color w:val="000000" w:themeColor="text1"/>
          <w:lang w:val="en-GB"/>
        </w:rPr>
        <w:t xml:space="preserve">Collect and </w:t>
      </w:r>
      <w:proofErr w:type="spellStart"/>
      <w:r w:rsidRPr="5951FF86">
        <w:rPr>
          <w:rFonts w:ascii="Arial" w:eastAsia="Arial" w:hAnsi="Arial" w:cs="Arial"/>
          <w:color w:val="000000" w:themeColor="text1"/>
          <w:lang w:val="en-GB"/>
        </w:rPr>
        <w:t>analyze</w:t>
      </w:r>
      <w:proofErr w:type="spellEnd"/>
      <w:r w:rsidRPr="5951FF86">
        <w:rPr>
          <w:rFonts w:ascii="Arial" w:eastAsia="Arial" w:hAnsi="Arial" w:cs="Arial"/>
          <w:color w:val="000000" w:themeColor="text1"/>
          <w:lang w:val="en-GB"/>
        </w:rPr>
        <w:t xml:space="preserve"> data related to selected project indicators.</w:t>
      </w:r>
    </w:p>
    <w:p w14:paraId="65B149B3" w14:textId="77777777" w:rsidR="007A3748" w:rsidRPr="007A3748" w:rsidRDefault="007A3748" w:rsidP="007A3748">
      <w:pPr>
        <w:numPr>
          <w:ilvl w:val="0"/>
          <w:numId w:val="36"/>
        </w:numPr>
        <w:pBdr>
          <w:top w:val="nil"/>
          <w:left w:val="nil"/>
          <w:bottom w:val="nil"/>
          <w:right w:val="nil"/>
          <w:between w:val="nil"/>
        </w:pBdr>
        <w:tabs>
          <w:tab w:val="right" w:pos="9458"/>
        </w:tabs>
        <w:autoSpaceDN/>
        <w:spacing w:after="120"/>
        <w:ind w:left="714" w:hanging="357"/>
        <w:jc w:val="both"/>
        <w:textAlignment w:val="auto"/>
        <w:rPr>
          <w:rFonts w:ascii="Arial" w:eastAsia="Arial" w:hAnsi="Arial" w:cs="Arial"/>
          <w:color w:val="000000"/>
          <w:lang w:val="en-GB"/>
        </w:rPr>
      </w:pPr>
      <w:r w:rsidRPr="007A3748">
        <w:rPr>
          <w:rFonts w:ascii="Arial" w:eastAsia="Arial" w:hAnsi="Arial" w:cs="Arial"/>
          <w:color w:val="000000" w:themeColor="text1"/>
          <w:lang w:val="en-GB"/>
        </w:rPr>
        <w:t xml:space="preserve">Draw key lessons, best </w:t>
      </w:r>
      <w:proofErr w:type="gramStart"/>
      <w:r w:rsidRPr="007A3748">
        <w:rPr>
          <w:rFonts w:ascii="Arial" w:eastAsia="Arial" w:hAnsi="Arial" w:cs="Arial"/>
          <w:color w:val="000000" w:themeColor="text1"/>
          <w:lang w:val="en-GB"/>
        </w:rPr>
        <w:t>practices</w:t>
      </w:r>
      <w:proofErr w:type="gramEnd"/>
      <w:r w:rsidRPr="007A3748">
        <w:rPr>
          <w:rFonts w:ascii="Arial" w:eastAsia="Arial" w:hAnsi="Arial" w:cs="Arial"/>
          <w:color w:val="000000" w:themeColor="text1"/>
          <w:lang w:val="en-GB"/>
        </w:rPr>
        <w:t xml:space="preserve"> and realistic and useful recommendations to ensure sustainability and guide future interventions of both partners. Clearly define possible key areas for future improvement and ways and means for its achievement.</w:t>
      </w:r>
    </w:p>
    <w:p w14:paraId="5D655156" w14:textId="77777777" w:rsidR="007A3748" w:rsidRPr="007A3748" w:rsidRDefault="007A3748" w:rsidP="007A3748">
      <w:pPr>
        <w:numPr>
          <w:ilvl w:val="0"/>
          <w:numId w:val="36"/>
        </w:numPr>
        <w:pBdr>
          <w:top w:val="nil"/>
          <w:left w:val="nil"/>
          <w:bottom w:val="nil"/>
          <w:right w:val="nil"/>
          <w:between w:val="nil"/>
        </w:pBdr>
        <w:tabs>
          <w:tab w:val="right" w:pos="9458"/>
        </w:tabs>
        <w:autoSpaceDN/>
        <w:spacing w:after="0"/>
        <w:jc w:val="both"/>
        <w:textAlignment w:val="auto"/>
        <w:rPr>
          <w:rFonts w:ascii="Arial" w:eastAsia="Arial" w:hAnsi="Arial" w:cs="Arial"/>
          <w:color w:val="000000"/>
          <w:lang w:val="en-GB"/>
        </w:rPr>
      </w:pPr>
      <w:r w:rsidRPr="5951FF86">
        <w:rPr>
          <w:rFonts w:ascii="Arial" w:eastAsia="Arial" w:hAnsi="Arial" w:cs="Arial"/>
          <w:color w:val="000000" w:themeColor="text1"/>
          <w:lang w:val="en-GB"/>
        </w:rPr>
        <w:t>Inform the project stakeholders and donor on the project achievements, non-</w:t>
      </w:r>
      <w:proofErr w:type="gramStart"/>
      <w:r w:rsidRPr="5951FF86">
        <w:rPr>
          <w:rFonts w:ascii="Arial" w:eastAsia="Arial" w:hAnsi="Arial" w:cs="Arial"/>
          <w:color w:val="000000" w:themeColor="text1"/>
          <w:lang w:val="en-GB"/>
        </w:rPr>
        <w:t>achievements</w:t>
      </w:r>
      <w:proofErr w:type="gramEnd"/>
      <w:r w:rsidRPr="5951FF86">
        <w:rPr>
          <w:rFonts w:ascii="Arial" w:eastAsia="Arial" w:hAnsi="Arial" w:cs="Arial"/>
          <w:color w:val="000000" w:themeColor="text1"/>
          <w:lang w:val="en-GB"/>
        </w:rPr>
        <w:t xml:space="preserve"> and potential impact, as an accountable measure. </w:t>
      </w:r>
    </w:p>
    <w:p w14:paraId="541F12CD" w14:textId="77777777" w:rsidR="007B58DD" w:rsidRPr="00C42986" w:rsidRDefault="007B58DD" w:rsidP="00320A69">
      <w:pPr>
        <w:pStyle w:val="Standard1"/>
        <w:spacing w:before="0"/>
        <w:jc w:val="both"/>
        <w:rPr>
          <w:rFonts w:ascii="Arial" w:hAnsi="Arial" w:cs="Arial"/>
          <w:sz w:val="22"/>
          <w:szCs w:val="22"/>
          <w:lang w:val="en-GB"/>
        </w:rPr>
      </w:pPr>
    </w:p>
    <w:p w14:paraId="5A82A655" w14:textId="0CFFEC13" w:rsidR="00DA14EB" w:rsidRPr="00F1317A" w:rsidRDefault="009561DC" w:rsidP="007A3748">
      <w:pPr>
        <w:pStyle w:val="Default"/>
        <w:jc w:val="both"/>
        <w:rPr>
          <w:color w:val="000000" w:themeColor="text1"/>
          <w:kern w:val="3"/>
          <w:sz w:val="22"/>
          <w:szCs w:val="26"/>
          <w:lang w:val="en-GB"/>
        </w:rPr>
      </w:pPr>
      <w:r w:rsidRPr="00C42986">
        <w:rPr>
          <w:sz w:val="22"/>
          <w:szCs w:val="22"/>
          <w:lang w:val="en-GB"/>
        </w:rPr>
        <w:t xml:space="preserve">GRC </w:t>
      </w:r>
      <w:r w:rsidR="0004294D" w:rsidRPr="00C42986">
        <w:rPr>
          <w:sz w:val="22"/>
          <w:szCs w:val="22"/>
          <w:lang w:val="en-GB"/>
        </w:rPr>
        <w:t>supports th</w:t>
      </w:r>
      <w:r w:rsidR="00035F63" w:rsidRPr="00C42986">
        <w:rPr>
          <w:sz w:val="22"/>
          <w:szCs w:val="22"/>
          <w:lang w:val="en-GB"/>
        </w:rPr>
        <w:t xml:space="preserve">is </w:t>
      </w:r>
      <w:r w:rsidR="00387619" w:rsidRPr="00C42986">
        <w:rPr>
          <w:sz w:val="22"/>
          <w:szCs w:val="22"/>
          <w:lang w:val="en-GB"/>
        </w:rPr>
        <w:t>final</w:t>
      </w:r>
      <w:r w:rsidR="000C59CA" w:rsidRPr="00C42986">
        <w:rPr>
          <w:sz w:val="22"/>
          <w:szCs w:val="22"/>
          <w:lang w:val="en-GB"/>
        </w:rPr>
        <w:t xml:space="preserve"> </w:t>
      </w:r>
      <w:r w:rsidR="000C59CA" w:rsidRPr="00F1317A">
        <w:rPr>
          <w:color w:val="000000" w:themeColor="text1"/>
          <w:kern w:val="3"/>
          <w:sz w:val="22"/>
          <w:szCs w:val="26"/>
          <w:lang w:val="en-GB"/>
        </w:rPr>
        <w:t>evaluation</w:t>
      </w:r>
      <w:r w:rsidR="00035F63" w:rsidRPr="00F1317A">
        <w:rPr>
          <w:color w:val="000000" w:themeColor="text1"/>
          <w:kern w:val="3"/>
          <w:sz w:val="22"/>
          <w:szCs w:val="26"/>
          <w:lang w:val="en-GB"/>
        </w:rPr>
        <w:t xml:space="preserve"> </w:t>
      </w:r>
      <w:r w:rsidR="009F53DD" w:rsidRPr="00F1317A">
        <w:rPr>
          <w:color w:val="000000" w:themeColor="text1"/>
          <w:kern w:val="3"/>
          <w:sz w:val="22"/>
          <w:szCs w:val="26"/>
          <w:lang w:val="en-GB"/>
        </w:rPr>
        <w:t xml:space="preserve">as </w:t>
      </w:r>
      <w:r w:rsidR="0004294D" w:rsidRPr="00F1317A">
        <w:rPr>
          <w:color w:val="000000" w:themeColor="text1"/>
          <w:kern w:val="3"/>
          <w:sz w:val="22"/>
          <w:szCs w:val="26"/>
          <w:lang w:val="en-GB"/>
        </w:rPr>
        <w:t xml:space="preserve">part of the </w:t>
      </w:r>
      <w:r w:rsidR="007A3748" w:rsidRPr="00F1317A">
        <w:rPr>
          <w:color w:val="000000" w:themeColor="text1"/>
          <w:kern w:val="3"/>
          <w:sz w:val="22"/>
          <w:szCs w:val="26"/>
          <w:lang w:val="en-GB"/>
        </w:rPr>
        <w:t>Social Structure Fund (SSF)</w:t>
      </w:r>
      <w:r w:rsidR="0004294D" w:rsidRPr="00F1317A">
        <w:rPr>
          <w:color w:val="000000" w:themeColor="text1"/>
          <w:kern w:val="3"/>
          <w:sz w:val="22"/>
          <w:szCs w:val="26"/>
          <w:lang w:val="en-GB"/>
        </w:rPr>
        <w:t xml:space="preserve"> Project </w:t>
      </w:r>
      <w:r w:rsidR="009F53DD" w:rsidRPr="00F1317A">
        <w:rPr>
          <w:color w:val="000000" w:themeColor="text1"/>
          <w:kern w:val="3"/>
          <w:sz w:val="22"/>
          <w:szCs w:val="26"/>
          <w:lang w:val="en-GB"/>
        </w:rPr>
        <w:t xml:space="preserve">funded by </w:t>
      </w:r>
      <w:r w:rsidR="00FA0ABE">
        <w:rPr>
          <w:iCs/>
          <w:color w:val="000000" w:themeColor="text1"/>
          <w:kern w:val="3"/>
          <w:sz w:val="22"/>
          <w:szCs w:val="26"/>
          <w:lang w:val="en-GB"/>
        </w:rPr>
        <w:t xml:space="preserve">the </w:t>
      </w:r>
      <w:r w:rsidR="007A3748" w:rsidRPr="00F1317A">
        <w:rPr>
          <w:color w:val="000000" w:themeColor="text1"/>
          <w:kern w:val="3"/>
          <w:sz w:val="22"/>
          <w:szCs w:val="26"/>
          <w:lang w:val="en-GB"/>
        </w:rPr>
        <w:t>German Federal Ministry for Economic Cooperation and Development</w:t>
      </w:r>
      <w:r w:rsidR="009F53DD" w:rsidRPr="00F1317A">
        <w:rPr>
          <w:color w:val="000000" w:themeColor="text1"/>
          <w:kern w:val="3"/>
          <w:sz w:val="22"/>
          <w:szCs w:val="26"/>
          <w:lang w:val="en-GB"/>
        </w:rPr>
        <w:t xml:space="preserve"> (</w:t>
      </w:r>
      <w:r w:rsidR="007A3748" w:rsidRPr="00F1317A">
        <w:rPr>
          <w:color w:val="000000" w:themeColor="text1"/>
          <w:kern w:val="3"/>
          <w:sz w:val="22"/>
          <w:szCs w:val="26"/>
          <w:lang w:val="en-GB"/>
        </w:rPr>
        <w:t>BMZ</w:t>
      </w:r>
      <w:r w:rsidR="009F53DD" w:rsidRPr="00F1317A">
        <w:rPr>
          <w:iCs/>
          <w:color w:val="000000" w:themeColor="text1"/>
          <w:kern w:val="3"/>
          <w:sz w:val="22"/>
          <w:szCs w:val="26"/>
          <w:lang w:val="en-GB"/>
        </w:rPr>
        <w:t>)</w:t>
      </w:r>
      <w:r w:rsidR="007A3748" w:rsidRPr="00F1317A">
        <w:rPr>
          <w:iCs/>
          <w:color w:val="000000" w:themeColor="text1"/>
          <w:kern w:val="3"/>
          <w:sz w:val="22"/>
          <w:szCs w:val="26"/>
          <w:lang w:val="en-GB"/>
        </w:rPr>
        <w:t>.</w:t>
      </w:r>
    </w:p>
    <w:p w14:paraId="7B24BF5C" w14:textId="77777777" w:rsidR="007A3748" w:rsidRPr="00C42986" w:rsidRDefault="007A3748" w:rsidP="007A3748">
      <w:pPr>
        <w:pStyle w:val="Default"/>
        <w:jc w:val="both"/>
        <w:rPr>
          <w:rFonts w:eastAsia="MS Gothic"/>
          <w:b/>
          <w:bCs/>
          <w:iCs/>
          <w:color w:val="FF0000"/>
          <w:kern w:val="3"/>
          <w:sz w:val="22"/>
          <w:szCs w:val="26"/>
          <w:lang w:val="en-GB"/>
        </w:rPr>
      </w:pPr>
    </w:p>
    <w:p w14:paraId="25273ED2" w14:textId="04A1382D" w:rsidR="00A80827" w:rsidRPr="00C42986" w:rsidRDefault="001D69EC" w:rsidP="001D69EC">
      <w:pPr>
        <w:pStyle w:val="berschrift31"/>
        <w:numPr>
          <w:ilvl w:val="0"/>
          <w:numId w:val="30"/>
        </w:numPr>
        <w:spacing w:before="0"/>
        <w:rPr>
          <w:rFonts w:ascii="Arial" w:hAnsi="Arial" w:cs="Arial"/>
          <w:color w:val="E50002"/>
          <w:sz w:val="28"/>
          <w:szCs w:val="28"/>
          <w:lang w:val="en-GB"/>
        </w:rPr>
      </w:pPr>
      <w:r w:rsidRPr="00C42986">
        <w:rPr>
          <w:rFonts w:ascii="Arial" w:hAnsi="Arial" w:cs="Arial"/>
          <w:color w:val="E50002"/>
          <w:sz w:val="28"/>
          <w:szCs w:val="28"/>
          <w:lang w:val="en-GB"/>
        </w:rPr>
        <w:t xml:space="preserve">Type of </w:t>
      </w:r>
      <w:r w:rsidR="00A80827" w:rsidRPr="00C42986">
        <w:rPr>
          <w:rFonts w:ascii="Arial" w:hAnsi="Arial" w:cs="Arial"/>
          <w:color w:val="E50002"/>
          <w:sz w:val="28"/>
          <w:szCs w:val="28"/>
          <w:lang w:val="en-GB"/>
        </w:rPr>
        <w:t>procedure</w:t>
      </w:r>
    </w:p>
    <w:p w14:paraId="2974598B" w14:textId="2A895071" w:rsidR="00FD1376" w:rsidRDefault="0066313B" w:rsidP="008D170E">
      <w:pPr>
        <w:pStyle w:val="Standard1"/>
        <w:jc w:val="both"/>
        <w:rPr>
          <w:rFonts w:ascii="Arial" w:hAnsi="Arial" w:cs="Arial"/>
          <w:sz w:val="22"/>
          <w:szCs w:val="22"/>
          <w:lang w:val="en-GB"/>
        </w:rPr>
      </w:pPr>
      <w:r w:rsidRPr="00C42986">
        <w:rPr>
          <w:rFonts w:ascii="Arial" w:hAnsi="Arial" w:cs="Arial"/>
          <w:sz w:val="22"/>
          <w:szCs w:val="22"/>
          <w:lang w:val="en-GB"/>
        </w:rPr>
        <w:t xml:space="preserve">The procurement is handled via an </w:t>
      </w:r>
      <w:r w:rsidRPr="00C42986">
        <w:rPr>
          <w:rFonts w:ascii="Arial" w:hAnsi="Arial" w:cs="Arial"/>
          <w:b/>
          <w:bCs/>
          <w:sz w:val="22"/>
          <w:szCs w:val="22"/>
          <w:lang w:val="en-GB"/>
        </w:rPr>
        <w:t xml:space="preserve">open invitation to </w:t>
      </w:r>
      <w:proofErr w:type="gramStart"/>
      <w:r w:rsidRPr="00C42986">
        <w:rPr>
          <w:rFonts w:ascii="Arial" w:hAnsi="Arial" w:cs="Arial"/>
          <w:b/>
          <w:bCs/>
          <w:sz w:val="22"/>
          <w:szCs w:val="22"/>
          <w:lang w:val="en-GB"/>
        </w:rPr>
        <w:t>tender</w:t>
      </w:r>
      <w:proofErr w:type="gramEnd"/>
      <w:r w:rsidRPr="00C42986">
        <w:rPr>
          <w:rFonts w:ascii="Arial" w:hAnsi="Arial" w:cs="Arial"/>
          <w:b/>
          <w:bCs/>
          <w:sz w:val="22"/>
          <w:szCs w:val="22"/>
          <w:lang w:val="en-GB"/>
        </w:rPr>
        <w:t xml:space="preserve"> </w:t>
      </w:r>
    </w:p>
    <w:p w14:paraId="5268E45A" w14:textId="77777777" w:rsidR="008D170E" w:rsidRPr="008D170E" w:rsidRDefault="008D170E" w:rsidP="008D170E">
      <w:pPr>
        <w:pStyle w:val="Standard1"/>
        <w:jc w:val="both"/>
        <w:rPr>
          <w:rFonts w:ascii="Arial" w:hAnsi="Arial" w:cs="Arial"/>
          <w:sz w:val="10"/>
          <w:szCs w:val="10"/>
          <w:lang w:val="en-GB"/>
        </w:rPr>
      </w:pPr>
    </w:p>
    <w:p w14:paraId="0FD6A24D" w14:textId="675E44B6" w:rsidR="00980292" w:rsidRPr="00C42986" w:rsidRDefault="00B3134E" w:rsidP="06508BB3">
      <w:pPr>
        <w:pStyle w:val="Listenabsatz"/>
        <w:spacing w:before="120" w:after="120"/>
        <w:ind w:hanging="360"/>
        <w:jc w:val="both"/>
        <w:rPr>
          <w:rFonts w:eastAsia="MS Gothic" w:cs="Arial"/>
          <w:b/>
          <w:bCs/>
          <w:color w:val="E50002"/>
          <w:kern w:val="3"/>
          <w:sz w:val="28"/>
          <w:szCs w:val="28"/>
          <w:lang w:val="en-GB" w:eastAsia="en-GB"/>
        </w:rPr>
      </w:pPr>
      <w:r w:rsidRPr="00C42986">
        <w:rPr>
          <w:rFonts w:eastAsia="MS Gothic" w:cs="Arial"/>
          <w:b/>
          <w:bCs/>
          <w:color w:val="E50002"/>
          <w:kern w:val="3"/>
          <w:sz w:val="28"/>
          <w:szCs w:val="28"/>
          <w:lang w:val="en-GB" w:eastAsia="en-GB"/>
        </w:rPr>
        <w:t>3</w:t>
      </w:r>
      <w:r w:rsidR="005F5194" w:rsidRPr="00C42986">
        <w:rPr>
          <w:rFonts w:eastAsia="MS Gothic" w:cs="Arial"/>
          <w:b/>
          <w:bCs/>
          <w:color w:val="E50002"/>
          <w:kern w:val="3"/>
          <w:sz w:val="28"/>
          <w:szCs w:val="28"/>
          <w:lang w:val="en-GB" w:eastAsia="en-GB"/>
        </w:rPr>
        <w:t xml:space="preserve">. </w:t>
      </w:r>
      <w:r w:rsidR="00527102" w:rsidRPr="00C42986">
        <w:rPr>
          <w:rFonts w:eastAsia="MS Gothic" w:cs="Arial"/>
          <w:b/>
          <w:bCs/>
          <w:color w:val="E50002"/>
          <w:kern w:val="3"/>
          <w:sz w:val="28"/>
          <w:szCs w:val="28"/>
          <w:lang w:val="en-GB" w:eastAsia="en-GB"/>
        </w:rPr>
        <w:t xml:space="preserve">Brief </w:t>
      </w:r>
      <w:r w:rsidR="4E23AA98" w:rsidRPr="00C42986">
        <w:rPr>
          <w:rFonts w:eastAsia="MS Gothic" w:cs="Arial"/>
          <w:b/>
          <w:bCs/>
          <w:color w:val="E50002"/>
          <w:kern w:val="3"/>
          <w:sz w:val="28"/>
          <w:szCs w:val="28"/>
          <w:lang w:val="en-GB" w:eastAsia="en-GB"/>
        </w:rPr>
        <w:t>o</w:t>
      </w:r>
      <w:r w:rsidR="005F5194" w:rsidRPr="00C42986">
        <w:rPr>
          <w:rFonts w:eastAsia="MS Gothic" w:cs="Arial"/>
          <w:b/>
          <w:bCs/>
          <w:color w:val="E50002"/>
          <w:kern w:val="3"/>
          <w:sz w:val="28"/>
          <w:szCs w:val="28"/>
          <w:lang w:val="en-GB" w:eastAsia="en-GB"/>
        </w:rPr>
        <w:t xml:space="preserve">verview </w:t>
      </w:r>
    </w:p>
    <w:p w14:paraId="128BD569" w14:textId="24D03077" w:rsidR="00D75DAF" w:rsidRDefault="00B66B16" w:rsidP="00DC7C00">
      <w:pPr>
        <w:pStyle w:val="Standard1"/>
        <w:numPr>
          <w:ilvl w:val="0"/>
          <w:numId w:val="26"/>
        </w:numPr>
        <w:rPr>
          <w:rFonts w:ascii="Arial" w:hAnsi="Arial" w:cs="Arial"/>
          <w:sz w:val="22"/>
          <w:szCs w:val="22"/>
          <w:lang w:val="en-GB"/>
        </w:rPr>
      </w:pPr>
      <w:r w:rsidRPr="00C42986">
        <w:rPr>
          <w:rFonts w:ascii="Arial" w:hAnsi="Arial" w:cs="Arial"/>
          <w:sz w:val="22"/>
          <w:szCs w:val="22"/>
          <w:lang w:val="en-GB"/>
        </w:rPr>
        <w:lastRenderedPageBreak/>
        <w:t xml:space="preserve">Proposed </w:t>
      </w:r>
      <w:r w:rsidR="00B3134E" w:rsidRPr="00C42986">
        <w:rPr>
          <w:rFonts w:ascii="Arial" w:hAnsi="Arial" w:cs="Arial"/>
          <w:sz w:val="22"/>
          <w:szCs w:val="22"/>
          <w:lang w:val="en-GB"/>
        </w:rPr>
        <w:t>D</w:t>
      </w:r>
      <w:r w:rsidRPr="00C42986">
        <w:rPr>
          <w:rFonts w:ascii="Arial" w:hAnsi="Arial" w:cs="Arial"/>
          <w:sz w:val="22"/>
          <w:szCs w:val="22"/>
          <w:lang w:val="en-GB"/>
        </w:rPr>
        <w:t xml:space="preserve">uration: </w:t>
      </w:r>
      <w:r w:rsidR="007A3748">
        <w:rPr>
          <w:rFonts w:ascii="Arial" w:hAnsi="Arial" w:cs="Arial"/>
          <w:sz w:val="22"/>
          <w:szCs w:val="22"/>
          <w:lang w:val="en-GB"/>
        </w:rPr>
        <w:t>2</w:t>
      </w:r>
      <w:r w:rsidR="00CB6BC4">
        <w:rPr>
          <w:rFonts w:ascii="Arial" w:hAnsi="Arial" w:cs="Arial"/>
          <w:sz w:val="22"/>
          <w:szCs w:val="22"/>
          <w:lang w:val="en-GB"/>
        </w:rPr>
        <w:t>7</w:t>
      </w:r>
      <w:r w:rsidR="00C220E5">
        <w:rPr>
          <w:rFonts w:ascii="Arial" w:hAnsi="Arial" w:cs="Arial"/>
          <w:sz w:val="22"/>
          <w:szCs w:val="22"/>
          <w:lang w:val="en-GB"/>
        </w:rPr>
        <w:t xml:space="preserve"> </w:t>
      </w:r>
      <w:r w:rsidR="00CE5CAE" w:rsidRPr="00C42986">
        <w:rPr>
          <w:rFonts w:ascii="Arial" w:hAnsi="Arial" w:cs="Arial"/>
          <w:sz w:val="22"/>
          <w:szCs w:val="22"/>
          <w:lang w:val="en-GB"/>
        </w:rPr>
        <w:t>days</w:t>
      </w:r>
      <w:r w:rsidR="00F60AF5" w:rsidRPr="00C42986">
        <w:rPr>
          <w:rFonts w:ascii="Arial" w:hAnsi="Arial" w:cs="Arial"/>
          <w:sz w:val="22"/>
          <w:szCs w:val="22"/>
          <w:lang w:val="en-GB"/>
        </w:rPr>
        <w:t xml:space="preserve"> between </w:t>
      </w:r>
      <w:r w:rsidR="00F006FF" w:rsidRPr="00C42986">
        <w:rPr>
          <w:rFonts w:ascii="Arial" w:hAnsi="Arial" w:cs="Arial"/>
          <w:sz w:val="22"/>
          <w:szCs w:val="22"/>
          <w:lang w:val="en-GB"/>
        </w:rPr>
        <w:t>0</w:t>
      </w:r>
      <w:r w:rsidR="002D73F1" w:rsidRPr="00C42986">
        <w:rPr>
          <w:rFonts w:ascii="Arial" w:hAnsi="Arial" w:cs="Arial"/>
          <w:sz w:val="22"/>
          <w:szCs w:val="22"/>
          <w:lang w:val="en-GB"/>
        </w:rPr>
        <w:t>3</w:t>
      </w:r>
      <w:r w:rsidR="00F006FF" w:rsidRPr="00C42986">
        <w:rPr>
          <w:rFonts w:ascii="Arial" w:hAnsi="Arial" w:cs="Arial"/>
          <w:sz w:val="22"/>
          <w:szCs w:val="22"/>
          <w:lang w:val="en-GB"/>
        </w:rPr>
        <w:t xml:space="preserve"> October </w:t>
      </w:r>
      <w:r w:rsidR="007D5C27" w:rsidRPr="00C42986">
        <w:rPr>
          <w:rFonts w:ascii="Arial" w:hAnsi="Arial" w:cs="Arial"/>
          <w:sz w:val="22"/>
          <w:szCs w:val="22"/>
          <w:lang w:val="en-GB"/>
        </w:rPr>
        <w:t xml:space="preserve">and </w:t>
      </w:r>
      <w:r w:rsidR="178EE25E" w:rsidRPr="5951FF86">
        <w:rPr>
          <w:rFonts w:ascii="Arial" w:hAnsi="Arial" w:cs="Arial"/>
          <w:sz w:val="22"/>
          <w:szCs w:val="22"/>
          <w:lang w:val="en-GB"/>
        </w:rPr>
        <w:t>3</w:t>
      </w:r>
      <w:r w:rsidR="16A0369A" w:rsidRPr="5951FF86">
        <w:rPr>
          <w:rFonts w:ascii="Arial" w:hAnsi="Arial" w:cs="Arial"/>
          <w:sz w:val="22"/>
          <w:szCs w:val="22"/>
          <w:lang w:val="en-GB"/>
        </w:rPr>
        <w:t>0</w:t>
      </w:r>
      <w:r w:rsidR="00F006FF" w:rsidRPr="00C42986">
        <w:rPr>
          <w:rFonts w:ascii="Arial" w:hAnsi="Arial" w:cs="Arial"/>
          <w:sz w:val="22"/>
          <w:szCs w:val="22"/>
          <w:lang w:val="en-GB"/>
        </w:rPr>
        <w:t xml:space="preserve"> November</w:t>
      </w:r>
      <w:r w:rsidR="007D5C27" w:rsidRPr="00C42986">
        <w:rPr>
          <w:rFonts w:ascii="Arial" w:hAnsi="Arial" w:cs="Arial"/>
          <w:sz w:val="22"/>
          <w:szCs w:val="22"/>
          <w:lang w:val="en-GB"/>
        </w:rPr>
        <w:t xml:space="preserve"> 202</w:t>
      </w:r>
      <w:r w:rsidR="00CB6BC4">
        <w:rPr>
          <w:rFonts w:ascii="Arial" w:hAnsi="Arial" w:cs="Arial"/>
          <w:sz w:val="22"/>
          <w:szCs w:val="22"/>
          <w:lang w:val="en-GB"/>
        </w:rPr>
        <w:t>3</w:t>
      </w:r>
    </w:p>
    <w:p w14:paraId="105E6FA8" w14:textId="527B0709" w:rsidR="00D727F8" w:rsidRPr="00C42986" w:rsidRDefault="00D727F8" w:rsidP="00DC7C00">
      <w:pPr>
        <w:pStyle w:val="Standard1"/>
        <w:numPr>
          <w:ilvl w:val="0"/>
          <w:numId w:val="26"/>
        </w:numPr>
        <w:rPr>
          <w:rFonts w:ascii="Arial" w:hAnsi="Arial" w:cs="Arial"/>
          <w:sz w:val="22"/>
          <w:szCs w:val="22"/>
          <w:lang w:val="en-GB"/>
        </w:rPr>
      </w:pPr>
      <w:r w:rsidRPr="2489F88F">
        <w:rPr>
          <w:rFonts w:ascii="Arial" w:hAnsi="Arial" w:cs="Arial"/>
          <w:sz w:val="22"/>
          <w:szCs w:val="22"/>
          <w:lang w:val="en-GB"/>
        </w:rPr>
        <w:t xml:space="preserve">The tender shall be </w:t>
      </w:r>
      <w:r w:rsidR="008A3CD2" w:rsidRPr="2489F88F">
        <w:rPr>
          <w:rFonts w:ascii="Arial" w:hAnsi="Arial" w:cs="Arial"/>
          <w:sz w:val="22"/>
          <w:szCs w:val="22"/>
          <w:lang w:val="en-GB"/>
        </w:rPr>
        <w:t xml:space="preserve">valid until </w:t>
      </w:r>
      <w:r w:rsidR="00650B75">
        <w:rPr>
          <w:rFonts w:ascii="Arial" w:hAnsi="Arial" w:cs="Arial"/>
          <w:sz w:val="22"/>
          <w:szCs w:val="22"/>
          <w:lang w:val="en-GB"/>
        </w:rPr>
        <w:t>15</w:t>
      </w:r>
      <w:r w:rsidR="00650B75" w:rsidRPr="2489F88F">
        <w:rPr>
          <w:rFonts w:ascii="Arial" w:hAnsi="Arial" w:cs="Arial"/>
          <w:sz w:val="22"/>
          <w:szCs w:val="22"/>
          <w:lang w:val="en-GB"/>
        </w:rPr>
        <w:t xml:space="preserve"> </w:t>
      </w:r>
      <w:r w:rsidR="008A3CD2" w:rsidRPr="2489F88F">
        <w:rPr>
          <w:rFonts w:ascii="Arial" w:hAnsi="Arial" w:cs="Arial"/>
          <w:sz w:val="22"/>
          <w:szCs w:val="22"/>
          <w:lang w:val="en-GB"/>
        </w:rPr>
        <w:t xml:space="preserve">September </w:t>
      </w:r>
      <w:r w:rsidR="00785768" w:rsidRPr="2489F88F">
        <w:rPr>
          <w:rFonts w:ascii="Arial" w:hAnsi="Arial" w:cs="Arial"/>
          <w:sz w:val="22"/>
          <w:szCs w:val="22"/>
          <w:lang w:val="en-GB"/>
        </w:rPr>
        <w:t>202</w:t>
      </w:r>
      <w:r w:rsidR="00785768">
        <w:rPr>
          <w:rFonts w:ascii="Arial" w:hAnsi="Arial" w:cs="Arial"/>
          <w:sz w:val="22"/>
          <w:szCs w:val="22"/>
          <w:lang w:val="en-GB"/>
        </w:rPr>
        <w:t>3</w:t>
      </w:r>
    </w:p>
    <w:p w14:paraId="4F824894" w14:textId="5ED9D881" w:rsidR="009D794D" w:rsidRPr="00C42986" w:rsidRDefault="009D794D" w:rsidP="009D794D">
      <w:pPr>
        <w:pStyle w:val="Standard1"/>
        <w:numPr>
          <w:ilvl w:val="0"/>
          <w:numId w:val="26"/>
        </w:numPr>
        <w:rPr>
          <w:rFonts w:ascii="Arial" w:hAnsi="Arial" w:cs="Arial"/>
          <w:sz w:val="22"/>
          <w:szCs w:val="22"/>
          <w:lang w:val="en-GB"/>
        </w:rPr>
      </w:pPr>
      <w:r w:rsidRPr="00C42986">
        <w:rPr>
          <w:rFonts w:ascii="Arial" w:hAnsi="Arial" w:cs="Arial"/>
          <w:sz w:val="22"/>
          <w:szCs w:val="22"/>
          <w:lang w:val="en-GB"/>
        </w:rPr>
        <w:t xml:space="preserve">Deadline for the submission of the tender: </w:t>
      </w:r>
      <w:r w:rsidR="008021FB">
        <w:rPr>
          <w:rFonts w:ascii="Arial" w:hAnsi="Arial" w:cs="Arial"/>
          <w:sz w:val="22"/>
          <w:szCs w:val="22"/>
          <w:lang w:val="en-GB"/>
        </w:rPr>
        <w:t>20</w:t>
      </w:r>
      <w:r w:rsidR="00785768">
        <w:rPr>
          <w:rFonts w:ascii="Arial" w:hAnsi="Arial" w:cs="Arial"/>
          <w:sz w:val="22"/>
          <w:szCs w:val="22"/>
          <w:lang w:val="en-GB"/>
        </w:rPr>
        <w:t xml:space="preserve"> </w:t>
      </w:r>
      <w:r w:rsidR="007A3748">
        <w:rPr>
          <w:rFonts w:ascii="Arial" w:hAnsi="Arial" w:cs="Arial"/>
          <w:sz w:val="22"/>
          <w:szCs w:val="22"/>
          <w:lang w:val="en-GB"/>
        </w:rPr>
        <w:t>July</w:t>
      </w:r>
      <w:r w:rsidR="007D5C27" w:rsidRPr="00C42986">
        <w:rPr>
          <w:rFonts w:ascii="Arial" w:hAnsi="Arial" w:cs="Arial"/>
          <w:sz w:val="22"/>
          <w:szCs w:val="22"/>
          <w:lang w:val="en-GB"/>
        </w:rPr>
        <w:t xml:space="preserve"> 202</w:t>
      </w:r>
      <w:r w:rsidR="007A3748">
        <w:rPr>
          <w:rFonts w:ascii="Arial" w:hAnsi="Arial" w:cs="Arial"/>
          <w:sz w:val="22"/>
          <w:szCs w:val="22"/>
          <w:lang w:val="en-GB"/>
        </w:rPr>
        <w:t>3</w:t>
      </w:r>
      <w:r w:rsidR="008A3CD2">
        <w:rPr>
          <w:rFonts w:ascii="Arial" w:hAnsi="Arial" w:cs="Arial"/>
          <w:sz w:val="22"/>
          <w:szCs w:val="22"/>
          <w:lang w:val="en-GB"/>
        </w:rPr>
        <w:t>, 12:00 midday (CEST)</w:t>
      </w:r>
    </w:p>
    <w:p w14:paraId="7F629314" w14:textId="5ADB951A" w:rsidR="009D794D" w:rsidRPr="00C42986" w:rsidRDefault="009D794D" w:rsidP="009D794D">
      <w:pPr>
        <w:pStyle w:val="Standard1"/>
        <w:numPr>
          <w:ilvl w:val="0"/>
          <w:numId w:val="26"/>
        </w:numPr>
        <w:rPr>
          <w:rFonts w:ascii="Arial" w:hAnsi="Arial" w:cs="Arial"/>
          <w:sz w:val="22"/>
          <w:szCs w:val="22"/>
          <w:lang w:val="en-GB"/>
        </w:rPr>
      </w:pPr>
      <w:r w:rsidRPr="00C42986">
        <w:rPr>
          <w:rFonts w:ascii="Arial" w:hAnsi="Arial" w:cs="Arial"/>
          <w:sz w:val="22"/>
          <w:szCs w:val="22"/>
          <w:lang w:val="en-GB"/>
        </w:rPr>
        <w:t>Tender will be evaluated according to price (30%) and quality/experience (70%) from 0 points (does not meet requirements) to 5 points (fulfils all requirements)</w:t>
      </w:r>
    </w:p>
    <w:p w14:paraId="66371207" w14:textId="5CE1B3C0" w:rsidR="009D794D" w:rsidRPr="00C42986" w:rsidRDefault="009D794D" w:rsidP="06508BB3">
      <w:pPr>
        <w:pStyle w:val="Standard1"/>
        <w:numPr>
          <w:ilvl w:val="0"/>
          <w:numId w:val="26"/>
        </w:numPr>
        <w:rPr>
          <w:rFonts w:ascii="Arial" w:eastAsia="Arial" w:hAnsi="Arial" w:cs="Arial"/>
          <w:sz w:val="22"/>
          <w:szCs w:val="22"/>
          <w:lang w:val="en-GB"/>
        </w:rPr>
      </w:pPr>
      <w:r w:rsidRPr="00C42986">
        <w:rPr>
          <w:rFonts w:ascii="Arial" w:hAnsi="Arial" w:cs="Arial"/>
          <w:sz w:val="22"/>
          <w:szCs w:val="22"/>
          <w:lang w:val="en-GB"/>
        </w:rPr>
        <w:t xml:space="preserve">Client: </w:t>
      </w:r>
      <w:r w:rsidR="00443772" w:rsidRPr="00C42986">
        <w:rPr>
          <w:rFonts w:ascii="Arial" w:hAnsi="Arial" w:cs="Arial"/>
          <w:sz w:val="22"/>
          <w:szCs w:val="22"/>
          <w:lang w:val="en-GB"/>
        </w:rPr>
        <w:t xml:space="preserve">German Red Cross </w:t>
      </w:r>
      <w:proofErr w:type="spellStart"/>
      <w:r w:rsidRPr="00C42986">
        <w:rPr>
          <w:rFonts w:ascii="Arial" w:hAnsi="Arial" w:cs="Arial"/>
          <w:sz w:val="22"/>
          <w:szCs w:val="22"/>
          <w:lang w:val="en-GB"/>
        </w:rPr>
        <w:t>e.V.</w:t>
      </w:r>
      <w:proofErr w:type="spellEnd"/>
      <w:r w:rsidRPr="00C42986">
        <w:rPr>
          <w:rFonts w:ascii="Arial" w:hAnsi="Arial" w:cs="Arial"/>
          <w:sz w:val="22"/>
          <w:szCs w:val="22"/>
          <w:lang w:val="en-GB"/>
        </w:rPr>
        <w:t>, Team</w:t>
      </w:r>
      <w:r w:rsidR="00387619" w:rsidRPr="00C42986">
        <w:rPr>
          <w:rFonts w:ascii="Arial" w:hAnsi="Arial" w:cs="Arial"/>
          <w:sz w:val="22"/>
          <w:szCs w:val="22"/>
          <w:lang w:val="en-GB"/>
        </w:rPr>
        <w:t xml:space="preserve"> </w:t>
      </w:r>
      <w:r w:rsidR="00493629" w:rsidRPr="00C42986">
        <w:rPr>
          <w:rFonts w:ascii="Arial" w:hAnsi="Arial" w:cs="Arial"/>
          <w:sz w:val="22"/>
          <w:szCs w:val="22"/>
          <w:lang w:val="en-GB"/>
        </w:rPr>
        <w:t>61 Operations</w:t>
      </w:r>
      <w:r w:rsidRPr="00C42986">
        <w:rPr>
          <w:rFonts w:ascii="Arial" w:hAnsi="Arial" w:cs="Arial"/>
          <w:sz w:val="22"/>
          <w:szCs w:val="22"/>
          <w:lang w:val="en-GB"/>
        </w:rPr>
        <w:t xml:space="preserve">, </w:t>
      </w:r>
      <w:proofErr w:type="spellStart"/>
      <w:r w:rsidRPr="00C42986">
        <w:rPr>
          <w:rFonts w:ascii="Arial" w:hAnsi="Arial" w:cs="Arial"/>
          <w:sz w:val="22"/>
          <w:szCs w:val="22"/>
          <w:lang w:val="en-GB"/>
        </w:rPr>
        <w:t>Carstennstraße</w:t>
      </w:r>
      <w:proofErr w:type="spellEnd"/>
      <w:r w:rsidRPr="00C42986">
        <w:rPr>
          <w:rFonts w:ascii="Arial" w:hAnsi="Arial" w:cs="Arial"/>
          <w:sz w:val="22"/>
          <w:szCs w:val="22"/>
          <w:lang w:val="en-GB"/>
        </w:rPr>
        <w:t xml:space="preserve"> 58, 12205 Berlin</w:t>
      </w:r>
      <w:r w:rsidR="002E4EFE" w:rsidRPr="00C42986">
        <w:rPr>
          <w:rFonts w:ascii="Arial" w:hAnsi="Arial" w:cs="Arial"/>
          <w:sz w:val="22"/>
          <w:szCs w:val="22"/>
          <w:lang w:val="en-GB"/>
        </w:rPr>
        <w:t>, Germany</w:t>
      </w:r>
      <w:r w:rsidR="1BA2196F" w:rsidRPr="00C42986">
        <w:rPr>
          <w:rFonts w:ascii="Arial" w:hAnsi="Arial" w:cs="Arial"/>
          <w:sz w:val="22"/>
          <w:szCs w:val="22"/>
          <w:lang w:val="en-GB"/>
        </w:rPr>
        <w:t xml:space="preserve">; </w:t>
      </w:r>
      <w:r w:rsidR="007003E9">
        <w:rPr>
          <w:rFonts w:ascii="Arial" w:hAnsi="Arial" w:cs="Arial"/>
          <w:sz w:val="22"/>
          <w:szCs w:val="22"/>
          <w:lang w:val="en-GB"/>
        </w:rPr>
        <w:t>C</w:t>
      </w:r>
      <w:r w:rsidR="1BA2196F" w:rsidRPr="00C42986">
        <w:rPr>
          <w:rFonts w:ascii="Arial" w:hAnsi="Arial" w:cs="Arial"/>
          <w:sz w:val="22"/>
          <w:szCs w:val="22"/>
          <w:lang w:val="en-GB"/>
        </w:rPr>
        <w:t xml:space="preserve">ontact person: </w:t>
      </w:r>
      <w:r w:rsidR="00942B17">
        <w:rPr>
          <w:rFonts w:ascii="Arial" w:hAnsi="Arial" w:cs="Arial"/>
          <w:sz w:val="22"/>
          <w:szCs w:val="22"/>
          <w:lang w:val="en-GB"/>
        </w:rPr>
        <w:t xml:space="preserve">Ms. </w:t>
      </w:r>
      <w:r w:rsidR="002E4EFE" w:rsidRPr="00C42986">
        <w:rPr>
          <w:rFonts w:ascii="Arial" w:hAnsi="Arial" w:cs="Arial"/>
          <w:sz w:val="22"/>
          <w:szCs w:val="22"/>
          <w:lang w:val="en-GB"/>
        </w:rPr>
        <w:t>Catrin Braun</w:t>
      </w:r>
      <w:r w:rsidR="1B1E0728" w:rsidRPr="00C42986">
        <w:rPr>
          <w:rFonts w:ascii="Arial" w:hAnsi="Arial" w:cs="Arial"/>
          <w:sz w:val="22"/>
          <w:szCs w:val="22"/>
          <w:lang w:val="en-GB"/>
        </w:rPr>
        <w:t xml:space="preserve">, </w:t>
      </w:r>
      <w:r w:rsidR="00CE05ED">
        <w:rPr>
          <w:rFonts w:ascii="Arial" w:hAnsi="Arial" w:cs="Arial"/>
          <w:sz w:val="22"/>
          <w:szCs w:val="22"/>
          <w:lang w:val="en-GB"/>
        </w:rPr>
        <w:t>Country</w:t>
      </w:r>
      <w:r w:rsidR="1B1E0728" w:rsidRPr="00C42986">
        <w:rPr>
          <w:rFonts w:ascii="Arial" w:hAnsi="Arial" w:cs="Arial"/>
          <w:sz w:val="22"/>
          <w:szCs w:val="22"/>
          <w:lang w:val="en-GB"/>
        </w:rPr>
        <w:t xml:space="preserve"> </w:t>
      </w:r>
      <w:r w:rsidR="007D5C27" w:rsidRPr="00C42986">
        <w:rPr>
          <w:rFonts w:ascii="Arial" w:hAnsi="Arial" w:cs="Arial"/>
          <w:sz w:val="22"/>
          <w:szCs w:val="22"/>
          <w:lang w:val="en-GB"/>
        </w:rPr>
        <w:t xml:space="preserve">Manager </w:t>
      </w:r>
      <w:r w:rsidR="00CE05ED">
        <w:rPr>
          <w:rFonts w:ascii="Arial" w:hAnsi="Arial" w:cs="Arial"/>
          <w:sz w:val="22"/>
          <w:szCs w:val="22"/>
          <w:lang w:val="en-GB"/>
        </w:rPr>
        <w:t>Philippines</w:t>
      </w:r>
      <w:r w:rsidR="007D5C27" w:rsidRPr="00C42986">
        <w:rPr>
          <w:rFonts w:ascii="Arial" w:hAnsi="Arial" w:cs="Arial"/>
          <w:sz w:val="22"/>
          <w:szCs w:val="22"/>
          <w:lang w:val="en-GB"/>
        </w:rPr>
        <w:t xml:space="preserve">, </w:t>
      </w:r>
      <w:r w:rsidR="002E4EFE" w:rsidRPr="00C42986">
        <w:rPr>
          <w:rFonts w:ascii="Arial" w:hAnsi="Arial" w:cs="Arial"/>
          <w:sz w:val="22"/>
          <w:szCs w:val="22"/>
          <w:lang w:val="en-GB"/>
        </w:rPr>
        <w:t>c.braun@drk.de</w:t>
      </w:r>
    </w:p>
    <w:p w14:paraId="4850145B" w14:textId="7DC8C2A6" w:rsidR="009D794D" w:rsidRPr="00C42986" w:rsidRDefault="13024F32" w:rsidP="06508BB3">
      <w:pPr>
        <w:pStyle w:val="Standard1"/>
        <w:numPr>
          <w:ilvl w:val="0"/>
          <w:numId w:val="26"/>
        </w:numPr>
        <w:rPr>
          <w:rFonts w:ascii="Arial" w:eastAsia="Arial" w:hAnsi="Arial" w:cs="Arial"/>
          <w:sz w:val="22"/>
          <w:szCs w:val="22"/>
          <w:lang w:val="en-GB"/>
        </w:rPr>
      </w:pPr>
      <w:r w:rsidRPr="00C42986">
        <w:rPr>
          <w:rFonts w:ascii="Arial" w:hAnsi="Arial" w:cs="Arial"/>
          <w:sz w:val="22"/>
          <w:szCs w:val="22"/>
          <w:lang w:val="en-GB"/>
        </w:rPr>
        <w:t xml:space="preserve">Technical supervision: </w:t>
      </w:r>
      <w:r w:rsidR="00FB0B0C">
        <w:rPr>
          <w:rFonts w:ascii="Arial" w:hAnsi="Arial" w:cs="Arial"/>
          <w:sz w:val="22"/>
          <w:szCs w:val="22"/>
          <w:lang w:val="en-GB"/>
        </w:rPr>
        <w:t xml:space="preserve">Mr. </w:t>
      </w:r>
      <w:r w:rsidR="007A3748">
        <w:rPr>
          <w:rFonts w:ascii="Arial" w:hAnsi="Arial" w:cs="Arial"/>
          <w:sz w:val="22"/>
          <w:szCs w:val="22"/>
          <w:lang w:val="en-GB"/>
        </w:rPr>
        <w:t>Federico Rossi</w:t>
      </w:r>
      <w:r w:rsidR="007D5C27" w:rsidRPr="00C42986">
        <w:rPr>
          <w:rFonts w:ascii="Arial" w:hAnsi="Arial" w:cs="Arial"/>
          <w:sz w:val="22"/>
          <w:szCs w:val="22"/>
          <w:lang w:val="en-GB"/>
        </w:rPr>
        <w:t xml:space="preserve">, </w:t>
      </w:r>
      <w:r w:rsidR="00BA20DE">
        <w:rPr>
          <w:rFonts w:ascii="Arial" w:hAnsi="Arial" w:cs="Arial"/>
          <w:sz w:val="22"/>
          <w:szCs w:val="22"/>
          <w:lang w:val="en-GB"/>
        </w:rPr>
        <w:t>P</w:t>
      </w:r>
      <w:r w:rsidR="007D5C27" w:rsidRPr="00C42986">
        <w:rPr>
          <w:rFonts w:ascii="Arial" w:hAnsi="Arial" w:cs="Arial"/>
          <w:sz w:val="22"/>
          <w:szCs w:val="22"/>
          <w:lang w:val="en-GB"/>
        </w:rPr>
        <w:t xml:space="preserve">roject </w:t>
      </w:r>
      <w:r w:rsidR="00BA20DE">
        <w:rPr>
          <w:rFonts w:ascii="Arial" w:hAnsi="Arial" w:cs="Arial"/>
          <w:sz w:val="22"/>
          <w:szCs w:val="22"/>
          <w:lang w:val="en-GB"/>
        </w:rPr>
        <w:t>D</w:t>
      </w:r>
      <w:r w:rsidR="007D5C27" w:rsidRPr="00C42986">
        <w:rPr>
          <w:rFonts w:ascii="Arial" w:hAnsi="Arial" w:cs="Arial"/>
          <w:sz w:val="22"/>
          <w:szCs w:val="22"/>
          <w:lang w:val="en-GB"/>
        </w:rPr>
        <w:t xml:space="preserve">elegate in </w:t>
      </w:r>
      <w:r w:rsidR="002E4EFE" w:rsidRPr="00C42986">
        <w:rPr>
          <w:rFonts w:ascii="Arial" w:hAnsi="Arial" w:cs="Arial"/>
          <w:sz w:val="22"/>
          <w:szCs w:val="22"/>
          <w:lang w:val="en-GB"/>
        </w:rPr>
        <w:t>the Philippines</w:t>
      </w:r>
      <w:r w:rsidR="007D5C27" w:rsidRPr="00C42986">
        <w:rPr>
          <w:rFonts w:ascii="Arial" w:hAnsi="Arial" w:cs="Arial"/>
          <w:sz w:val="22"/>
          <w:szCs w:val="22"/>
          <w:lang w:val="en-GB"/>
        </w:rPr>
        <w:t xml:space="preserve">, </w:t>
      </w:r>
      <w:r w:rsidR="007A3748" w:rsidRPr="006F25EA">
        <w:rPr>
          <w:rStyle w:val="Hyperlink"/>
          <w:rFonts w:ascii="Arial" w:hAnsi="Arial" w:cs="Arial"/>
          <w:color w:val="auto"/>
          <w:sz w:val="22"/>
          <w:szCs w:val="22"/>
          <w:lang w:val="en-GB"/>
        </w:rPr>
        <w:t>f.rossi@drk.de</w:t>
      </w:r>
    </w:p>
    <w:p w14:paraId="12D5E2FB" w14:textId="461592BC" w:rsidR="009B7082" w:rsidRPr="00C42986" w:rsidRDefault="00530B5C" w:rsidP="00DC7C00">
      <w:pPr>
        <w:pStyle w:val="Standard1"/>
        <w:numPr>
          <w:ilvl w:val="0"/>
          <w:numId w:val="26"/>
        </w:numPr>
        <w:rPr>
          <w:rFonts w:ascii="Arial" w:hAnsi="Arial" w:cs="Arial"/>
          <w:sz w:val="22"/>
          <w:szCs w:val="22"/>
          <w:lang w:val="en-GB"/>
        </w:rPr>
      </w:pPr>
      <w:r w:rsidRPr="00C42986">
        <w:rPr>
          <w:rFonts w:ascii="Arial" w:hAnsi="Arial" w:cs="Arial"/>
          <w:sz w:val="22"/>
          <w:szCs w:val="22"/>
          <w:lang w:val="en-GB"/>
        </w:rPr>
        <w:t>Annex</w:t>
      </w:r>
      <w:r w:rsidR="0052170F" w:rsidRPr="00C42986">
        <w:rPr>
          <w:rFonts w:ascii="Arial" w:hAnsi="Arial" w:cs="Arial"/>
          <w:sz w:val="22"/>
          <w:szCs w:val="22"/>
          <w:lang w:val="en-GB"/>
        </w:rPr>
        <w:t>es</w:t>
      </w:r>
      <w:r w:rsidRPr="00C42986">
        <w:rPr>
          <w:rFonts w:ascii="Arial" w:hAnsi="Arial" w:cs="Arial"/>
          <w:sz w:val="22"/>
          <w:szCs w:val="22"/>
          <w:lang w:val="en-GB"/>
        </w:rPr>
        <w:t xml:space="preserve">: </w:t>
      </w:r>
    </w:p>
    <w:p w14:paraId="3030C446" w14:textId="7A94B5BD" w:rsidR="00530B5C" w:rsidRPr="00C42986" w:rsidRDefault="002A0FA9" w:rsidP="00530B5C">
      <w:pPr>
        <w:pStyle w:val="Standard1"/>
        <w:numPr>
          <w:ilvl w:val="1"/>
          <w:numId w:val="26"/>
        </w:numPr>
        <w:rPr>
          <w:rFonts w:ascii="Arial" w:hAnsi="Arial" w:cs="Arial"/>
          <w:sz w:val="22"/>
          <w:szCs w:val="22"/>
          <w:lang w:val="en-GB"/>
        </w:rPr>
      </w:pPr>
      <w:r>
        <w:rPr>
          <w:rFonts w:ascii="Arial" w:hAnsi="Arial" w:cs="Arial"/>
          <w:sz w:val="22"/>
          <w:szCs w:val="22"/>
          <w:lang w:val="en-GB"/>
        </w:rPr>
        <w:t xml:space="preserve">01 </w:t>
      </w:r>
      <w:r w:rsidR="00530B5C" w:rsidRPr="00C42986">
        <w:rPr>
          <w:rFonts w:ascii="Arial" w:hAnsi="Arial" w:cs="Arial"/>
          <w:sz w:val="22"/>
          <w:szCs w:val="22"/>
          <w:lang w:val="en-GB"/>
        </w:rPr>
        <w:t>Terms of Reference</w:t>
      </w:r>
    </w:p>
    <w:p w14:paraId="21057C8D" w14:textId="20B73AA8" w:rsidR="00CB0BF8" w:rsidRPr="00C42986" w:rsidRDefault="002A0FA9" w:rsidP="00530B5C">
      <w:pPr>
        <w:pStyle w:val="Standard1"/>
        <w:numPr>
          <w:ilvl w:val="1"/>
          <w:numId w:val="26"/>
        </w:numPr>
        <w:rPr>
          <w:rFonts w:ascii="Arial" w:hAnsi="Arial" w:cs="Arial"/>
          <w:sz w:val="22"/>
          <w:szCs w:val="22"/>
          <w:lang w:val="en-GB"/>
        </w:rPr>
      </w:pPr>
      <w:r>
        <w:rPr>
          <w:rFonts w:ascii="Arial" w:hAnsi="Arial" w:cs="Arial"/>
          <w:sz w:val="22"/>
          <w:szCs w:val="22"/>
          <w:lang w:val="en-GB"/>
        </w:rPr>
        <w:t xml:space="preserve">02 </w:t>
      </w:r>
      <w:r w:rsidR="39FD7D76" w:rsidRPr="5951FF86">
        <w:rPr>
          <w:rFonts w:ascii="Arial" w:hAnsi="Arial" w:cs="Arial"/>
          <w:sz w:val="22"/>
          <w:szCs w:val="22"/>
          <w:lang w:val="en-GB"/>
        </w:rPr>
        <w:t>Rule</w:t>
      </w:r>
      <w:r w:rsidR="22CDF825" w:rsidRPr="5951FF86">
        <w:rPr>
          <w:rFonts w:ascii="Arial" w:hAnsi="Arial" w:cs="Arial"/>
          <w:sz w:val="22"/>
          <w:szCs w:val="22"/>
          <w:lang w:val="en-GB"/>
        </w:rPr>
        <w:t>s</w:t>
      </w:r>
      <w:r w:rsidR="00925A9C" w:rsidRPr="00C42986">
        <w:rPr>
          <w:rFonts w:ascii="Arial" w:hAnsi="Arial" w:cs="Arial"/>
          <w:sz w:val="22"/>
          <w:szCs w:val="22"/>
          <w:lang w:val="en-GB"/>
        </w:rPr>
        <w:t xml:space="preserve"> of conduct</w:t>
      </w:r>
    </w:p>
    <w:p w14:paraId="013F5ACC" w14:textId="648DFF3A" w:rsidR="00925A9C" w:rsidRPr="00C42986" w:rsidRDefault="002A0FA9" w:rsidP="00530B5C">
      <w:pPr>
        <w:pStyle w:val="Standard1"/>
        <w:numPr>
          <w:ilvl w:val="1"/>
          <w:numId w:val="26"/>
        </w:numPr>
        <w:rPr>
          <w:rFonts w:ascii="Arial" w:hAnsi="Arial" w:cs="Arial"/>
          <w:sz w:val="22"/>
          <w:szCs w:val="22"/>
          <w:lang w:val="en-GB"/>
        </w:rPr>
      </w:pPr>
      <w:r>
        <w:rPr>
          <w:rFonts w:ascii="Arial" w:hAnsi="Arial" w:cs="Arial"/>
          <w:sz w:val="22"/>
          <w:szCs w:val="22"/>
          <w:lang w:val="en-GB"/>
        </w:rPr>
        <w:t xml:space="preserve">03 </w:t>
      </w:r>
      <w:r w:rsidR="00925A9C" w:rsidRPr="00C42986">
        <w:rPr>
          <w:rFonts w:ascii="Arial" w:hAnsi="Arial" w:cs="Arial"/>
          <w:sz w:val="22"/>
          <w:szCs w:val="22"/>
          <w:lang w:val="en-GB"/>
        </w:rPr>
        <w:t>Declaration of conformity</w:t>
      </w:r>
    </w:p>
    <w:p w14:paraId="579674AF" w14:textId="3B41D22D" w:rsidR="00925A9C" w:rsidRPr="00C42986" w:rsidRDefault="002A0FA9" w:rsidP="00530B5C">
      <w:pPr>
        <w:pStyle w:val="Standard1"/>
        <w:numPr>
          <w:ilvl w:val="1"/>
          <w:numId w:val="26"/>
        </w:numPr>
        <w:rPr>
          <w:rFonts w:ascii="Arial" w:hAnsi="Arial" w:cs="Arial"/>
          <w:sz w:val="22"/>
          <w:szCs w:val="22"/>
          <w:lang w:val="en-GB"/>
        </w:rPr>
      </w:pPr>
      <w:r>
        <w:rPr>
          <w:rFonts w:ascii="Arial" w:hAnsi="Arial" w:cs="Arial"/>
          <w:sz w:val="22"/>
          <w:szCs w:val="22"/>
          <w:lang w:val="en-GB"/>
        </w:rPr>
        <w:t xml:space="preserve">04 </w:t>
      </w:r>
      <w:r w:rsidR="00D524A0" w:rsidRPr="2489F88F">
        <w:rPr>
          <w:rFonts w:ascii="Arial" w:hAnsi="Arial" w:cs="Arial"/>
          <w:sz w:val="22"/>
          <w:szCs w:val="22"/>
          <w:lang w:val="en-GB"/>
        </w:rPr>
        <w:t>Sample service contract of GRC</w:t>
      </w:r>
    </w:p>
    <w:p w14:paraId="4E2434EF" w14:textId="77777777" w:rsidR="007240B5" w:rsidRPr="008D170E" w:rsidRDefault="007240B5" w:rsidP="005F5194">
      <w:pPr>
        <w:pStyle w:val="Standard1"/>
        <w:rPr>
          <w:rFonts w:ascii="Arial" w:eastAsia="MS Gothic" w:hAnsi="Arial" w:cs="Arial"/>
          <w:b/>
          <w:bCs/>
          <w:iCs/>
          <w:color w:val="FF0000"/>
          <w:kern w:val="3"/>
          <w:sz w:val="16"/>
          <w:szCs w:val="16"/>
          <w:lang w:val="en-GB"/>
        </w:rPr>
      </w:pPr>
    </w:p>
    <w:p w14:paraId="043D3358" w14:textId="4D3E1864" w:rsidR="00FD1376" w:rsidRPr="00C42986" w:rsidRDefault="006B76DE" w:rsidP="06508BB3">
      <w:pPr>
        <w:pStyle w:val="Listenabsatz"/>
        <w:spacing w:before="120" w:after="120"/>
        <w:ind w:hanging="360"/>
        <w:contextualSpacing w:val="0"/>
        <w:jc w:val="both"/>
        <w:rPr>
          <w:rFonts w:eastAsia="MS Gothic" w:cs="Arial"/>
          <w:b/>
          <w:bCs/>
          <w:color w:val="E50002"/>
          <w:sz w:val="28"/>
          <w:szCs w:val="28"/>
          <w:lang w:val="en-GB" w:eastAsia="en-GB"/>
        </w:rPr>
      </w:pPr>
      <w:r w:rsidRPr="00C42986">
        <w:rPr>
          <w:rFonts w:eastAsia="MS Gothic" w:cs="Arial"/>
          <w:b/>
          <w:bCs/>
          <w:color w:val="E50002"/>
          <w:kern w:val="3"/>
          <w:sz w:val="28"/>
          <w:szCs w:val="28"/>
          <w:lang w:val="en-GB" w:eastAsia="en-GB"/>
        </w:rPr>
        <w:t xml:space="preserve">4. </w:t>
      </w:r>
      <w:r w:rsidR="073E0467" w:rsidRPr="00C42986">
        <w:rPr>
          <w:rFonts w:eastAsia="MS Gothic" w:cs="Arial"/>
          <w:b/>
          <w:bCs/>
          <w:color w:val="E50002"/>
          <w:kern w:val="3"/>
          <w:sz w:val="28"/>
          <w:szCs w:val="28"/>
          <w:lang w:val="en-GB" w:eastAsia="en-GB"/>
        </w:rPr>
        <w:t xml:space="preserve">Application details </w:t>
      </w:r>
    </w:p>
    <w:p w14:paraId="4D308352" w14:textId="0F093912" w:rsidR="00FD1376" w:rsidRPr="00C42986" w:rsidRDefault="073E0467" w:rsidP="47753F23">
      <w:pPr>
        <w:spacing w:before="120" w:after="120"/>
        <w:jc w:val="both"/>
        <w:rPr>
          <w:rFonts w:ascii="Arial" w:eastAsia="MS Gothic" w:hAnsi="Arial" w:cs="Arial"/>
          <w:b/>
          <w:bCs/>
          <w:color w:val="E50002"/>
          <w:kern w:val="3"/>
          <w:lang w:val="en-GB" w:eastAsia="en-GB"/>
        </w:rPr>
      </w:pPr>
      <w:r w:rsidRPr="00C42986">
        <w:rPr>
          <w:rFonts w:ascii="Arial" w:eastAsia="MS Gothic" w:hAnsi="Arial" w:cs="Arial"/>
          <w:b/>
          <w:bCs/>
          <w:color w:val="E50002"/>
          <w:kern w:val="3"/>
          <w:sz w:val="28"/>
          <w:szCs w:val="28"/>
          <w:lang w:val="en-GB" w:eastAsia="en-GB"/>
        </w:rPr>
        <w:t>Qualifications</w:t>
      </w:r>
    </w:p>
    <w:p w14:paraId="1F89AB38" w14:textId="2F6D7BFF" w:rsidR="3DC7517D" w:rsidRPr="00C42986" w:rsidRDefault="3DC7517D" w:rsidP="47753F23">
      <w:pPr>
        <w:tabs>
          <w:tab w:val="right" w:pos="9458"/>
        </w:tabs>
        <w:jc w:val="both"/>
        <w:rPr>
          <w:rFonts w:ascii="Arial" w:hAnsi="Arial" w:cs="Arial"/>
          <w:lang w:val="en-US"/>
        </w:rPr>
      </w:pPr>
      <w:r w:rsidRPr="00C42986">
        <w:rPr>
          <w:rFonts w:ascii="Arial" w:eastAsia="Arial" w:hAnsi="Arial" w:cs="Arial"/>
          <w:color w:val="000000" w:themeColor="text1"/>
          <w:lang w:val="en-PH"/>
        </w:rPr>
        <w:t>The consultant or the consultant team shall have the following qualifications:</w:t>
      </w:r>
      <w:r w:rsidR="7A693FD6" w:rsidRPr="00C42986">
        <w:rPr>
          <w:rFonts w:ascii="Arial" w:hAnsi="Arial" w:cs="Arial"/>
          <w:lang w:val="en-US"/>
        </w:rPr>
        <w:t xml:space="preserve"> </w:t>
      </w:r>
    </w:p>
    <w:p w14:paraId="262C2448" w14:textId="77777777" w:rsidR="00CB6BC4" w:rsidRPr="00CB6BC4" w:rsidRDefault="00CB6BC4" w:rsidP="00CB6BC4">
      <w:pPr>
        <w:numPr>
          <w:ilvl w:val="0"/>
          <w:numId w:val="37"/>
        </w:numPr>
        <w:pBdr>
          <w:top w:val="nil"/>
          <w:left w:val="nil"/>
          <w:bottom w:val="nil"/>
          <w:right w:val="nil"/>
          <w:between w:val="nil"/>
        </w:pBdr>
        <w:autoSpaceDN/>
        <w:spacing w:after="0"/>
        <w:textAlignment w:val="auto"/>
        <w:rPr>
          <w:rFonts w:ascii="Arial" w:eastAsia="Arial" w:hAnsi="Arial" w:cs="Arial"/>
          <w:color w:val="000000"/>
          <w:lang w:val="en-GB"/>
        </w:rPr>
      </w:pPr>
      <w:r w:rsidRPr="00CB6BC4">
        <w:rPr>
          <w:rFonts w:ascii="Arial" w:eastAsia="Arial" w:hAnsi="Arial" w:cs="Arial"/>
          <w:color w:val="000000"/>
          <w:lang w:val="en-GB"/>
        </w:rPr>
        <w:t>A university degree in a relevant field of study (disaster management, social sciences)</w:t>
      </w:r>
    </w:p>
    <w:p w14:paraId="0678A75D" w14:textId="18478ECB" w:rsidR="00CB6BC4" w:rsidRPr="00CB6BC4" w:rsidRDefault="00CB6BC4" w:rsidP="00CB6BC4">
      <w:pPr>
        <w:numPr>
          <w:ilvl w:val="0"/>
          <w:numId w:val="37"/>
        </w:numPr>
        <w:pBdr>
          <w:top w:val="nil"/>
          <w:left w:val="nil"/>
          <w:bottom w:val="nil"/>
          <w:right w:val="nil"/>
          <w:between w:val="nil"/>
        </w:pBdr>
        <w:autoSpaceDN/>
        <w:spacing w:after="0"/>
        <w:textAlignment w:val="auto"/>
        <w:rPr>
          <w:rFonts w:ascii="Arial" w:eastAsia="Arial" w:hAnsi="Arial" w:cs="Arial"/>
          <w:color w:val="000000"/>
          <w:lang w:val="en-GB"/>
        </w:rPr>
      </w:pPr>
      <w:r w:rsidRPr="2489F88F">
        <w:rPr>
          <w:rFonts w:ascii="Arial" w:eastAsia="Arial" w:hAnsi="Arial" w:cs="Arial"/>
          <w:color w:val="000000" w:themeColor="text1"/>
          <w:lang w:val="en-GB"/>
        </w:rPr>
        <w:t xml:space="preserve">Experience with technical knowledge of </w:t>
      </w:r>
      <w:r w:rsidR="00233A3A">
        <w:rPr>
          <w:rFonts w:ascii="Arial" w:eastAsia="Arial" w:hAnsi="Arial" w:cs="Arial"/>
          <w:color w:val="000000" w:themeColor="text1"/>
          <w:lang w:val="en-GB"/>
        </w:rPr>
        <w:t>project implementation</w:t>
      </w:r>
      <w:r w:rsidRPr="2489F88F">
        <w:rPr>
          <w:rFonts w:ascii="Arial" w:eastAsia="Arial" w:hAnsi="Arial" w:cs="Arial"/>
          <w:color w:val="000000" w:themeColor="text1"/>
          <w:lang w:val="en-GB"/>
        </w:rPr>
        <w:t>, using community based and participatory methods.</w:t>
      </w:r>
    </w:p>
    <w:p w14:paraId="05477E92" w14:textId="77777777" w:rsidR="00CB6BC4" w:rsidRPr="00CB6BC4" w:rsidRDefault="00CB6BC4" w:rsidP="00CB6BC4">
      <w:pPr>
        <w:numPr>
          <w:ilvl w:val="0"/>
          <w:numId w:val="37"/>
        </w:numPr>
        <w:pBdr>
          <w:top w:val="nil"/>
          <w:left w:val="nil"/>
          <w:bottom w:val="nil"/>
          <w:right w:val="nil"/>
          <w:between w:val="nil"/>
        </w:pBdr>
        <w:autoSpaceDN/>
        <w:spacing w:after="0"/>
        <w:textAlignment w:val="auto"/>
        <w:rPr>
          <w:rFonts w:ascii="Arial" w:eastAsia="Arial" w:hAnsi="Arial" w:cs="Arial"/>
          <w:color w:val="000000"/>
          <w:lang w:val="en-GB"/>
        </w:rPr>
      </w:pPr>
      <w:r w:rsidRPr="2489F88F">
        <w:rPr>
          <w:rFonts w:ascii="Arial" w:eastAsia="Arial" w:hAnsi="Arial" w:cs="Arial"/>
          <w:color w:val="000000" w:themeColor="text1"/>
          <w:lang w:val="en-GB"/>
        </w:rPr>
        <w:t>Solid knowledge and experience of project monitoring and evaluation methods and approaches.</w:t>
      </w:r>
    </w:p>
    <w:p w14:paraId="07E18ADA" w14:textId="7339C0FE" w:rsidR="00CB6BC4" w:rsidRPr="00CB6BC4" w:rsidRDefault="00CB6BC4" w:rsidP="00CB6BC4">
      <w:pPr>
        <w:numPr>
          <w:ilvl w:val="0"/>
          <w:numId w:val="37"/>
        </w:numPr>
        <w:pBdr>
          <w:top w:val="nil"/>
          <w:left w:val="nil"/>
          <w:bottom w:val="nil"/>
          <w:right w:val="nil"/>
          <w:between w:val="nil"/>
        </w:pBdr>
        <w:autoSpaceDN/>
        <w:spacing w:after="0"/>
        <w:textAlignment w:val="auto"/>
        <w:rPr>
          <w:rFonts w:ascii="Arial" w:eastAsia="Arial" w:hAnsi="Arial" w:cs="Arial"/>
          <w:color w:val="000000"/>
          <w:lang w:val="en-GB"/>
        </w:rPr>
      </w:pPr>
      <w:r w:rsidRPr="2489F88F">
        <w:rPr>
          <w:rFonts w:ascii="Arial" w:eastAsia="Arial" w:hAnsi="Arial" w:cs="Arial"/>
          <w:color w:val="000000" w:themeColor="text1"/>
          <w:lang w:val="en-GB"/>
        </w:rPr>
        <w:t xml:space="preserve">Proven experience in evaluating humanitarian assistance </w:t>
      </w:r>
      <w:r w:rsidR="00D07041">
        <w:rPr>
          <w:rFonts w:ascii="Arial" w:eastAsia="Arial" w:hAnsi="Arial" w:cs="Arial"/>
          <w:color w:val="000000" w:themeColor="text1"/>
          <w:lang w:val="en-GB"/>
        </w:rPr>
        <w:t>or</w:t>
      </w:r>
      <w:r w:rsidR="00D07041" w:rsidRPr="2489F88F">
        <w:rPr>
          <w:rFonts w:ascii="Arial" w:eastAsia="Arial" w:hAnsi="Arial" w:cs="Arial"/>
          <w:color w:val="000000" w:themeColor="text1"/>
          <w:lang w:val="en-GB"/>
        </w:rPr>
        <w:t xml:space="preserve"> </w:t>
      </w:r>
      <w:r w:rsidRPr="2489F88F">
        <w:rPr>
          <w:rFonts w:ascii="Arial" w:eastAsia="Arial" w:hAnsi="Arial" w:cs="Arial"/>
          <w:color w:val="000000" w:themeColor="text1"/>
          <w:lang w:val="en-GB"/>
        </w:rPr>
        <w:t xml:space="preserve">preparedness/DRR </w:t>
      </w:r>
      <w:proofErr w:type="gramStart"/>
      <w:r w:rsidRPr="2489F88F">
        <w:rPr>
          <w:rFonts w:ascii="Arial" w:eastAsia="Arial" w:hAnsi="Arial" w:cs="Arial"/>
          <w:color w:val="000000" w:themeColor="text1"/>
          <w:lang w:val="en-GB"/>
        </w:rPr>
        <w:t>program</w:t>
      </w:r>
      <w:r w:rsidR="00D07041">
        <w:rPr>
          <w:rFonts w:ascii="Arial" w:eastAsia="Arial" w:hAnsi="Arial" w:cs="Arial"/>
          <w:color w:val="000000" w:themeColor="text1"/>
          <w:lang w:val="en-GB"/>
        </w:rPr>
        <w:t>me</w:t>
      </w:r>
      <w:r w:rsidRPr="2489F88F">
        <w:rPr>
          <w:rFonts w:ascii="Arial" w:eastAsia="Arial" w:hAnsi="Arial" w:cs="Arial"/>
          <w:color w:val="000000" w:themeColor="text1"/>
          <w:lang w:val="en-GB"/>
        </w:rPr>
        <w:t>s</w:t>
      </w:r>
      <w:proofErr w:type="gramEnd"/>
    </w:p>
    <w:p w14:paraId="72988DDB" w14:textId="77777777" w:rsidR="00CB6BC4" w:rsidRPr="00CB6BC4" w:rsidRDefault="00CB6BC4" w:rsidP="2489F88F">
      <w:pPr>
        <w:numPr>
          <w:ilvl w:val="0"/>
          <w:numId w:val="37"/>
        </w:numPr>
        <w:pBdr>
          <w:top w:val="nil"/>
          <w:left w:val="nil"/>
          <w:bottom w:val="nil"/>
          <w:right w:val="nil"/>
          <w:between w:val="nil"/>
        </w:pBdr>
        <w:autoSpaceDN/>
        <w:spacing w:after="0"/>
        <w:textAlignment w:val="auto"/>
        <w:rPr>
          <w:rFonts w:ascii="Arial" w:eastAsia="Arial" w:hAnsi="Arial" w:cs="Arial"/>
          <w:color w:val="000000"/>
          <w:lang w:val="en-GB"/>
        </w:rPr>
      </w:pPr>
      <w:r w:rsidRPr="2489F88F">
        <w:rPr>
          <w:rFonts w:ascii="Arial" w:eastAsia="Arial" w:hAnsi="Arial" w:cs="Arial"/>
          <w:color w:val="000000" w:themeColor="text1"/>
          <w:lang w:val="en-GB"/>
        </w:rPr>
        <w:t xml:space="preserve">Excellent analytical, writing and presentation </w:t>
      </w:r>
      <w:proofErr w:type="gramStart"/>
      <w:r w:rsidRPr="2489F88F">
        <w:rPr>
          <w:rFonts w:ascii="Arial" w:eastAsia="Arial" w:hAnsi="Arial" w:cs="Arial"/>
          <w:color w:val="000000" w:themeColor="text1"/>
          <w:lang w:val="en-GB"/>
        </w:rPr>
        <w:t>skills</w:t>
      </w:r>
      <w:proofErr w:type="gramEnd"/>
    </w:p>
    <w:p w14:paraId="2E1B87A9" w14:textId="655F4091" w:rsidR="029388CB" w:rsidRDefault="029388CB" w:rsidP="2489F88F">
      <w:pPr>
        <w:numPr>
          <w:ilvl w:val="0"/>
          <w:numId w:val="37"/>
        </w:numPr>
        <w:pBdr>
          <w:top w:val="nil"/>
          <w:left w:val="nil"/>
          <w:bottom w:val="nil"/>
          <w:right w:val="nil"/>
          <w:between w:val="nil"/>
        </w:pBdr>
        <w:spacing w:after="0"/>
        <w:rPr>
          <w:rFonts w:ascii="Arial" w:eastAsia="Arial" w:hAnsi="Arial" w:cs="Arial"/>
          <w:color w:val="000000" w:themeColor="text1"/>
          <w:lang w:val="en-GB"/>
        </w:rPr>
      </w:pPr>
      <w:r w:rsidRPr="2489F88F">
        <w:rPr>
          <w:rFonts w:ascii="Arial" w:eastAsia="Arial" w:hAnsi="Arial" w:cs="Arial"/>
          <w:color w:val="000000" w:themeColor="text1"/>
          <w:lang w:val="en-GB"/>
        </w:rPr>
        <w:t>Excellent knowledge of written and spoken English</w:t>
      </w:r>
    </w:p>
    <w:p w14:paraId="61870165" w14:textId="77777777" w:rsidR="00CB6BC4" w:rsidRPr="00CB6BC4" w:rsidRDefault="00CB6BC4" w:rsidP="00CB6BC4">
      <w:pPr>
        <w:numPr>
          <w:ilvl w:val="0"/>
          <w:numId w:val="37"/>
        </w:numPr>
        <w:pBdr>
          <w:top w:val="nil"/>
          <w:left w:val="nil"/>
          <w:bottom w:val="nil"/>
          <w:right w:val="nil"/>
          <w:between w:val="nil"/>
        </w:pBdr>
        <w:autoSpaceDN/>
        <w:spacing w:after="0"/>
        <w:textAlignment w:val="auto"/>
        <w:rPr>
          <w:rFonts w:ascii="Arial" w:eastAsia="Arial" w:hAnsi="Arial" w:cs="Arial"/>
          <w:color w:val="000000"/>
          <w:lang w:val="en-GB"/>
        </w:rPr>
      </w:pPr>
      <w:r w:rsidRPr="2489F88F">
        <w:rPr>
          <w:rFonts w:ascii="Arial" w:eastAsia="Arial" w:hAnsi="Arial" w:cs="Arial"/>
          <w:color w:val="000000" w:themeColor="text1"/>
          <w:lang w:val="en-GB"/>
        </w:rPr>
        <w:t>Preferably good knowledge of the Red Cross and Red Crescent Movement and its way of working</w:t>
      </w:r>
    </w:p>
    <w:p w14:paraId="6C92B777" w14:textId="5C085B48" w:rsidR="68458201" w:rsidRDefault="68458201" w:rsidP="2489F88F">
      <w:pPr>
        <w:numPr>
          <w:ilvl w:val="0"/>
          <w:numId w:val="37"/>
        </w:numPr>
        <w:pBdr>
          <w:top w:val="nil"/>
          <w:left w:val="nil"/>
          <w:bottom w:val="nil"/>
          <w:right w:val="nil"/>
          <w:between w:val="nil"/>
        </w:pBdr>
        <w:spacing w:after="0"/>
        <w:rPr>
          <w:rFonts w:ascii="Arial" w:eastAsia="Arial" w:hAnsi="Arial" w:cs="Arial"/>
          <w:color w:val="000000" w:themeColor="text1"/>
          <w:lang w:val="en-GB"/>
        </w:rPr>
      </w:pPr>
      <w:r w:rsidRPr="2489F88F">
        <w:rPr>
          <w:rFonts w:ascii="Arial" w:eastAsia="Arial" w:hAnsi="Arial" w:cs="Arial"/>
          <w:color w:val="000000" w:themeColor="text1"/>
          <w:lang w:val="en-GB"/>
        </w:rPr>
        <w:t>Preferably knowledge of the DRRM setup in the Philippines</w:t>
      </w:r>
    </w:p>
    <w:p w14:paraId="7FF1872A" w14:textId="516A3A41" w:rsidR="68458201" w:rsidRDefault="68458201" w:rsidP="2489F88F">
      <w:pPr>
        <w:pStyle w:val="Listenabsatz"/>
        <w:numPr>
          <w:ilvl w:val="0"/>
          <w:numId w:val="37"/>
        </w:numPr>
        <w:pBdr>
          <w:top w:val="nil"/>
          <w:left w:val="nil"/>
          <w:bottom w:val="nil"/>
          <w:right w:val="nil"/>
          <w:between w:val="nil"/>
        </w:pBdr>
        <w:spacing w:after="0"/>
        <w:rPr>
          <w:rFonts w:eastAsia="Calibri" w:cs="Arial"/>
          <w:color w:val="000000" w:themeColor="text1"/>
          <w:lang w:val="en-GB"/>
        </w:rPr>
      </w:pPr>
      <w:r w:rsidRPr="2489F88F">
        <w:rPr>
          <w:rFonts w:eastAsia="Arial" w:cs="Arial"/>
          <w:color w:val="000000" w:themeColor="text1"/>
          <w:lang w:val="en-GB"/>
        </w:rPr>
        <w:t xml:space="preserve">Preferably knowledge of the donor BMZ and the SSF funding </w:t>
      </w:r>
      <w:r w:rsidR="0014108F">
        <w:rPr>
          <w:rFonts w:eastAsia="Arial" w:cs="Arial"/>
          <w:color w:val="000000" w:themeColor="text1"/>
          <w:lang w:val="en-GB"/>
        </w:rPr>
        <w:t>scheme</w:t>
      </w:r>
      <w:r w:rsidRPr="2489F88F">
        <w:rPr>
          <w:rFonts w:eastAsia="Arial" w:cs="Arial"/>
          <w:color w:val="000000" w:themeColor="text1"/>
          <w:lang w:val="en-GB"/>
        </w:rPr>
        <w:t>.</w:t>
      </w:r>
    </w:p>
    <w:p w14:paraId="2D0B2396" w14:textId="77777777" w:rsidR="00D270D8" w:rsidRPr="00C42986" w:rsidRDefault="00D270D8" w:rsidP="47753F23">
      <w:pPr>
        <w:pStyle w:val="Listenabsatz"/>
        <w:spacing w:before="120" w:after="120"/>
        <w:ind w:left="0"/>
        <w:jc w:val="both"/>
        <w:rPr>
          <w:rFonts w:eastAsia="MS Gothic" w:cs="Arial"/>
          <w:b/>
          <w:bCs/>
          <w:color w:val="E50002"/>
          <w:sz w:val="28"/>
          <w:szCs w:val="28"/>
          <w:lang w:val="en-GB" w:eastAsia="en-GB"/>
        </w:rPr>
      </w:pPr>
    </w:p>
    <w:p w14:paraId="41883F4E" w14:textId="0E2C257D" w:rsidR="073E0467" w:rsidRPr="00C42986" w:rsidRDefault="073E0467" w:rsidP="06508BB3">
      <w:pPr>
        <w:pStyle w:val="Listenabsatz"/>
        <w:spacing w:before="120" w:after="120"/>
        <w:ind w:left="0"/>
        <w:jc w:val="both"/>
        <w:rPr>
          <w:rFonts w:eastAsia="Calibri" w:cs="Arial"/>
          <w:b/>
          <w:bCs/>
          <w:color w:val="E50002"/>
          <w:lang w:val="en-GB" w:eastAsia="en-GB"/>
        </w:rPr>
      </w:pPr>
      <w:r w:rsidRPr="00C42986">
        <w:rPr>
          <w:rFonts w:eastAsia="MS Gothic" w:cs="Arial"/>
          <w:b/>
          <w:bCs/>
          <w:color w:val="E50002"/>
          <w:sz w:val="28"/>
          <w:szCs w:val="28"/>
          <w:lang w:val="en-GB" w:eastAsia="en-GB"/>
        </w:rPr>
        <w:t>Application material</w:t>
      </w:r>
    </w:p>
    <w:p w14:paraId="1DDDA501" w14:textId="347EAD4B" w:rsidR="5C17B262" w:rsidRPr="003B2713" w:rsidRDefault="5C17B262" w:rsidP="003B2713">
      <w:pPr>
        <w:pStyle w:val="Listenabsatz"/>
        <w:numPr>
          <w:ilvl w:val="0"/>
          <w:numId w:val="32"/>
        </w:numPr>
        <w:ind w:left="567"/>
        <w:jc w:val="both"/>
        <w:rPr>
          <w:rFonts w:eastAsia="Arial" w:cs="Arial"/>
          <w:lang w:val="en-GB"/>
        </w:rPr>
      </w:pPr>
      <w:r w:rsidRPr="003B2713">
        <w:rPr>
          <w:rFonts w:eastAsia="Arial" w:cs="Arial"/>
          <w:b/>
          <w:bCs/>
          <w:lang w:val="en-GB"/>
        </w:rPr>
        <w:t>Financial offer</w:t>
      </w:r>
      <w:r w:rsidRPr="00C42986">
        <w:rPr>
          <w:rFonts w:eastAsia="Arial" w:cs="Arial"/>
          <w:lang w:val="en-GB"/>
        </w:rPr>
        <w:t xml:space="preserve">: </w:t>
      </w:r>
      <w:r w:rsidR="4A9A5BD2" w:rsidRPr="003B2713">
        <w:rPr>
          <w:rFonts w:eastAsia="Arial" w:cs="Arial"/>
          <w:lang w:val="en-GB"/>
        </w:rPr>
        <w:t>Tenderer must quote a</w:t>
      </w:r>
      <w:r w:rsidR="181BDAEB" w:rsidRPr="003B2713">
        <w:rPr>
          <w:rFonts w:eastAsia="Arial" w:cs="Arial"/>
          <w:lang w:val="en-GB"/>
        </w:rPr>
        <w:t xml:space="preserve"> </w:t>
      </w:r>
      <w:r w:rsidR="181BDAEB" w:rsidRPr="004334BC">
        <w:rPr>
          <w:rFonts w:eastAsia="Arial" w:cs="Arial"/>
          <w:u w:val="single"/>
          <w:lang w:val="en-GB"/>
        </w:rPr>
        <w:t>net</w:t>
      </w:r>
      <w:r w:rsidR="4A9A5BD2" w:rsidRPr="004334BC">
        <w:rPr>
          <w:rFonts w:eastAsia="Arial" w:cs="Arial"/>
          <w:u w:val="single"/>
          <w:lang w:val="en-GB"/>
        </w:rPr>
        <w:t xml:space="preserve"> price</w:t>
      </w:r>
      <w:r w:rsidR="37255916" w:rsidRPr="004334BC">
        <w:rPr>
          <w:rFonts w:eastAsia="Arial" w:cs="Arial"/>
          <w:u w:val="single"/>
          <w:lang w:val="en-GB"/>
        </w:rPr>
        <w:t xml:space="preserve"> in </w:t>
      </w:r>
      <w:r w:rsidR="4A9A5BD2" w:rsidRPr="004334BC">
        <w:rPr>
          <w:rFonts w:eastAsia="Arial" w:cs="Arial"/>
          <w:u w:val="single"/>
          <w:lang w:val="en-GB"/>
        </w:rPr>
        <w:t>Euro</w:t>
      </w:r>
      <w:r w:rsidR="64C2C4E4" w:rsidRPr="003B2713">
        <w:rPr>
          <w:rFonts w:eastAsia="Arial" w:cs="Arial"/>
          <w:lang w:val="en-GB"/>
        </w:rPr>
        <w:t xml:space="preserve"> including daily rates and travel costs</w:t>
      </w:r>
      <w:r w:rsidR="00781424" w:rsidRPr="003B2713">
        <w:rPr>
          <w:rFonts w:eastAsia="Arial" w:cs="Arial"/>
          <w:lang w:val="en-GB"/>
        </w:rPr>
        <w:t>.</w:t>
      </w:r>
    </w:p>
    <w:p w14:paraId="523609D5" w14:textId="48F75665" w:rsidR="00781424" w:rsidRPr="003B2713" w:rsidRDefault="00781424" w:rsidP="003B2713">
      <w:pPr>
        <w:pStyle w:val="Listenabsatz"/>
        <w:numPr>
          <w:ilvl w:val="0"/>
          <w:numId w:val="32"/>
        </w:numPr>
        <w:ind w:left="567"/>
        <w:jc w:val="both"/>
        <w:rPr>
          <w:rFonts w:eastAsia="Arial" w:cs="Arial"/>
          <w:lang w:val="en-GB"/>
        </w:rPr>
      </w:pPr>
      <w:r w:rsidRPr="003B2713">
        <w:rPr>
          <w:rFonts w:eastAsia="Arial" w:cs="Arial"/>
          <w:lang w:val="en-GB"/>
        </w:rPr>
        <w:t xml:space="preserve">In case a consultant is not located </w:t>
      </w:r>
      <w:r w:rsidR="00083CB9" w:rsidRPr="003B2713">
        <w:rPr>
          <w:rFonts w:eastAsia="Arial" w:cs="Arial"/>
          <w:lang w:val="en-GB"/>
        </w:rPr>
        <w:t>in the Philippines</w:t>
      </w:r>
      <w:r w:rsidRPr="003B2713">
        <w:rPr>
          <w:rFonts w:eastAsia="Arial" w:cs="Arial"/>
          <w:lang w:val="en-GB"/>
        </w:rPr>
        <w:t xml:space="preserve">, but needs to travel there, the flight tickets to/from </w:t>
      </w:r>
      <w:r w:rsidR="00083CB9" w:rsidRPr="003B2713">
        <w:rPr>
          <w:rFonts w:eastAsia="Arial" w:cs="Arial"/>
          <w:lang w:val="en-GB"/>
        </w:rPr>
        <w:t>the Philippines</w:t>
      </w:r>
      <w:r w:rsidRPr="003B2713">
        <w:rPr>
          <w:rFonts w:eastAsia="Arial" w:cs="Arial"/>
          <w:lang w:val="en-GB"/>
        </w:rPr>
        <w:t xml:space="preserve"> </w:t>
      </w:r>
      <w:r w:rsidR="00D2523C">
        <w:rPr>
          <w:rFonts w:eastAsia="Arial" w:cs="Arial"/>
          <w:lang w:val="en-GB"/>
        </w:rPr>
        <w:t>as well visa costs will be reimbursed thus should not be included in the financial proposal</w:t>
      </w:r>
      <w:r w:rsidRPr="003B2713">
        <w:rPr>
          <w:rFonts w:eastAsia="Arial" w:cs="Arial"/>
          <w:lang w:val="en-GB"/>
        </w:rPr>
        <w:t>. Insurance and per diem/DSA are not reimbursed by GRC, thus these should be factored into the daily fee.</w:t>
      </w:r>
    </w:p>
    <w:p w14:paraId="1123F742" w14:textId="76033286" w:rsidR="00781424" w:rsidRPr="003B2713" w:rsidRDefault="00781424" w:rsidP="003B2713">
      <w:pPr>
        <w:pStyle w:val="Listenabsatz"/>
        <w:numPr>
          <w:ilvl w:val="0"/>
          <w:numId w:val="32"/>
        </w:numPr>
        <w:ind w:left="567"/>
        <w:jc w:val="both"/>
        <w:rPr>
          <w:rFonts w:eastAsia="Arial" w:cs="Arial"/>
          <w:lang w:val="en-GB"/>
        </w:rPr>
      </w:pPr>
      <w:r w:rsidRPr="003B2713">
        <w:rPr>
          <w:rFonts w:eastAsia="Arial" w:cs="Arial"/>
          <w:lang w:val="en-GB"/>
        </w:rPr>
        <w:t xml:space="preserve">GRC will facilitate the consultant´s accommodation and cover travel costs within </w:t>
      </w:r>
      <w:r w:rsidR="00083CB9" w:rsidRPr="003B2713">
        <w:rPr>
          <w:rFonts w:eastAsia="Arial" w:cs="Arial"/>
          <w:lang w:val="en-GB"/>
        </w:rPr>
        <w:t>the Philippines</w:t>
      </w:r>
      <w:r w:rsidRPr="003B2713">
        <w:rPr>
          <w:rFonts w:eastAsia="Arial" w:cs="Arial"/>
          <w:lang w:val="en-GB"/>
        </w:rPr>
        <w:t>.</w:t>
      </w:r>
    </w:p>
    <w:p w14:paraId="7A442D30" w14:textId="2F4C3D59" w:rsidR="00A42758" w:rsidRPr="003B2713" w:rsidRDefault="5C17B262" w:rsidP="003B2713">
      <w:pPr>
        <w:pStyle w:val="Listenabsatz"/>
        <w:numPr>
          <w:ilvl w:val="0"/>
          <w:numId w:val="32"/>
        </w:numPr>
        <w:ind w:left="567"/>
        <w:jc w:val="both"/>
        <w:rPr>
          <w:rFonts w:eastAsia="Arial" w:cs="Arial"/>
          <w:lang w:val="en-GB"/>
        </w:rPr>
      </w:pPr>
      <w:r w:rsidRPr="2489F88F">
        <w:rPr>
          <w:rFonts w:eastAsia="Arial" w:cs="Arial"/>
          <w:b/>
          <w:bCs/>
          <w:lang w:val="en-GB"/>
        </w:rPr>
        <w:t>Technical offer</w:t>
      </w:r>
      <w:r w:rsidRPr="2489F88F">
        <w:rPr>
          <w:rFonts w:eastAsia="Arial" w:cs="Arial"/>
          <w:lang w:val="en-GB"/>
        </w:rPr>
        <w:t xml:space="preserve">: Proposed methods and </w:t>
      </w:r>
      <w:r w:rsidR="003E1527" w:rsidRPr="2489F88F">
        <w:rPr>
          <w:rFonts w:eastAsia="Arial" w:cs="Arial"/>
          <w:lang w:val="en-GB"/>
        </w:rPr>
        <w:t>a</w:t>
      </w:r>
      <w:r w:rsidR="5D7393B1" w:rsidRPr="2489F88F">
        <w:rPr>
          <w:rFonts w:eastAsia="Arial" w:cs="Arial"/>
          <w:lang w:val="en-GB"/>
        </w:rPr>
        <w:t>n</w:t>
      </w:r>
      <w:r w:rsidR="003E1527" w:rsidRPr="2489F88F">
        <w:rPr>
          <w:rFonts w:eastAsia="Arial" w:cs="Arial"/>
          <w:lang w:val="en-GB"/>
        </w:rPr>
        <w:t xml:space="preserve"> </w:t>
      </w:r>
      <w:r w:rsidR="00F16604" w:rsidRPr="2489F88F">
        <w:rPr>
          <w:rFonts w:eastAsia="Arial" w:cs="Arial"/>
          <w:lang w:val="en-GB"/>
        </w:rPr>
        <w:t>overview</w:t>
      </w:r>
      <w:r w:rsidR="003E1527" w:rsidRPr="2489F88F">
        <w:rPr>
          <w:rFonts w:eastAsia="Arial" w:cs="Arial"/>
          <w:lang w:val="en-GB"/>
        </w:rPr>
        <w:t xml:space="preserve"> about how the consultant </w:t>
      </w:r>
      <w:r w:rsidR="001D047D" w:rsidRPr="2489F88F">
        <w:rPr>
          <w:rFonts w:eastAsia="Arial" w:cs="Arial"/>
          <w:lang w:val="en-GB"/>
        </w:rPr>
        <w:t>proposes to complete all tasks related to the</w:t>
      </w:r>
      <w:r w:rsidRPr="2489F88F">
        <w:rPr>
          <w:rFonts w:eastAsia="Arial" w:cs="Arial"/>
          <w:lang w:val="en-GB"/>
        </w:rPr>
        <w:t xml:space="preserve"> </w:t>
      </w:r>
      <w:r w:rsidR="00083CB9" w:rsidRPr="2489F88F">
        <w:rPr>
          <w:rFonts w:eastAsia="Arial" w:cs="Arial"/>
          <w:lang w:val="en-GB"/>
        </w:rPr>
        <w:t>final</w:t>
      </w:r>
      <w:r w:rsidR="3B7CEB0D" w:rsidRPr="2489F88F">
        <w:rPr>
          <w:rFonts w:eastAsia="Arial" w:cs="Arial"/>
          <w:lang w:val="en-GB"/>
        </w:rPr>
        <w:t xml:space="preserve"> </w:t>
      </w:r>
      <w:r w:rsidR="00781424" w:rsidRPr="2489F88F">
        <w:rPr>
          <w:rFonts w:eastAsia="Arial" w:cs="Arial"/>
          <w:lang w:val="en-GB"/>
        </w:rPr>
        <w:t>evaluation</w:t>
      </w:r>
      <w:r w:rsidR="3B7CEB0D" w:rsidRPr="2489F88F">
        <w:rPr>
          <w:rFonts w:eastAsia="Arial" w:cs="Arial"/>
          <w:lang w:val="en-GB"/>
        </w:rPr>
        <w:t xml:space="preserve"> </w:t>
      </w:r>
      <w:r w:rsidR="53A8EEB9" w:rsidRPr="2489F88F">
        <w:rPr>
          <w:rFonts w:eastAsia="Arial" w:cs="Arial"/>
          <w:lang w:val="en-GB"/>
        </w:rPr>
        <w:t>(max. 2</w:t>
      </w:r>
      <w:r w:rsidR="7DD4E3E7" w:rsidRPr="2489F88F">
        <w:rPr>
          <w:rFonts w:eastAsia="Arial" w:cs="Arial"/>
          <w:lang w:val="en-GB"/>
        </w:rPr>
        <w:t>p</w:t>
      </w:r>
      <w:r w:rsidR="53A8EEB9" w:rsidRPr="2489F88F">
        <w:rPr>
          <w:rFonts w:eastAsia="Arial" w:cs="Arial"/>
          <w:lang w:val="en-GB"/>
        </w:rPr>
        <w:t>)</w:t>
      </w:r>
      <w:r w:rsidR="001D047D" w:rsidRPr="2489F88F">
        <w:rPr>
          <w:rFonts w:eastAsia="Arial" w:cs="Arial"/>
          <w:lang w:val="en-GB"/>
        </w:rPr>
        <w:t>; and a l</w:t>
      </w:r>
      <w:r w:rsidR="00A42758" w:rsidRPr="2489F88F">
        <w:rPr>
          <w:rFonts w:eastAsia="Arial" w:cs="Arial"/>
          <w:lang w:val="en-GB"/>
        </w:rPr>
        <w:t xml:space="preserve">etter of motivation summarising relevant experiences and qualifications for the </w:t>
      </w:r>
      <w:proofErr w:type="gramStart"/>
      <w:r w:rsidR="00A42758" w:rsidRPr="2489F88F">
        <w:rPr>
          <w:rFonts w:eastAsia="Arial" w:cs="Arial"/>
          <w:lang w:val="en-GB"/>
        </w:rPr>
        <w:t>consultancy</w:t>
      </w:r>
      <w:proofErr w:type="gramEnd"/>
    </w:p>
    <w:p w14:paraId="737C84FA" w14:textId="30CEE6FA" w:rsidR="11B291A5" w:rsidRPr="003B2713" w:rsidRDefault="11B291A5" w:rsidP="003B2713">
      <w:pPr>
        <w:pStyle w:val="Listenabsatz"/>
        <w:numPr>
          <w:ilvl w:val="0"/>
          <w:numId w:val="32"/>
        </w:numPr>
        <w:ind w:left="567"/>
        <w:jc w:val="both"/>
        <w:rPr>
          <w:rFonts w:eastAsia="Arial" w:cs="Arial"/>
          <w:lang w:val="en-GB"/>
        </w:rPr>
      </w:pPr>
      <w:r w:rsidRPr="001422B3">
        <w:rPr>
          <w:rFonts w:eastAsia="Arial" w:cs="Arial"/>
          <w:b/>
          <w:bCs/>
          <w:lang w:val="en-GB"/>
        </w:rPr>
        <w:t>Professional r</w:t>
      </w:r>
      <w:r w:rsidR="34CB6C7E" w:rsidRPr="001422B3">
        <w:rPr>
          <w:rFonts w:eastAsia="Arial" w:cs="Arial"/>
          <w:b/>
          <w:bCs/>
          <w:lang w:val="en-GB"/>
        </w:rPr>
        <w:t>eferences</w:t>
      </w:r>
      <w:r w:rsidR="6CCB382E" w:rsidRPr="00C42986">
        <w:rPr>
          <w:rFonts w:eastAsia="Arial" w:cs="Arial"/>
          <w:lang w:val="en-GB"/>
        </w:rPr>
        <w:t>:</w:t>
      </w:r>
      <w:r w:rsidR="5C17B262" w:rsidRPr="00C42986">
        <w:rPr>
          <w:rFonts w:eastAsia="Arial" w:cs="Arial"/>
          <w:lang w:val="en-GB"/>
        </w:rPr>
        <w:t xml:space="preserve"> </w:t>
      </w:r>
      <w:r w:rsidR="00805FB4">
        <w:rPr>
          <w:rFonts w:eastAsia="Arial" w:cs="Arial"/>
          <w:lang w:val="en-GB"/>
        </w:rPr>
        <w:t xml:space="preserve">Title of </w:t>
      </w:r>
      <w:r w:rsidR="00000E54">
        <w:rPr>
          <w:rFonts w:eastAsia="Arial" w:cs="Arial"/>
          <w:lang w:val="en-GB"/>
        </w:rPr>
        <w:t>previous</w:t>
      </w:r>
      <w:r w:rsidR="00805FB4">
        <w:rPr>
          <w:rFonts w:eastAsia="Arial" w:cs="Arial"/>
          <w:lang w:val="en-GB"/>
        </w:rPr>
        <w:t xml:space="preserve"> </w:t>
      </w:r>
      <w:r w:rsidR="00DA5340">
        <w:rPr>
          <w:rFonts w:eastAsia="Arial" w:cs="Arial"/>
          <w:lang w:val="en-GB"/>
        </w:rPr>
        <w:t>(</w:t>
      </w:r>
      <w:r w:rsidR="002A5006">
        <w:rPr>
          <w:rFonts w:eastAsia="Arial" w:cs="Arial"/>
          <w:lang w:val="en-GB"/>
        </w:rPr>
        <w:t>similar</w:t>
      </w:r>
      <w:r w:rsidR="00DA5340">
        <w:rPr>
          <w:rFonts w:eastAsia="Arial" w:cs="Arial"/>
          <w:lang w:val="en-GB"/>
        </w:rPr>
        <w:t>)</w:t>
      </w:r>
      <w:r w:rsidR="002A5006">
        <w:rPr>
          <w:rFonts w:eastAsia="Arial" w:cs="Arial"/>
          <w:lang w:val="en-GB"/>
        </w:rPr>
        <w:t xml:space="preserve"> </w:t>
      </w:r>
      <w:r w:rsidR="00AB595C">
        <w:rPr>
          <w:rFonts w:eastAsia="Arial" w:cs="Arial"/>
          <w:lang w:val="en-GB"/>
        </w:rPr>
        <w:t>assignment</w:t>
      </w:r>
      <w:r w:rsidR="008F63EA">
        <w:rPr>
          <w:rFonts w:eastAsia="Arial" w:cs="Arial"/>
          <w:lang w:val="en-GB"/>
        </w:rPr>
        <w:t>s</w:t>
      </w:r>
      <w:r w:rsidR="001E1047">
        <w:rPr>
          <w:rFonts w:eastAsia="Arial" w:cs="Arial"/>
          <w:lang w:val="en-GB"/>
        </w:rPr>
        <w:t>,</w:t>
      </w:r>
      <w:r w:rsidR="000E679D">
        <w:rPr>
          <w:rFonts w:eastAsia="Arial" w:cs="Arial"/>
          <w:lang w:val="en-GB"/>
        </w:rPr>
        <w:t xml:space="preserve"> short description of tasks</w:t>
      </w:r>
      <w:r w:rsidR="00162262">
        <w:rPr>
          <w:rFonts w:eastAsia="Arial" w:cs="Arial"/>
          <w:lang w:val="en-GB"/>
        </w:rPr>
        <w:t xml:space="preserve">, </w:t>
      </w:r>
      <w:r w:rsidR="00AB595C">
        <w:rPr>
          <w:rFonts w:eastAsia="Arial" w:cs="Arial"/>
          <w:lang w:val="en-GB"/>
        </w:rPr>
        <w:t>year of completion</w:t>
      </w:r>
      <w:r w:rsidR="008F63EA">
        <w:rPr>
          <w:rFonts w:eastAsia="Arial" w:cs="Arial"/>
          <w:lang w:val="en-GB"/>
        </w:rPr>
        <w:t>,</w:t>
      </w:r>
      <w:r w:rsidR="001E1047">
        <w:rPr>
          <w:rFonts w:eastAsia="Arial" w:cs="Arial"/>
          <w:lang w:val="en-GB"/>
        </w:rPr>
        <w:t xml:space="preserve"> </w:t>
      </w:r>
      <w:r w:rsidR="2BF988A8" w:rsidRPr="00C42986">
        <w:rPr>
          <w:rFonts w:eastAsia="Arial" w:cs="Arial"/>
          <w:lang w:val="en-GB"/>
        </w:rPr>
        <w:t>contact persons of international organizations</w:t>
      </w:r>
      <w:r w:rsidR="006C15B8" w:rsidRPr="00C42986">
        <w:rPr>
          <w:rFonts w:eastAsia="Arial" w:cs="Arial"/>
          <w:lang w:val="en-GB"/>
        </w:rPr>
        <w:t xml:space="preserve"> or INGOS</w:t>
      </w:r>
      <w:r w:rsidR="2BF988A8" w:rsidRPr="00C42986">
        <w:rPr>
          <w:rFonts w:eastAsia="Arial" w:cs="Arial"/>
          <w:lang w:val="en-GB"/>
        </w:rPr>
        <w:t xml:space="preserve"> for which </w:t>
      </w:r>
      <w:r w:rsidR="00D7341B">
        <w:rPr>
          <w:rFonts w:eastAsia="Arial" w:cs="Arial"/>
          <w:lang w:val="en-GB"/>
        </w:rPr>
        <w:t xml:space="preserve">those </w:t>
      </w:r>
      <w:r w:rsidR="2BF988A8" w:rsidRPr="00C42986">
        <w:rPr>
          <w:rFonts w:eastAsia="Arial" w:cs="Arial"/>
          <w:lang w:val="en-GB"/>
        </w:rPr>
        <w:t xml:space="preserve">assignments were </w:t>
      </w:r>
      <w:r w:rsidR="74DAAE42" w:rsidRPr="00C42986">
        <w:rPr>
          <w:rFonts w:eastAsia="Arial" w:cs="Arial"/>
          <w:lang w:val="en-GB"/>
        </w:rPr>
        <w:t>accomplished</w:t>
      </w:r>
      <w:r w:rsidR="2BF988A8" w:rsidRPr="00C42986">
        <w:rPr>
          <w:rFonts w:eastAsia="Arial" w:cs="Arial"/>
          <w:lang w:val="en-GB"/>
        </w:rPr>
        <w:t xml:space="preserve"> during </w:t>
      </w:r>
      <w:r w:rsidR="5C17B262" w:rsidRPr="00C42986">
        <w:rPr>
          <w:rFonts w:eastAsia="Arial" w:cs="Arial"/>
          <w:lang w:val="en-GB"/>
        </w:rPr>
        <w:t xml:space="preserve">the last </w:t>
      </w:r>
      <w:r w:rsidR="00D51A1A">
        <w:rPr>
          <w:rFonts w:eastAsia="Arial" w:cs="Arial"/>
          <w:lang w:val="en-GB"/>
        </w:rPr>
        <w:t>5</w:t>
      </w:r>
      <w:r w:rsidR="5C17B262" w:rsidRPr="00C42986">
        <w:rPr>
          <w:rFonts w:eastAsia="Arial" w:cs="Arial"/>
          <w:lang w:val="en-GB"/>
        </w:rPr>
        <w:t xml:space="preserve"> </w:t>
      </w:r>
      <w:proofErr w:type="gramStart"/>
      <w:r w:rsidR="5C17B262" w:rsidRPr="00C42986">
        <w:rPr>
          <w:rFonts w:eastAsia="Arial" w:cs="Arial"/>
          <w:lang w:val="en-GB"/>
        </w:rPr>
        <w:t>years</w:t>
      </w:r>
      <w:proofErr w:type="gramEnd"/>
    </w:p>
    <w:p w14:paraId="6A85FBBB" w14:textId="46B87AFD" w:rsidR="5C17B262" w:rsidRPr="003B2713" w:rsidRDefault="5C17B262" w:rsidP="003B2713">
      <w:pPr>
        <w:pStyle w:val="Listenabsatz"/>
        <w:numPr>
          <w:ilvl w:val="0"/>
          <w:numId w:val="32"/>
        </w:numPr>
        <w:ind w:left="567"/>
        <w:jc w:val="both"/>
        <w:rPr>
          <w:rFonts w:eastAsia="Arial" w:cs="Arial"/>
          <w:lang w:val="en-GB"/>
        </w:rPr>
      </w:pPr>
      <w:r w:rsidRPr="001422B3">
        <w:rPr>
          <w:rFonts w:eastAsia="Arial" w:cs="Arial"/>
          <w:b/>
          <w:bCs/>
          <w:lang w:val="en-GB"/>
        </w:rPr>
        <w:t>CV</w:t>
      </w:r>
      <w:r w:rsidRPr="003B2713">
        <w:rPr>
          <w:rFonts w:eastAsia="Arial" w:cs="Arial"/>
          <w:lang w:val="en-GB"/>
        </w:rPr>
        <w:t>(s) of the proposed consultant(s</w:t>
      </w:r>
      <w:r w:rsidRPr="00C42986">
        <w:rPr>
          <w:rFonts w:eastAsia="Arial" w:cs="Arial"/>
          <w:lang w:val="en-GB"/>
        </w:rPr>
        <w:t>)</w:t>
      </w:r>
      <w:r w:rsidR="00C141A5" w:rsidRPr="00C42986">
        <w:rPr>
          <w:rFonts w:eastAsia="Arial" w:cs="Arial"/>
          <w:lang w:val="en-GB"/>
        </w:rPr>
        <w:t xml:space="preserve"> – maximum 3 pages</w:t>
      </w:r>
      <w:r w:rsidRPr="00C42986">
        <w:rPr>
          <w:rFonts w:eastAsia="Arial" w:cs="Arial"/>
          <w:lang w:val="en-GB"/>
        </w:rPr>
        <w:t>: If there is more than one consultant, please submit the CVs for all team members</w:t>
      </w:r>
      <w:r w:rsidR="4545483A" w:rsidRPr="00C42986">
        <w:rPr>
          <w:rFonts w:eastAsia="Arial" w:cs="Arial"/>
          <w:lang w:val="en-GB"/>
        </w:rPr>
        <w:t xml:space="preserve"> and clarify the team leader</w:t>
      </w:r>
      <w:r w:rsidR="1D813D69" w:rsidRPr="00C42986">
        <w:rPr>
          <w:rFonts w:eastAsia="Arial" w:cs="Arial"/>
          <w:lang w:val="en-GB"/>
        </w:rPr>
        <w:t xml:space="preserve"> position</w:t>
      </w:r>
      <w:r w:rsidR="4545483A" w:rsidRPr="00C42986">
        <w:rPr>
          <w:rFonts w:eastAsia="Arial" w:cs="Arial"/>
          <w:lang w:val="en-GB"/>
        </w:rPr>
        <w:t>.</w:t>
      </w:r>
    </w:p>
    <w:p w14:paraId="759150EE" w14:textId="64993831" w:rsidR="5C17B262" w:rsidRPr="003B2713" w:rsidRDefault="5C17B262" w:rsidP="003B2713">
      <w:pPr>
        <w:pStyle w:val="Listenabsatz"/>
        <w:numPr>
          <w:ilvl w:val="0"/>
          <w:numId w:val="32"/>
        </w:numPr>
        <w:ind w:left="567"/>
        <w:jc w:val="both"/>
        <w:rPr>
          <w:rFonts w:eastAsia="Arial" w:cs="Arial"/>
          <w:lang w:val="en-GB"/>
        </w:rPr>
      </w:pPr>
      <w:r w:rsidRPr="003B2713">
        <w:rPr>
          <w:rFonts w:eastAsia="Arial" w:cs="Arial"/>
          <w:lang w:val="en-GB"/>
        </w:rPr>
        <w:t>Contact</w:t>
      </w:r>
      <w:r w:rsidRPr="00C42986">
        <w:rPr>
          <w:rFonts w:eastAsia="Arial" w:cs="Arial"/>
          <w:lang w:val="en-GB"/>
        </w:rPr>
        <w:t>: Full name, telephone number, e-mail address, physical address.</w:t>
      </w:r>
    </w:p>
    <w:p w14:paraId="5C758733" w14:textId="68645377" w:rsidR="64E88333" w:rsidRPr="003B2713" w:rsidRDefault="64E88333" w:rsidP="003B2713">
      <w:pPr>
        <w:pStyle w:val="Listenabsatz"/>
        <w:numPr>
          <w:ilvl w:val="0"/>
          <w:numId w:val="32"/>
        </w:numPr>
        <w:ind w:left="567"/>
        <w:jc w:val="both"/>
        <w:rPr>
          <w:rFonts w:eastAsia="Arial" w:cs="Arial"/>
          <w:lang w:val="en-GB"/>
        </w:rPr>
      </w:pPr>
      <w:r w:rsidRPr="001422B3">
        <w:rPr>
          <w:rFonts w:eastAsia="Arial" w:cs="Arial"/>
          <w:b/>
          <w:bCs/>
          <w:lang w:val="en-GB"/>
        </w:rPr>
        <w:t>Declaration of conformity</w:t>
      </w:r>
      <w:r w:rsidR="0BB35C0F" w:rsidRPr="003B2713">
        <w:rPr>
          <w:rFonts w:eastAsia="Arial" w:cs="Arial"/>
          <w:lang w:val="en-GB"/>
        </w:rPr>
        <w:t xml:space="preserve"> </w:t>
      </w:r>
      <w:r w:rsidR="0BB35C0F" w:rsidRPr="00C42986">
        <w:rPr>
          <w:rFonts w:eastAsia="Arial" w:cs="Arial"/>
          <w:lang w:val="en-GB"/>
        </w:rPr>
        <w:t>(fully signed)</w:t>
      </w:r>
    </w:p>
    <w:p w14:paraId="660EEC53" w14:textId="7E3DB5CE" w:rsidR="00C964E8" w:rsidRPr="003B2713" w:rsidRDefault="674851AD" w:rsidP="003B2713">
      <w:pPr>
        <w:pStyle w:val="Listenabsatz"/>
        <w:numPr>
          <w:ilvl w:val="0"/>
          <w:numId w:val="32"/>
        </w:numPr>
        <w:ind w:left="567"/>
        <w:jc w:val="both"/>
        <w:rPr>
          <w:rFonts w:eastAsia="Arial" w:cs="Arial"/>
          <w:lang w:val="en-GB"/>
        </w:rPr>
      </w:pPr>
      <w:r w:rsidRPr="065DFE6C">
        <w:rPr>
          <w:rFonts w:eastAsia="Arial" w:cs="Arial"/>
          <w:lang w:val="en-GB"/>
        </w:rPr>
        <w:t xml:space="preserve">Examples from similar past assignments/reports </w:t>
      </w:r>
      <w:r w:rsidR="32E237CF" w:rsidRPr="065DFE6C">
        <w:rPr>
          <w:rFonts w:eastAsia="Arial" w:cs="Arial"/>
          <w:lang w:val="en-GB"/>
        </w:rPr>
        <w:t xml:space="preserve">(executive summaries suffice) </w:t>
      </w:r>
      <w:r w:rsidRPr="065DFE6C">
        <w:rPr>
          <w:rFonts w:eastAsia="Arial" w:cs="Arial"/>
          <w:lang w:val="en-GB"/>
        </w:rPr>
        <w:t>conducted, to be sent in PDF form in English.</w:t>
      </w:r>
    </w:p>
    <w:p w14:paraId="543327FD" w14:textId="1DE7270E" w:rsidR="006C15B8" w:rsidRPr="00C42986" w:rsidRDefault="002C6300" w:rsidP="47753F23">
      <w:pPr>
        <w:pStyle w:val="Standard1"/>
        <w:jc w:val="both"/>
        <w:rPr>
          <w:rFonts w:ascii="Arial" w:hAnsi="Arial" w:cs="Arial"/>
          <w:b/>
          <w:bCs/>
          <w:sz w:val="22"/>
          <w:szCs w:val="22"/>
          <w:lang w:val="en-GB"/>
        </w:rPr>
      </w:pPr>
      <w:r w:rsidRPr="065DFE6C">
        <w:rPr>
          <w:rFonts w:ascii="Arial" w:hAnsi="Arial" w:cs="Arial"/>
          <w:sz w:val="22"/>
          <w:szCs w:val="22"/>
          <w:lang w:val="en-GB"/>
        </w:rPr>
        <w:lastRenderedPageBreak/>
        <w:t xml:space="preserve">The submission deadline for the complete tender documents </w:t>
      </w:r>
      <w:r w:rsidR="00F6434E" w:rsidRPr="065DFE6C">
        <w:rPr>
          <w:rFonts w:ascii="Arial" w:hAnsi="Arial" w:cs="Arial"/>
          <w:sz w:val="22"/>
          <w:szCs w:val="22"/>
          <w:lang w:val="en-GB"/>
        </w:rPr>
        <w:t xml:space="preserve">in English </w:t>
      </w:r>
      <w:r w:rsidRPr="065DFE6C">
        <w:rPr>
          <w:rFonts w:ascii="Arial" w:hAnsi="Arial" w:cs="Arial"/>
          <w:sz w:val="22"/>
          <w:szCs w:val="22"/>
          <w:lang w:val="en-GB"/>
        </w:rPr>
        <w:t xml:space="preserve">is </w:t>
      </w:r>
      <w:r w:rsidR="004F6003">
        <w:rPr>
          <w:rFonts w:ascii="Arial" w:hAnsi="Arial" w:cs="Arial"/>
          <w:b/>
          <w:bCs/>
          <w:sz w:val="22"/>
          <w:szCs w:val="22"/>
          <w:lang w:val="en-GB"/>
        </w:rPr>
        <w:t>Thursday</w:t>
      </w:r>
      <w:r w:rsidR="007645B7" w:rsidRPr="065DFE6C">
        <w:rPr>
          <w:rFonts w:ascii="Arial" w:hAnsi="Arial" w:cs="Arial"/>
          <w:b/>
          <w:bCs/>
          <w:sz w:val="22"/>
          <w:szCs w:val="22"/>
          <w:lang w:val="en-GB"/>
        </w:rPr>
        <w:t xml:space="preserve">, </w:t>
      </w:r>
      <w:r w:rsidR="004F6003">
        <w:rPr>
          <w:rFonts w:ascii="Arial" w:hAnsi="Arial" w:cs="Arial"/>
          <w:b/>
          <w:bCs/>
          <w:sz w:val="22"/>
          <w:szCs w:val="22"/>
          <w:lang w:val="en-GB"/>
        </w:rPr>
        <w:t>20</w:t>
      </w:r>
      <w:r w:rsidR="004607DB" w:rsidRPr="2489F88F">
        <w:rPr>
          <w:rFonts w:ascii="Arial" w:hAnsi="Arial" w:cs="Arial"/>
          <w:b/>
          <w:bCs/>
          <w:sz w:val="22"/>
          <w:szCs w:val="22"/>
          <w:lang w:val="en-GB"/>
        </w:rPr>
        <w:t xml:space="preserve"> </w:t>
      </w:r>
      <w:r w:rsidR="00D2523C" w:rsidRPr="065DFE6C">
        <w:rPr>
          <w:rFonts w:ascii="Arial" w:hAnsi="Arial" w:cs="Arial"/>
          <w:b/>
          <w:bCs/>
          <w:sz w:val="22"/>
          <w:szCs w:val="22"/>
          <w:lang w:val="en-GB"/>
        </w:rPr>
        <w:t>July</w:t>
      </w:r>
      <w:r w:rsidR="006C15B8" w:rsidRPr="065DFE6C">
        <w:rPr>
          <w:rFonts w:ascii="Arial" w:hAnsi="Arial" w:cs="Arial"/>
          <w:b/>
          <w:bCs/>
          <w:sz w:val="22"/>
          <w:szCs w:val="22"/>
          <w:lang w:val="en-GB"/>
        </w:rPr>
        <w:t xml:space="preserve"> 202</w:t>
      </w:r>
      <w:r w:rsidR="00D2523C" w:rsidRPr="065DFE6C">
        <w:rPr>
          <w:rFonts w:ascii="Arial" w:hAnsi="Arial" w:cs="Arial"/>
          <w:b/>
          <w:bCs/>
          <w:sz w:val="22"/>
          <w:szCs w:val="22"/>
          <w:lang w:val="en-GB"/>
        </w:rPr>
        <w:t>3</w:t>
      </w:r>
      <w:r w:rsidRPr="065DFE6C">
        <w:rPr>
          <w:b/>
          <w:bCs/>
          <w:lang w:val="en-GB"/>
        </w:rPr>
        <w:t xml:space="preserve"> </w:t>
      </w:r>
      <w:r w:rsidRPr="00262C11">
        <w:rPr>
          <w:b/>
          <w:bCs/>
          <w:sz w:val="22"/>
          <w:szCs w:val="18"/>
          <w:lang w:val="en-GB"/>
        </w:rPr>
        <w:t>at</w:t>
      </w:r>
      <w:r w:rsidR="006C15B8" w:rsidRPr="00262C11">
        <w:rPr>
          <w:b/>
          <w:bCs/>
          <w:sz w:val="22"/>
          <w:szCs w:val="18"/>
          <w:lang w:val="en-GB"/>
        </w:rPr>
        <w:t xml:space="preserve"> </w:t>
      </w:r>
      <w:r w:rsidRPr="00262C11">
        <w:rPr>
          <w:b/>
          <w:bCs/>
          <w:sz w:val="22"/>
          <w:szCs w:val="18"/>
          <w:lang w:val="en-GB"/>
        </w:rPr>
        <w:t>12:00h midday (</w:t>
      </w:r>
      <w:r w:rsidR="00FD212A" w:rsidRPr="00262C11">
        <w:rPr>
          <w:b/>
          <w:bCs/>
          <w:sz w:val="22"/>
          <w:szCs w:val="18"/>
          <w:lang w:val="en-GB"/>
        </w:rPr>
        <w:t>CE</w:t>
      </w:r>
      <w:r w:rsidR="00921026" w:rsidRPr="00262C11">
        <w:rPr>
          <w:b/>
          <w:bCs/>
          <w:sz w:val="22"/>
          <w:szCs w:val="18"/>
          <w:lang w:val="en-GB"/>
        </w:rPr>
        <w:t>S</w:t>
      </w:r>
      <w:r w:rsidR="00FD212A" w:rsidRPr="00262C11">
        <w:rPr>
          <w:b/>
          <w:bCs/>
          <w:sz w:val="22"/>
          <w:szCs w:val="18"/>
          <w:lang w:val="en-GB"/>
        </w:rPr>
        <w:t>T</w:t>
      </w:r>
      <w:r w:rsidRPr="065DFE6C">
        <w:rPr>
          <w:b/>
          <w:bCs/>
          <w:lang w:val="en-GB"/>
        </w:rPr>
        <w:t>)</w:t>
      </w:r>
      <w:r w:rsidRPr="065DFE6C">
        <w:rPr>
          <w:rFonts w:ascii="Arial" w:hAnsi="Arial" w:cs="Arial"/>
          <w:sz w:val="22"/>
          <w:szCs w:val="22"/>
          <w:lang w:val="en-GB"/>
        </w:rPr>
        <w:t xml:space="preserve">. It must state the </w:t>
      </w:r>
      <w:r w:rsidR="17A2DFCF" w:rsidRPr="065DFE6C">
        <w:rPr>
          <w:rFonts w:ascii="Arial" w:hAnsi="Arial" w:cs="Arial"/>
          <w:sz w:val="22"/>
          <w:szCs w:val="22"/>
          <w:lang w:val="en-GB"/>
        </w:rPr>
        <w:t xml:space="preserve">net price and the </w:t>
      </w:r>
      <w:r w:rsidR="009320B5">
        <w:rPr>
          <w:rFonts w:ascii="Arial" w:hAnsi="Arial" w:cs="Arial"/>
          <w:sz w:val="22"/>
          <w:szCs w:val="22"/>
          <w:lang w:val="en-GB"/>
        </w:rPr>
        <w:t xml:space="preserve">validity </w:t>
      </w:r>
      <w:r w:rsidRPr="065DFE6C">
        <w:rPr>
          <w:rFonts w:ascii="Arial" w:hAnsi="Arial" w:cs="Arial"/>
          <w:sz w:val="22"/>
          <w:szCs w:val="22"/>
          <w:lang w:val="en-GB"/>
        </w:rPr>
        <w:t xml:space="preserve">period </w:t>
      </w:r>
      <w:r w:rsidRPr="065DFE6C">
        <w:rPr>
          <w:rFonts w:ascii="Arial" w:hAnsi="Arial" w:cs="Arial"/>
          <w:b/>
          <w:bCs/>
          <w:sz w:val="22"/>
          <w:szCs w:val="22"/>
          <w:lang w:val="en-GB"/>
        </w:rPr>
        <w:t xml:space="preserve">until </w:t>
      </w:r>
      <w:r w:rsidR="0083085E">
        <w:rPr>
          <w:rFonts w:ascii="Arial" w:hAnsi="Arial" w:cs="Arial"/>
          <w:b/>
          <w:bCs/>
          <w:sz w:val="22"/>
          <w:szCs w:val="22"/>
          <w:lang w:val="en-GB"/>
        </w:rPr>
        <w:t>15</w:t>
      </w:r>
      <w:r w:rsidR="007E5991">
        <w:rPr>
          <w:rFonts w:ascii="Arial" w:hAnsi="Arial" w:cs="Arial"/>
          <w:b/>
          <w:bCs/>
          <w:sz w:val="22"/>
          <w:szCs w:val="22"/>
          <w:lang w:val="en-GB"/>
        </w:rPr>
        <w:t xml:space="preserve"> </w:t>
      </w:r>
      <w:r w:rsidR="40C6FBEF" w:rsidRPr="5951FF86">
        <w:rPr>
          <w:rFonts w:ascii="Arial" w:hAnsi="Arial" w:cs="Arial"/>
          <w:b/>
          <w:bCs/>
          <w:sz w:val="22"/>
          <w:szCs w:val="22"/>
          <w:lang w:val="en-GB"/>
        </w:rPr>
        <w:t>September</w:t>
      </w:r>
      <w:r w:rsidR="009320B5">
        <w:rPr>
          <w:rFonts w:ascii="Arial" w:hAnsi="Arial" w:cs="Arial"/>
          <w:b/>
          <w:bCs/>
          <w:sz w:val="22"/>
          <w:szCs w:val="22"/>
          <w:lang w:val="en-GB"/>
        </w:rPr>
        <w:t xml:space="preserve"> </w:t>
      </w:r>
      <w:r w:rsidR="03F5D430" w:rsidRPr="5951FF86">
        <w:rPr>
          <w:rFonts w:ascii="Arial" w:hAnsi="Arial" w:cs="Arial"/>
          <w:b/>
          <w:bCs/>
          <w:sz w:val="22"/>
          <w:szCs w:val="22"/>
          <w:lang w:val="en-GB"/>
        </w:rPr>
        <w:t>202</w:t>
      </w:r>
      <w:r w:rsidR="3F7A31F0" w:rsidRPr="5951FF86">
        <w:rPr>
          <w:rFonts w:ascii="Arial" w:hAnsi="Arial" w:cs="Arial"/>
          <w:b/>
          <w:bCs/>
          <w:sz w:val="22"/>
          <w:szCs w:val="22"/>
          <w:lang w:val="en-GB"/>
        </w:rPr>
        <w:t>3</w:t>
      </w:r>
      <w:r w:rsidRPr="065DFE6C">
        <w:rPr>
          <w:rFonts w:ascii="Arial" w:hAnsi="Arial" w:cs="Arial"/>
          <w:b/>
          <w:bCs/>
          <w:sz w:val="22"/>
          <w:szCs w:val="22"/>
          <w:lang w:val="en-GB"/>
        </w:rPr>
        <w:t>.</w:t>
      </w:r>
      <w:r w:rsidR="00F6434E" w:rsidRPr="065DFE6C">
        <w:rPr>
          <w:rFonts w:ascii="Arial" w:hAnsi="Arial" w:cs="Arial"/>
          <w:b/>
          <w:bCs/>
          <w:sz w:val="22"/>
          <w:szCs w:val="22"/>
          <w:lang w:val="en-GB"/>
        </w:rPr>
        <w:t xml:space="preserve"> </w:t>
      </w:r>
    </w:p>
    <w:p w14:paraId="290542AD" w14:textId="77777777" w:rsidR="00740902" w:rsidRPr="00C42986" w:rsidRDefault="00740902" w:rsidP="47753F23">
      <w:pPr>
        <w:pStyle w:val="Standard1"/>
        <w:jc w:val="both"/>
        <w:rPr>
          <w:rFonts w:ascii="Arial" w:hAnsi="Arial" w:cs="Arial"/>
          <w:sz w:val="22"/>
          <w:szCs w:val="22"/>
          <w:lang w:val="en-GB"/>
        </w:rPr>
      </w:pPr>
    </w:p>
    <w:p w14:paraId="7022F6C0" w14:textId="49B8CF82" w:rsidR="00740902" w:rsidRPr="00C42986" w:rsidRDefault="00F6434E" w:rsidP="09DDDD9E">
      <w:pPr>
        <w:pStyle w:val="Default"/>
        <w:rPr>
          <w:sz w:val="22"/>
          <w:szCs w:val="22"/>
          <w:lang w:val="en-GB"/>
        </w:rPr>
      </w:pPr>
      <w:r w:rsidRPr="09DDDD9E">
        <w:rPr>
          <w:sz w:val="22"/>
          <w:szCs w:val="22"/>
          <w:lang w:val="en-GB"/>
        </w:rPr>
        <w:t>Please submit your</w:t>
      </w:r>
      <w:r w:rsidR="0066572B" w:rsidRPr="09DDDD9E">
        <w:rPr>
          <w:sz w:val="22"/>
          <w:szCs w:val="22"/>
          <w:lang w:val="en-GB"/>
        </w:rPr>
        <w:t xml:space="preserve"> application </w:t>
      </w:r>
      <w:r w:rsidR="4B44315A" w:rsidRPr="09DDDD9E">
        <w:rPr>
          <w:sz w:val="22"/>
          <w:szCs w:val="22"/>
          <w:lang w:val="en-GB"/>
        </w:rPr>
        <w:t xml:space="preserve">electronically by e-mail </w:t>
      </w:r>
      <w:r w:rsidR="7E6DFBF1" w:rsidRPr="09DDDD9E">
        <w:rPr>
          <w:sz w:val="22"/>
          <w:szCs w:val="22"/>
          <w:lang w:val="en-GB"/>
        </w:rPr>
        <w:t>to</w:t>
      </w:r>
      <w:r w:rsidR="24DACE99" w:rsidRPr="09DDDD9E">
        <w:rPr>
          <w:sz w:val="22"/>
          <w:szCs w:val="22"/>
          <w:lang w:val="en-GB"/>
        </w:rPr>
        <w:t xml:space="preserve"> </w:t>
      </w:r>
      <w:r w:rsidR="001E35F4">
        <w:rPr>
          <w:sz w:val="22"/>
          <w:szCs w:val="22"/>
          <w:lang w:val="en-GB"/>
        </w:rPr>
        <w:t xml:space="preserve">Ms. </w:t>
      </w:r>
      <w:r w:rsidR="00180EDF" w:rsidRPr="09DDDD9E">
        <w:rPr>
          <w:sz w:val="22"/>
          <w:szCs w:val="22"/>
          <w:lang w:val="en-GB"/>
        </w:rPr>
        <w:t xml:space="preserve">Catrin Braun, </w:t>
      </w:r>
      <w:r w:rsidR="004607DB">
        <w:rPr>
          <w:sz w:val="22"/>
          <w:szCs w:val="22"/>
          <w:lang w:val="en-GB"/>
        </w:rPr>
        <w:t>Country</w:t>
      </w:r>
      <w:r w:rsidR="00180EDF" w:rsidRPr="09DDDD9E">
        <w:rPr>
          <w:sz w:val="22"/>
          <w:szCs w:val="22"/>
          <w:lang w:val="en-GB"/>
        </w:rPr>
        <w:t xml:space="preserve"> Manager </w:t>
      </w:r>
      <w:r w:rsidR="004607DB">
        <w:rPr>
          <w:sz w:val="22"/>
          <w:szCs w:val="22"/>
          <w:lang w:val="en-GB"/>
        </w:rPr>
        <w:t>Philippines</w:t>
      </w:r>
      <w:r w:rsidR="00180EDF" w:rsidRPr="09DDDD9E">
        <w:rPr>
          <w:sz w:val="22"/>
          <w:szCs w:val="22"/>
          <w:lang w:val="en-GB"/>
        </w:rPr>
        <w:t>, at c.braun@drk.de</w:t>
      </w:r>
      <w:r w:rsidR="7AC73255" w:rsidRPr="09DDDD9E">
        <w:rPr>
          <w:sz w:val="22"/>
          <w:szCs w:val="22"/>
          <w:lang w:val="en-GB"/>
        </w:rPr>
        <w:t xml:space="preserve"> </w:t>
      </w:r>
      <w:r w:rsidR="6E518182" w:rsidRPr="09DDDD9E">
        <w:rPr>
          <w:sz w:val="22"/>
          <w:szCs w:val="22"/>
          <w:lang w:val="en-GB"/>
        </w:rPr>
        <w:t xml:space="preserve">and </w:t>
      </w:r>
      <w:r w:rsidR="001E35F4">
        <w:rPr>
          <w:sz w:val="22"/>
          <w:szCs w:val="22"/>
          <w:lang w:val="en-GB"/>
        </w:rPr>
        <w:t xml:space="preserve">Mr. </w:t>
      </w:r>
      <w:r w:rsidR="00D2523C">
        <w:rPr>
          <w:sz w:val="22"/>
          <w:szCs w:val="22"/>
          <w:lang w:val="en-GB"/>
        </w:rPr>
        <w:t>Federico Rossi</w:t>
      </w:r>
      <w:r w:rsidR="00180EDF" w:rsidRPr="09DDDD9E">
        <w:rPr>
          <w:sz w:val="22"/>
          <w:szCs w:val="22"/>
          <w:lang w:val="en-GB"/>
        </w:rPr>
        <w:t xml:space="preserve">, </w:t>
      </w:r>
      <w:r w:rsidR="009D44AB">
        <w:rPr>
          <w:sz w:val="22"/>
          <w:szCs w:val="22"/>
          <w:lang w:val="en-GB"/>
        </w:rPr>
        <w:t>P</w:t>
      </w:r>
      <w:r w:rsidR="00180EDF" w:rsidRPr="09DDDD9E">
        <w:rPr>
          <w:sz w:val="22"/>
          <w:szCs w:val="22"/>
          <w:lang w:val="en-GB"/>
        </w:rPr>
        <w:t xml:space="preserve">roject </w:t>
      </w:r>
      <w:r w:rsidR="009D44AB">
        <w:rPr>
          <w:sz w:val="22"/>
          <w:szCs w:val="22"/>
          <w:lang w:val="en-GB"/>
        </w:rPr>
        <w:t>Delegate</w:t>
      </w:r>
      <w:r w:rsidR="00180EDF" w:rsidRPr="09DDDD9E">
        <w:rPr>
          <w:sz w:val="22"/>
          <w:szCs w:val="22"/>
          <w:lang w:val="en-GB"/>
        </w:rPr>
        <w:t xml:space="preserve"> in the Philippines, </w:t>
      </w:r>
      <w:proofErr w:type="gramStart"/>
      <w:r w:rsidR="00D2523C">
        <w:rPr>
          <w:color w:val="000000" w:themeColor="text1"/>
          <w:sz w:val="22"/>
          <w:szCs w:val="22"/>
          <w:lang w:val="en-GB"/>
        </w:rPr>
        <w:t>f.rossi</w:t>
      </w:r>
      <w:proofErr w:type="gramEnd"/>
      <w:r w:rsidR="00B64AAF">
        <w:fldChar w:fldCharType="begin"/>
      </w:r>
      <w:r w:rsidR="00B64AAF">
        <w:instrText>HYPERLINK "mailto:M.Morhart@drk.de" \h</w:instrText>
      </w:r>
      <w:r w:rsidR="00B64AAF">
        <w:fldChar w:fldCharType="separate"/>
      </w:r>
      <w:r w:rsidR="00180EDF" w:rsidRPr="09DDDD9E">
        <w:rPr>
          <w:color w:val="000000" w:themeColor="text1"/>
          <w:sz w:val="22"/>
          <w:szCs w:val="22"/>
          <w:lang w:val="en-GB"/>
        </w:rPr>
        <w:t>@drk.de</w:t>
      </w:r>
      <w:r w:rsidR="00B64AAF">
        <w:rPr>
          <w:color w:val="000000" w:themeColor="text1"/>
          <w:sz w:val="22"/>
          <w:szCs w:val="22"/>
          <w:lang w:val="en-GB"/>
        </w:rPr>
        <w:fldChar w:fldCharType="end"/>
      </w:r>
      <w:r w:rsidR="00740902" w:rsidRPr="09DDDD9E">
        <w:rPr>
          <w:color w:val="000000" w:themeColor="text1"/>
          <w:sz w:val="22"/>
          <w:szCs w:val="22"/>
          <w:lang w:val="en-GB"/>
        </w:rPr>
        <w:t xml:space="preserve"> </w:t>
      </w:r>
    </w:p>
    <w:p w14:paraId="7A4A8A77" w14:textId="0471F3C8" w:rsidR="002C6300" w:rsidRPr="00C42986" w:rsidRDefault="002C6300" w:rsidP="09DDDD9E">
      <w:pPr>
        <w:pStyle w:val="Standard1"/>
        <w:jc w:val="both"/>
        <w:rPr>
          <w:sz w:val="22"/>
          <w:szCs w:val="22"/>
          <w:lang w:val="en-GB"/>
        </w:rPr>
      </w:pPr>
    </w:p>
    <w:p w14:paraId="3946F90B" w14:textId="7BC6347D" w:rsidR="00740902" w:rsidRPr="00C42986" w:rsidRDefault="00740902" w:rsidP="00740902">
      <w:pPr>
        <w:pStyle w:val="Default"/>
        <w:rPr>
          <w:color w:val="auto"/>
          <w:sz w:val="22"/>
          <w:szCs w:val="22"/>
          <w:lang w:val="en-GB"/>
        </w:rPr>
      </w:pPr>
      <w:r w:rsidRPr="00C42986">
        <w:rPr>
          <w:color w:val="auto"/>
          <w:sz w:val="22"/>
          <w:szCs w:val="22"/>
          <w:u w:val="single"/>
          <w:lang w:val="en-GB"/>
        </w:rPr>
        <w:t>The e-mail subject should state</w:t>
      </w:r>
      <w:r w:rsidRPr="00C42986">
        <w:rPr>
          <w:color w:val="auto"/>
          <w:sz w:val="22"/>
          <w:szCs w:val="22"/>
          <w:lang w:val="en-GB"/>
        </w:rPr>
        <w:t>: “</w:t>
      </w:r>
      <w:r w:rsidR="00BA410C">
        <w:rPr>
          <w:rFonts w:eastAsia="Arial"/>
          <w:b/>
          <w:bCs/>
        </w:rPr>
        <w:t xml:space="preserve">BMZ-SSF </w:t>
      </w:r>
      <w:r w:rsidR="00BA410C">
        <w:rPr>
          <w:rFonts w:eastAsia="Arial"/>
          <w:b/>
        </w:rPr>
        <w:t>EPIC Phase 3 Evaluation</w:t>
      </w:r>
      <w:r w:rsidRPr="00C42986">
        <w:rPr>
          <w:color w:val="auto"/>
          <w:sz w:val="22"/>
          <w:szCs w:val="22"/>
          <w:lang w:val="en-GB"/>
        </w:rPr>
        <w:t>”.</w:t>
      </w:r>
    </w:p>
    <w:p w14:paraId="22A1EE7D" w14:textId="77777777" w:rsidR="00740902" w:rsidRPr="00C42986" w:rsidRDefault="00740902" w:rsidP="47753F23">
      <w:pPr>
        <w:pStyle w:val="Standard1"/>
        <w:jc w:val="both"/>
        <w:rPr>
          <w:rFonts w:ascii="Arial" w:hAnsi="Arial" w:cs="Arial"/>
          <w:sz w:val="22"/>
          <w:szCs w:val="22"/>
          <w:lang w:val="en-GB"/>
        </w:rPr>
      </w:pPr>
    </w:p>
    <w:p w14:paraId="4234EF3E" w14:textId="5DE77594" w:rsidR="00820248" w:rsidRPr="00C42986" w:rsidRDefault="00B17492" w:rsidP="06508BB3">
      <w:pPr>
        <w:pStyle w:val="Standard1"/>
        <w:jc w:val="both"/>
        <w:rPr>
          <w:rFonts w:ascii="Arial" w:hAnsi="Arial" w:cs="Arial"/>
          <w:sz w:val="22"/>
          <w:szCs w:val="22"/>
        </w:rPr>
      </w:pPr>
      <w:r w:rsidRPr="00C42986">
        <w:rPr>
          <w:rFonts w:ascii="Arial" w:hAnsi="Arial" w:cs="Arial"/>
          <w:sz w:val="22"/>
          <w:szCs w:val="22"/>
        </w:rPr>
        <w:t>GRC reserves the right to continue further communication after submission of quotes via a combination of media (e.g.</w:t>
      </w:r>
      <w:r w:rsidR="00641954" w:rsidRPr="00C42986">
        <w:rPr>
          <w:rFonts w:ascii="Arial" w:hAnsi="Arial" w:cs="Arial"/>
          <w:sz w:val="22"/>
          <w:szCs w:val="22"/>
        </w:rPr>
        <w:t>,</w:t>
      </w:r>
      <w:r w:rsidRPr="00C42986">
        <w:rPr>
          <w:rFonts w:ascii="Arial" w:hAnsi="Arial" w:cs="Arial"/>
          <w:sz w:val="22"/>
          <w:szCs w:val="22"/>
        </w:rPr>
        <w:t xml:space="preserve"> post, e-mail, phone).</w:t>
      </w:r>
      <w:r w:rsidR="00DE67D6" w:rsidRPr="00C42986">
        <w:rPr>
          <w:rFonts w:ascii="Arial" w:hAnsi="Arial" w:cs="Arial"/>
          <w:sz w:val="22"/>
          <w:szCs w:val="22"/>
        </w:rPr>
        <w:t xml:space="preserve"> </w:t>
      </w:r>
      <w:r w:rsidR="00343572" w:rsidRPr="00C42986">
        <w:rPr>
          <w:rFonts w:ascii="Arial" w:hAnsi="Arial" w:cs="Arial"/>
          <w:sz w:val="22"/>
          <w:szCs w:val="22"/>
        </w:rPr>
        <w:t>Non-written communications are always transcribed for the file.</w:t>
      </w:r>
    </w:p>
    <w:p w14:paraId="3A3AC24B" w14:textId="6B228045" w:rsidR="00740902" w:rsidRPr="00C42986" w:rsidRDefault="00E13FF3" w:rsidP="282A2B66">
      <w:pPr>
        <w:jc w:val="both"/>
        <w:rPr>
          <w:rFonts w:ascii="Arial" w:eastAsia="Times" w:hAnsi="Arial" w:cs="Arial"/>
          <w:lang w:val="en-US" w:eastAsia="en-GB"/>
        </w:rPr>
      </w:pPr>
      <w:r w:rsidRPr="00C42986">
        <w:rPr>
          <w:rFonts w:ascii="Arial" w:eastAsia="Times" w:hAnsi="Arial" w:cs="Arial"/>
          <w:lang w:val="en-US" w:eastAsia="en-GB"/>
        </w:rPr>
        <w:t xml:space="preserve">Only shortlisted candidates will be contacted. </w:t>
      </w:r>
      <w:r w:rsidR="002A631B" w:rsidRPr="00C42986">
        <w:rPr>
          <w:rFonts w:ascii="Arial" w:eastAsia="Times" w:hAnsi="Arial" w:cs="Arial"/>
          <w:lang w:val="en-US" w:eastAsia="en-GB"/>
        </w:rPr>
        <w:t>GRC shall have the right to award the contract until the expiry of the period of validity!</w:t>
      </w:r>
    </w:p>
    <w:p w14:paraId="2FA4CBA5" w14:textId="4E14A4EE" w:rsidR="00740902" w:rsidRDefault="44EB01C0" w:rsidP="282A2B66">
      <w:pPr>
        <w:jc w:val="both"/>
        <w:rPr>
          <w:rFonts w:ascii="Arial" w:eastAsia="Times" w:hAnsi="Arial" w:cs="Arial"/>
          <w:lang w:val="en-PH" w:eastAsia="en-GB"/>
        </w:rPr>
      </w:pPr>
      <w:r w:rsidRPr="00C42986">
        <w:rPr>
          <w:rFonts w:ascii="Arial" w:eastAsia="Times" w:hAnsi="Arial" w:cs="Arial"/>
          <w:lang w:val="en-PH" w:eastAsia="en-GB"/>
        </w:rPr>
        <w:t>Alternative offers are permitted and must be marked as such.</w:t>
      </w:r>
    </w:p>
    <w:p w14:paraId="51E3DDCD" w14:textId="77777777" w:rsidR="003D6AC2" w:rsidRPr="008D170E" w:rsidRDefault="003D6AC2" w:rsidP="282A2B66">
      <w:pPr>
        <w:jc w:val="both"/>
        <w:rPr>
          <w:rFonts w:ascii="Arial" w:hAnsi="Arial" w:cs="Arial"/>
          <w:sz w:val="8"/>
          <w:szCs w:val="8"/>
          <w:lang w:val="en-PH"/>
        </w:rPr>
      </w:pPr>
    </w:p>
    <w:p w14:paraId="4BDC6914" w14:textId="2C0CC5E3" w:rsidR="00D157A5" w:rsidRPr="00C42986" w:rsidRDefault="00DD3D10" w:rsidP="00DD3D10">
      <w:pPr>
        <w:pStyle w:val="Listenabsatz"/>
        <w:spacing w:before="120" w:after="120"/>
        <w:ind w:hanging="360"/>
        <w:contextualSpacing w:val="0"/>
        <w:jc w:val="both"/>
        <w:rPr>
          <w:rFonts w:eastAsia="MS Gothic" w:cs="Arial"/>
          <w:b/>
          <w:bCs/>
          <w:iCs/>
          <w:color w:val="E50002"/>
          <w:kern w:val="3"/>
          <w:sz w:val="28"/>
          <w:szCs w:val="28"/>
          <w:lang w:val="en-GB" w:eastAsia="en-GB"/>
        </w:rPr>
      </w:pPr>
      <w:r w:rsidRPr="00C42986">
        <w:rPr>
          <w:rFonts w:eastAsia="MS Gothic" w:cs="Arial"/>
          <w:b/>
          <w:bCs/>
          <w:iCs/>
          <w:color w:val="E50002"/>
          <w:kern w:val="3"/>
          <w:sz w:val="28"/>
          <w:szCs w:val="28"/>
          <w:lang w:val="en-GB" w:eastAsia="en-GB"/>
        </w:rPr>
        <w:t>5</w:t>
      </w:r>
      <w:r w:rsidR="00E442D9" w:rsidRPr="00C42986">
        <w:rPr>
          <w:rFonts w:eastAsia="MS Gothic" w:cs="Arial"/>
          <w:b/>
          <w:bCs/>
          <w:iCs/>
          <w:color w:val="E50002"/>
          <w:kern w:val="3"/>
          <w:sz w:val="28"/>
          <w:szCs w:val="28"/>
          <w:lang w:val="en-GB" w:eastAsia="en-GB"/>
        </w:rPr>
        <w:t>.</w:t>
      </w:r>
      <w:r w:rsidR="00D157A5" w:rsidRPr="00C42986">
        <w:rPr>
          <w:rFonts w:eastAsia="MS Gothic" w:cs="Arial"/>
          <w:b/>
          <w:bCs/>
          <w:iCs/>
          <w:color w:val="E50002"/>
          <w:kern w:val="3"/>
          <w:sz w:val="28"/>
          <w:szCs w:val="28"/>
          <w:lang w:val="en-GB" w:eastAsia="en-GB"/>
        </w:rPr>
        <w:t xml:space="preserve"> Evaluation &amp; award of contract</w:t>
      </w:r>
    </w:p>
    <w:p w14:paraId="6DA7206E" w14:textId="77777777" w:rsidR="00D157A5" w:rsidRPr="00C42986" w:rsidRDefault="00D157A5" w:rsidP="00D157A5">
      <w:pPr>
        <w:pStyle w:val="Standard1"/>
        <w:rPr>
          <w:rFonts w:ascii="Arial" w:hAnsi="Arial" w:cs="Arial"/>
          <w:sz w:val="22"/>
          <w:szCs w:val="22"/>
          <w:lang w:val="en-GB"/>
        </w:rPr>
      </w:pPr>
      <w:r w:rsidRPr="00C42986">
        <w:rPr>
          <w:rFonts w:ascii="Arial" w:hAnsi="Arial" w:cs="Arial"/>
          <w:sz w:val="22"/>
          <w:szCs w:val="22"/>
          <w:lang w:val="en-GB"/>
        </w:rPr>
        <w:t>The decision for the award of contract will be based on the following criteria and evaluation scheme:</w:t>
      </w:r>
    </w:p>
    <w:p w14:paraId="5CB98079" w14:textId="28FBFD5C" w:rsidR="00353F95" w:rsidRPr="00C42986" w:rsidRDefault="00746B90" w:rsidP="00353F95">
      <w:pPr>
        <w:pStyle w:val="Standard1"/>
        <w:numPr>
          <w:ilvl w:val="0"/>
          <w:numId w:val="26"/>
        </w:numPr>
        <w:rPr>
          <w:rFonts w:ascii="Arial" w:hAnsi="Arial" w:cs="Arial"/>
          <w:sz w:val="22"/>
          <w:szCs w:val="22"/>
          <w:lang w:val="en-GB"/>
        </w:rPr>
      </w:pPr>
      <w:r w:rsidRPr="00C42986">
        <w:rPr>
          <w:rFonts w:ascii="Arial" w:hAnsi="Arial" w:cs="Arial"/>
          <w:sz w:val="22"/>
          <w:szCs w:val="22"/>
          <w:lang w:val="en-GB"/>
        </w:rPr>
        <w:t>Pre-condition: Availability</w:t>
      </w:r>
      <w:r w:rsidR="4201C1F3" w:rsidRPr="00C42986">
        <w:rPr>
          <w:rFonts w:ascii="Arial" w:hAnsi="Arial" w:cs="Arial"/>
          <w:sz w:val="22"/>
          <w:szCs w:val="22"/>
          <w:lang w:val="en-GB"/>
        </w:rPr>
        <w:t xml:space="preserve"> in the given timeframe </w:t>
      </w:r>
      <w:r w:rsidR="00353F95" w:rsidRPr="00C42986">
        <w:rPr>
          <w:rFonts w:ascii="Arial" w:hAnsi="Arial" w:cs="Arial"/>
          <w:sz w:val="22"/>
          <w:szCs w:val="22"/>
          <w:lang w:val="en-GB"/>
        </w:rPr>
        <w:t xml:space="preserve">between </w:t>
      </w:r>
      <w:r w:rsidR="00A81CB6" w:rsidRPr="00C42986">
        <w:rPr>
          <w:rFonts w:ascii="Arial" w:hAnsi="Arial" w:cs="Arial"/>
          <w:sz w:val="22"/>
          <w:szCs w:val="22"/>
          <w:lang w:val="en-GB"/>
        </w:rPr>
        <w:t>03</w:t>
      </w:r>
      <w:r w:rsidR="00353F95" w:rsidRPr="00C42986">
        <w:rPr>
          <w:rFonts w:ascii="Arial" w:hAnsi="Arial" w:cs="Arial"/>
          <w:sz w:val="22"/>
          <w:szCs w:val="22"/>
          <w:lang w:val="en-GB"/>
        </w:rPr>
        <w:t xml:space="preserve"> </w:t>
      </w:r>
      <w:r w:rsidR="00A81CB6" w:rsidRPr="00C42986">
        <w:rPr>
          <w:rFonts w:ascii="Arial" w:hAnsi="Arial" w:cs="Arial"/>
          <w:sz w:val="22"/>
          <w:szCs w:val="22"/>
          <w:lang w:val="en-GB"/>
        </w:rPr>
        <w:t>October</w:t>
      </w:r>
      <w:r w:rsidR="00353F95" w:rsidRPr="00C42986">
        <w:rPr>
          <w:rFonts w:ascii="Arial" w:hAnsi="Arial" w:cs="Arial"/>
          <w:sz w:val="22"/>
          <w:szCs w:val="22"/>
          <w:lang w:val="en-GB"/>
        </w:rPr>
        <w:t xml:space="preserve"> and </w:t>
      </w:r>
      <w:r w:rsidR="005E6611">
        <w:rPr>
          <w:rFonts w:ascii="Arial" w:hAnsi="Arial" w:cs="Arial"/>
          <w:sz w:val="22"/>
          <w:szCs w:val="22"/>
          <w:lang w:val="en-GB"/>
        </w:rPr>
        <w:t>30</w:t>
      </w:r>
      <w:r w:rsidR="00353F95" w:rsidRPr="00C42986">
        <w:rPr>
          <w:rFonts w:ascii="Arial" w:hAnsi="Arial" w:cs="Arial"/>
          <w:sz w:val="22"/>
          <w:szCs w:val="22"/>
          <w:lang w:val="en-GB"/>
        </w:rPr>
        <w:t xml:space="preserve"> </w:t>
      </w:r>
      <w:r w:rsidR="00F156AE" w:rsidRPr="00C42986">
        <w:rPr>
          <w:rFonts w:ascii="Arial" w:hAnsi="Arial" w:cs="Arial"/>
          <w:sz w:val="22"/>
          <w:szCs w:val="22"/>
          <w:lang w:val="en-GB"/>
        </w:rPr>
        <w:t>November</w:t>
      </w:r>
      <w:r w:rsidR="00353F95" w:rsidRPr="00C42986">
        <w:rPr>
          <w:rFonts w:ascii="Arial" w:hAnsi="Arial" w:cs="Arial"/>
          <w:sz w:val="22"/>
          <w:szCs w:val="22"/>
          <w:lang w:val="en-GB"/>
        </w:rPr>
        <w:t xml:space="preserve"> 202</w:t>
      </w:r>
      <w:r w:rsidR="005E6611">
        <w:rPr>
          <w:rFonts w:ascii="Arial" w:hAnsi="Arial" w:cs="Arial"/>
          <w:sz w:val="22"/>
          <w:szCs w:val="22"/>
          <w:lang w:val="en-GB"/>
        </w:rPr>
        <w:t>3</w:t>
      </w:r>
    </w:p>
    <w:p w14:paraId="41F2561D" w14:textId="3FD37CD1" w:rsidR="003C6BCB" w:rsidRPr="00C42986" w:rsidRDefault="00F534B6" w:rsidP="00781424">
      <w:pPr>
        <w:pStyle w:val="Standard1"/>
        <w:numPr>
          <w:ilvl w:val="0"/>
          <w:numId w:val="26"/>
        </w:numPr>
        <w:rPr>
          <w:rFonts w:ascii="Arial" w:hAnsi="Arial" w:cs="Arial"/>
          <w:sz w:val="22"/>
          <w:szCs w:val="22"/>
          <w:lang w:val="en-GB"/>
        </w:rPr>
      </w:pPr>
      <w:r w:rsidRPr="00C42986">
        <w:rPr>
          <w:rFonts w:ascii="Arial" w:hAnsi="Arial" w:cs="Arial"/>
          <w:sz w:val="22"/>
          <w:szCs w:val="22"/>
          <w:lang w:val="en-GB"/>
        </w:rPr>
        <w:t xml:space="preserve">Financial </w:t>
      </w:r>
      <w:r w:rsidR="001B34FD" w:rsidRPr="00C42986">
        <w:rPr>
          <w:rFonts w:ascii="Arial" w:hAnsi="Arial" w:cs="Arial"/>
          <w:sz w:val="22"/>
          <w:szCs w:val="22"/>
          <w:lang w:val="en-GB"/>
        </w:rPr>
        <w:t>Evaluation</w:t>
      </w:r>
      <w:r w:rsidR="003C6BCB" w:rsidRPr="00C42986">
        <w:rPr>
          <w:rFonts w:ascii="Arial" w:hAnsi="Arial" w:cs="Arial"/>
          <w:sz w:val="22"/>
          <w:szCs w:val="22"/>
          <w:lang w:val="en-GB"/>
        </w:rPr>
        <w:t xml:space="preserve"> (</w:t>
      </w:r>
      <w:r w:rsidR="003C6BCB" w:rsidRPr="00C42986" w:rsidDel="00353F95">
        <w:rPr>
          <w:rFonts w:ascii="Arial" w:hAnsi="Arial" w:cs="Arial"/>
          <w:sz w:val="22"/>
          <w:szCs w:val="22"/>
          <w:lang w:val="en-GB"/>
        </w:rPr>
        <w:t>30</w:t>
      </w:r>
      <w:r w:rsidR="003C6BCB" w:rsidRPr="00C42986">
        <w:rPr>
          <w:rFonts w:ascii="Arial" w:hAnsi="Arial" w:cs="Arial"/>
          <w:sz w:val="22"/>
          <w:szCs w:val="22"/>
          <w:lang w:val="en-GB"/>
        </w:rPr>
        <w:t>%)</w:t>
      </w:r>
    </w:p>
    <w:p w14:paraId="29453A81" w14:textId="5E4DA2F7" w:rsidR="009449A0" w:rsidRPr="00C42986" w:rsidRDefault="00044ED9" w:rsidP="00781424">
      <w:pPr>
        <w:pStyle w:val="Standard1"/>
        <w:numPr>
          <w:ilvl w:val="0"/>
          <w:numId w:val="26"/>
        </w:numPr>
        <w:rPr>
          <w:rFonts w:ascii="Arial" w:hAnsi="Arial" w:cs="Arial"/>
          <w:sz w:val="22"/>
          <w:szCs w:val="22"/>
          <w:lang w:val="en-GB"/>
        </w:rPr>
      </w:pPr>
      <w:r w:rsidRPr="00C42986">
        <w:rPr>
          <w:rFonts w:ascii="Arial" w:hAnsi="Arial" w:cs="Arial"/>
          <w:sz w:val="22"/>
          <w:szCs w:val="22"/>
          <w:lang w:val="en-GB"/>
        </w:rPr>
        <w:t xml:space="preserve">Technical Evaluation </w:t>
      </w:r>
      <w:r w:rsidR="009449A0" w:rsidRPr="00C42986">
        <w:rPr>
          <w:rFonts w:ascii="Arial" w:hAnsi="Arial" w:cs="Arial"/>
          <w:sz w:val="22"/>
          <w:szCs w:val="22"/>
          <w:lang w:val="en-GB"/>
        </w:rPr>
        <w:t>(7</w:t>
      </w:r>
      <w:r w:rsidR="00353F95" w:rsidRPr="00C42986">
        <w:rPr>
          <w:rFonts w:ascii="Arial" w:hAnsi="Arial" w:cs="Arial"/>
          <w:sz w:val="22"/>
          <w:szCs w:val="22"/>
          <w:lang w:val="en-GB"/>
        </w:rPr>
        <w:t>0</w:t>
      </w:r>
      <w:r w:rsidR="009449A0" w:rsidRPr="00C42986">
        <w:rPr>
          <w:rFonts w:ascii="Arial" w:hAnsi="Arial" w:cs="Arial"/>
          <w:sz w:val="22"/>
          <w:szCs w:val="22"/>
          <w:lang w:val="en-GB"/>
        </w:rPr>
        <w:t>%)</w:t>
      </w:r>
    </w:p>
    <w:p w14:paraId="4F596EFD" w14:textId="4A623909" w:rsidR="009A0024" w:rsidRDefault="0017046F" w:rsidP="0017046F">
      <w:pPr>
        <w:pStyle w:val="Standard1"/>
        <w:numPr>
          <w:ilvl w:val="1"/>
          <w:numId w:val="29"/>
        </w:numPr>
        <w:rPr>
          <w:rFonts w:ascii="Arial" w:hAnsi="Arial" w:cs="Arial"/>
          <w:sz w:val="22"/>
          <w:szCs w:val="22"/>
          <w:lang w:val="en-GB"/>
        </w:rPr>
      </w:pPr>
      <w:r w:rsidRPr="00C42986">
        <w:rPr>
          <w:rFonts w:ascii="Arial" w:hAnsi="Arial" w:cs="Arial"/>
          <w:sz w:val="22"/>
          <w:szCs w:val="22"/>
          <w:lang w:val="en-GB"/>
        </w:rPr>
        <w:t>Qualification and Experience according to CV (</w:t>
      </w:r>
      <w:r w:rsidR="009C7DCA">
        <w:rPr>
          <w:rFonts w:ascii="Arial" w:hAnsi="Arial" w:cs="Arial"/>
          <w:sz w:val="22"/>
          <w:szCs w:val="22"/>
          <w:lang w:val="en-GB"/>
        </w:rPr>
        <w:t>28</w:t>
      </w:r>
      <w:r w:rsidRPr="00C42986">
        <w:rPr>
          <w:rFonts w:ascii="Arial" w:hAnsi="Arial" w:cs="Arial"/>
          <w:sz w:val="22"/>
          <w:szCs w:val="22"/>
          <w:lang w:val="en-GB"/>
        </w:rPr>
        <w:t>%)</w:t>
      </w:r>
      <w:r w:rsidR="00C560E3">
        <w:rPr>
          <w:rFonts w:ascii="Arial" w:hAnsi="Arial" w:cs="Arial"/>
          <w:sz w:val="22"/>
          <w:szCs w:val="22"/>
          <w:lang w:val="en-GB"/>
        </w:rPr>
        <w:t xml:space="preserve"> </w:t>
      </w:r>
    </w:p>
    <w:p w14:paraId="6B51F429" w14:textId="0E39BFC4" w:rsidR="0017046F" w:rsidRPr="00C42986" w:rsidRDefault="0017046F" w:rsidP="0017046F">
      <w:pPr>
        <w:pStyle w:val="Standard1"/>
        <w:numPr>
          <w:ilvl w:val="1"/>
          <w:numId w:val="29"/>
        </w:numPr>
        <w:rPr>
          <w:rFonts w:ascii="Arial" w:hAnsi="Arial" w:cs="Arial"/>
          <w:sz w:val="22"/>
          <w:szCs w:val="22"/>
          <w:lang w:val="en-GB"/>
        </w:rPr>
      </w:pPr>
      <w:r w:rsidRPr="00C42986">
        <w:rPr>
          <w:rFonts w:ascii="Arial" w:hAnsi="Arial" w:cs="Arial"/>
          <w:sz w:val="22"/>
          <w:szCs w:val="22"/>
          <w:lang w:val="en-GB"/>
        </w:rPr>
        <w:t xml:space="preserve">Proposed methods and plan for conducting the </w:t>
      </w:r>
      <w:r w:rsidR="009A0024">
        <w:rPr>
          <w:rFonts w:ascii="Arial" w:hAnsi="Arial" w:cs="Arial"/>
          <w:sz w:val="22"/>
          <w:szCs w:val="22"/>
          <w:lang w:val="en-GB"/>
        </w:rPr>
        <w:t>final</w:t>
      </w:r>
      <w:r w:rsidRPr="00C42986">
        <w:rPr>
          <w:rFonts w:ascii="Arial" w:hAnsi="Arial" w:cs="Arial"/>
          <w:sz w:val="22"/>
          <w:szCs w:val="22"/>
          <w:lang w:val="en-GB"/>
        </w:rPr>
        <w:t xml:space="preserve"> </w:t>
      </w:r>
      <w:r w:rsidR="00740902" w:rsidRPr="00C42986">
        <w:rPr>
          <w:rFonts w:ascii="Arial" w:hAnsi="Arial" w:cs="Arial"/>
          <w:sz w:val="22"/>
          <w:szCs w:val="22"/>
          <w:lang w:val="en-GB"/>
        </w:rPr>
        <w:t>evaluation</w:t>
      </w:r>
      <w:r w:rsidRPr="00C42986">
        <w:rPr>
          <w:rFonts w:ascii="Arial" w:hAnsi="Arial" w:cs="Arial"/>
          <w:sz w:val="22"/>
          <w:szCs w:val="22"/>
          <w:lang w:val="en-GB"/>
        </w:rPr>
        <w:t xml:space="preserve"> (</w:t>
      </w:r>
      <w:r w:rsidR="009C7DCA">
        <w:rPr>
          <w:rFonts w:ascii="Arial" w:hAnsi="Arial" w:cs="Arial"/>
          <w:sz w:val="22"/>
          <w:szCs w:val="22"/>
          <w:lang w:val="en-GB"/>
        </w:rPr>
        <w:t>42</w:t>
      </w:r>
      <w:r w:rsidRPr="00C42986">
        <w:rPr>
          <w:rFonts w:ascii="Arial" w:hAnsi="Arial" w:cs="Arial"/>
          <w:sz w:val="22"/>
          <w:szCs w:val="22"/>
          <w:lang w:val="en-GB"/>
        </w:rPr>
        <w:t>%)</w:t>
      </w:r>
    </w:p>
    <w:p w14:paraId="12E9B59C" w14:textId="77777777" w:rsidR="002675A4" w:rsidRPr="00C42986" w:rsidRDefault="002675A4" w:rsidP="00D157A5">
      <w:pPr>
        <w:pStyle w:val="Standard1"/>
        <w:rPr>
          <w:rFonts w:ascii="Arial" w:hAnsi="Arial" w:cs="Arial"/>
          <w:sz w:val="22"/>
          <w:szCs w:val="22"/>
          <w:lang w:val="en-GB"/>
        </w:rPr>
      </w:pPr>
    </w:p>
    <w:p w14:paraId="6EA7C8CE" w14:textId="712BDB49" w:rsidR="002675A4" w:rsidRDefault="002675A4" w:rsidP="00D157A5">
      <w:pPr>
        <w:pStyle w:val="Standard1"/>
        <w:rPr>
          <w:rFonts w:ascii="Arial" w:hAnsi="Arial" w:cs="Arial"/>
          <w:sz w:val="22"/>
          <w:szCs w:val="22"/>
          <w:lang w:val="en-GB"/>
        </w:rPr>
      </w:pPr>
      <w:r w:rsidRPr="00C42986">
        <w:rPr>
          <w:rFonts w:ascii="Arial" w:hAnsi="Arial" w:cs="Arial"/>
          <w:sz w:val="22"/>
          <w:szCs w:val="22"/>
          <w:lang w:val="en-GB"/>
        </w:rPr>
        <w:t xml:space="preserve">The evaluation will be carried out by GRC HQ </w:t>
      </w:r>
      <w:r w:rsidR="00772295" w:rsidRPr="00C42986">
        <w:rPr>
          <w:rFonts w:ascii="Arial" w:hAnsi="Arial" w:cs="Arial"/>
          <w:sz w:val="22"/>
          <w:szCs w:val="22"/>
          <w:lang w:val="en-GB"/>
        </w:rPr>
        <w:t>(Country Manager</w:t>
      </w:r>
      <w:r w:rsidR="00C560E3">
        <w:rPr>
          <w:rFonts w:ascii="Arial" w:hAnsi="Arial" w:cs="Arial"/>
          <w:sz w:val="22"/>
          <w:szCs w:val="22"/>
          <w:lang w:val="en-GB"/>
        </w:rPr>
        <w:t xml:space="preserve">), a GRC </w:t>
      </w:r>
      <w:r w:rsidR="00D2523C">
        <w:rPr>
          <w:rFonts w:ascii="Arial" w:hAnsi="Arial" w:cs="Arial"/>
          <w:sz w:val="22"/>
          <w:szCs w:val="22"/>
          <w:lang w:val="en-GB"/>
        </w:rPr>
        <w:t xml:space="preserve">and </w:t>
      </w:r>
      <w:r w:rsidR="00AF11D3">
        <w:rPr>
          <w:rFonts w:ascii="Arial" w:hAnsi="Arial" w:cs="Arial"/>
          <w:sz w:val="22"/>
          <w:szCs w:val="22"/>
          <w:lang w:val="en-GB"/>
        </w:rPr>
        <w:t>a</w:t>
      </w:r>
      <w:r w:rsidR="00D2523C">
        <w:rPr>
          <w:rFonts w:ascii="Arial" w:hAnsi="Arial" w:cs="Arial"/>
          <w:sz w:val="22"/>
          <w:szCs w:val="22"/>
          <w:lang w:val="en-GB"/>
        </w:rPr>
        <w:t xml:space="preserve"> Philippine Red Cross </w:t>
      </w:r>
      <w:r w:rsidR="00C131FC">
        <w:rPr>
          <w:rFonts w:ascii="Arial" w:hAnsi="Arial" w:cs="Arial"/>
          <w:sz w:val="22"/>
          <w:szCs w:val="22"/>
          <w:lang w:val="en-GB"/>
        </w:rPr>
        <w:t>r</w:t>
      </w:r>
      <w:r w:rsidR="00D2523C">
        <w:rPr>
          <w:rFonts w:ascii="Arial" w:hAnsi="Arial" w:cs="Arial"/>
          <w:sz w:val="22"/>
          <w:szCs w:val="22"/>
          <w:lang w:val="en-GB"/>
        </w:rPr>
        <w:t>epresentative</w:t>
      </w:r>
      <w:r w:rsidR="009A0024">
        <w:rPr>
          <w:rFonts w:ascii="Arial" w:hAnsi="Arial" w:cs="Arial"/>
          <w:sz w:val="22"/>
          <w:szCs w:val="22"/>
          <w:lang w:val="en-GB"/>
        </w:rPr>
        <w:t xml:space="preserve"> in country</w:t>
      </w:r>
      <w:r w:rsidR="00D2523C">
        <w:rPr>
          <w:rFonts w:ascii="Arial" w:hAnsi="Arial" w:cs="Arial"/>
          <w:sz w:val="22"/>
          <w:szCs w:val="22"/>
          <w:lang w:val="en-GB"/>
        </w:rPr>
        <w:t>.</w:t>
      </w:r>
    </w:p>
    <w:p w14:paraId="1132D69E" w14:textId="77777777" w:rsidR="00AF11D3" w:rsidRPr="00C42986" w:rsidRDefault="00AF11D3" w:rsidP="00D157A5">
      <w:pPr>
        <w:pStyle w:val="Standard1"/>
        <w:rPr>
          <w:rFonts w:ascii="Arial" w:hAnsi="Arial" w:cs="Arial"/>
          <w:sz w:val="22"/>
          <w:szCs w:val="22"/>
          <w:lang w:val="en-GB"/>
        </w:rPr>
      </w:pPr>
    </w:p>
    <w:p w14:paraId="1BEBE4D9" w14:textId="0ACED680" w:rsidR="00D157A5" w:rsidRPr="00C42986" w:rsidRDefault="00D157A5" w:rsidP="00D157A5">
      <w:pPr>
        <w:pStyle w:val="Standard1"/>
        <w:rPr>
          <w:rFonts w:ascii="Arial" w:hAnsi="Arial" w:cs="Arial"/>
          <w:sz w:val="22"/>
          <w:szCs w:val="22"/>
          <w:lang w:val="en-GB"/>
        </w:rPr>
      </w:pPr>
      <w:r w:rsidRPr="00C42986">
        <w:rPr>
          <w:rFonts w:ascii="Arial" w:hAnsi="Arial" w:cs="Arial"/>
          <w:sz w:val="22"/>
          <w:szCs w:val="22"/>
          <w:lang w:val="en-GB"/>
        </w:rPr>
        <w:t>Evaluation scheme:</w:t>
      </w:r>
    </w:p>
    <w:p w14:paraId="62EC8703" w14:textId="1D4AE757" w:rsidR="00D157A5" w:rsidRPr="00C42986" w:rsidRDefault="00D157A5" w:rsidP="00781424">
      <w:pPr>
        <w:pStyle w:val="Standard1"/>
        <w:numPr>
          <w:ilvl w:val="0"/>
          <w:numId w:val="26"/>
        </w:numPr>
        <w:rPr>
          <w:rFonts w:ascii="Arial" w:hAnsi="Arial" w:cs="Arial"/>
          <w:sz w:val="22"/>
          <w:szCs w:val="22"/>
          <w:lang w:val="en-GB"/>
        </w:rPr>
      </w:pPr>
      <w:r w:rsidRPr="00C42986">
        <w:rPr>
          <w:rFonts w:ascii="Arial" w:hAnsi="Arial" w:cs="Arial"/>
          <w:sz w:val="22"/>
          <w:szCs w:val="22"/>
          <w:lang w:val="en-GB"/>
        </w:rPr>
        <w:t>0 points = criteria were not fulfilled</w:t>
      </w:r>
    </w:p>
    <w:p w14:paraId="27046F15" w14:textId="1BC630CD" w:rsidR="00D157A5" w:rsidRPr="00C42986" w:rsidRDefault="00D157A5" w:rsidP="00781424">
      <w:pPr>
        <w:pStyle w:val="Standard1"/>
        <w:numPr>
          <w:ilvl w:val="0"/>
          <w:numId w:val="26"/>
        </w:numPr>
        <w:rPr>
          <w:rFonts w:ascii="Arial" w:hAnsi="Arial" w:cs="Arial"/>
          <w:sz w:val="22"/>
          <w:szCs w:val="22"/>
          <w:lang w:val="en-GB"/>
        </w:rPr>
      </w:pPr>
      <w:r w:rsidRPr="00C42986">
        <w:rPr>
          <w:rFonts w:ascii="Arial" w:hAnsi="Arial" w:cs="Arial"/>
          <w:sz w:val="22"/>
          <w:szCs w:val="22"/>
          <w:lang w:val="en-GB"/>
        </w:rPr>
        <w:t>1 point = fulfilled criteria inadequately</w:t>
      </w:r>
    </w:p>
    <w:p w14:paraId="70264F2B" w14:textId="67895D1E" w:rsidR="00D157A5" w:rsidRPr="00C42986" w:rsidRDefault="00D157A5" w:rsidP="00781424">
      <w:pPr>
        <w:pStyle w:val="Standard1"/>
        <w:numPr>
          <w:ilvl w:val="0"/>
          <w:numId w:val="26"/>
        </w:numPr>
        <w:rPr>
          <w:rFonts w:ascii="Arial" w:hAnsi="Arial" w:cs="Arial"/>
          <w:sz w:val="22"/>
          <w:szCs w:val="22"/>
          <w:lang w:val="en-GB"/>
        </w:rPr>
      </w:pPr>
      <w:r w:rsidRPr="00C42986">
        <w:rPr>
          <w:rFonts w:ascii="Arial" w:hAnsi="Arial" w:cs="Arial"/>
          <w:sz w:val="22"/>
          <w:szCs w:val="22"/>
          <w:lang w:val="en-GB"/>
        </w:rPr>
        <w:t>2 points = fulfilled basic criteria</w:t>
      </w:r>
    </w:p>
    <w:p w14:paraId="08B81CF6" w14:textId="2BAEAF57" w:rsidR="00D157A5" w:rsidRPr="00C42986" w:rsidRDefault="00D157A5" w:rsidP="00781424">
      <w:pPr>
        <w:pStyle w:val="Standard1"/>
        <w:numPr>
          <w:ilvl w:val="0"/>
          <w:numId w:val="26"/>
        </w:numPr>
        <w:rPr>
          <w:rFonts w:ascii="Arial" w:hAnsi="Arial" w:cs="Arial"/>
          <w:sz w:val="22"/>
          <w:szCs w:val="22"/>
          <w:lang w:val="en-GB"/>
        </w:rPr>
      </w:pPr>
      <w:r w:rsidRPr="00C42986">
        <w:rPr>
          <w:rFonts w:ascii="Arial" w:hAnsi="Arial" w:cs="Arial"/>
          <w:sz w:val="22"/>
          <w:szCs w:val="22"/>
          <w:lang w:val="en-GB"/>
        </w:rPr>
        <w:t>3 points = fulfils all criteria</w:t>
      </w:r>
    </w:p>
    <w:p w14:paraId="1A3BB20E" w14:textId="6D19850C" w:rsidR="00D157A5" w:rsidRPr="00C42986" w:rsidRDefault="00D157A5" w:rsidP="00781424">
      <w:pPr>
        <w:pStyle w:val="Standard1"/>
        <w:numPr>
          <w:ilvl w:val="0"/>
          <w:numId w:val="26"/>
        </w:numPr>
        <w:rPr>
          <w:rFonts w:ascii="Arial" w:hAnsi="Arial" w:cs="Arial"/>
          <w:sz w:val="22"/>
          <w:szCs w:val="22"/>
          <w:lang w:val="en-GB"/>
        </w:rPr>
      </w:pPr>
      <w:r w:rsidRPr="00C42986">
        <w:rPr>
          <w:rFonts w:ascii="Arial" w:hAnsi="Arial" w:cs="Arial"/>
          <w:sz w:val="22"/>
          <w:szCs w:val="22"/>
          <w:lang w:val="en-GB"/>
        </w:rPr>
        <w:t>4 points = fulfils criteria well</w:t>
      </w:r>
    </w:p>
    <w:p w14:paraId="7F2A8EC3" w14:textId="5850852C" w:rsidR="00D157A5" w:rsidRPr="00C42986" w:rsidRDefault="00D157A5" w:rsidP="00781424">
      <w:pPr>
        <w:pStyle w:val="Standard1"/>
        <w:numPr>
          <w:ilvl w:val="0"/>
          <w:numId w:val="26"/>
        </w:numPr>
        <w:rPr>
          <w:rFonts w:ascii="Arial" w:hAnsi="Arial" w:cs="Arial"/>
          <w:sz w:val="22"/>
          <w:szCs w:val="22"/>
          <w:lang w:val="en-GB"/>
        </w:rPr>
      </w:pPr>
      <w:r w:rsidRPr="00C42986">
        <w:rPr>
          <w:rFonts w:ascii="Arial" w:hAnsi="Arial" w:cs="Arial"/>
          <w:sz w:val="22"/>
          <w:szCs w:val="22"/>
          <w:lang w:val="en-GB"/>
        </w:rPr>
        <w:t>5 points = fulfilled criteria very well</w:t>
      </w:r>
    </w:p>
    <w:p w14:paraId="0DEFA0EB" w14:textId="78087534" w:rsidR="5036CA56" w:rsidRDefault="5036CA56" w:rsidP="5036CA56">
      <w:pPr>
        <w:pStyle w:val="Standard1"/>
        <w:jc w:val="both"/>
        <w:rPr>
          <w:rFonts w:ascii="Arial" w:hAnsi="Arial" w:cs="Arial"/>
          <w:sz w:val="22"/>
          <w:szCs w:val="22"/>
          <w:lang w:val="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930"/>
      </w:tblGrid>
      <w:tr w:rsidR="005A4CC0" w:rsidRPr="005A4CC0" w14:paraId="69DBBCA4" w14:textId="77777777" w:rsidTr="005A4CC0">
        <w:trPr>
          <w:trHeight w:val="300"/>
        </w:trPr>
        <w:tc>
          <w:tcPr>
            <w:tcW w:w="2685" w:type="dxa"/>
            <w:tcBorders>
              <w:top w:val="nil"/>
              <w:left w:val="nil"/>
              <w:bottom w:val="nil"/>
              <w:right w:val="nil"/>
            </w:tcBorders>
            <w:shd w:val="clear" w:color="auto" w:fill="auto"/>
            <w:hideMark/>
          </w:tcPr>
          <w:p w14:paraId="410A9B73"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0 points = </w:t>
            </w:r>
            <w:r w:rsidRPr="005A4CC0">
              <w:rPr>
                <w:rFonts w:ascii="Arial" w:eastAsia="Times New Roman" w:hAnsi="Arial" w:cs="Arial"/>
                <w:lang w:val="de-DE" w:eastAsia="de-DE"/>
              </w:rPr>
              <w:t> </w:t>
            </w:r>
          </w:p>
          <w:p w14:paraId="4EFA5687"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 xml:space="preserve">criteria were not </w:t>
            </w:r>
            <w:proofErr w:type="gramStart"/>
            <w:r w:rsidRPr="005A4CC0">
              <w:rPr>
                <w:rFonts w:ascii="Arial" w:eastAsia="Times New Roman" w:hAnsi="Arial" w:cs="Arial"/>
                <w:lang w:val="en-US" w:eastAsia="de-DE"/>
              </w:rPr>
              <w:t>fulfilled</w:t>
            </w:r>
            <w:proofErr w:type="gramEnd"/>
            <w:r w:rsidRPr="005A4CC0">
              <w:rPr>
                <w:rFonts w:ascii="Arial" w:eastAsia="Times New Roman" w:hAnsi="Arial" w:cs="Arial"/>
                <w:lang w:val="de-DE" w:eastAsia="de-DE"/>
              </w:rPr>
              <w:t> </w:t>
            </w:r>
          </w:p>
          <w:p w14:paraId="74D66B61"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de-DE" w:eastAsia="de-DE"/>
              </w:rPr>
              <w:t> </w:t>
            </w:r>
          </w:p>
        </w:tc>
        <w:tc>
          <w:tcPr>
            <w:tcW w:w="6930" w:type="dxa"/>
            <w:tcBorders>
              <w:top w:val="nil"/>
              <w:left w:val="nil"/>
              <w:bottom w:val="nil"/>
              <w:right w:val="nil"/>
            </w:tcBorders>
            <w:shd w:val="clear" w:color="auto" w:fill="auto"/>
            <w:hideMark/>
          </w:tcPr>
          <w:p w14:paraId="60E26F7B"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de-DE" w:eastAsia="de-DE"/>
              </w:rPr>
              <w:t> </w:t>
            </w:r>
          </w:p>
        </w:tc>
      </w:tr>
      <w:tr w:rsidR="005A4CC0" w:rsidRPr="00FF2FB3" w14:paraId="5F84DCB4" w14:textId="77777777" w:rsidTr="005A4CC0">
        <w:trPr>
          <w:trHeight w:val="300"/>
        </w:trPr>
        <w:tc>
          <w:tcPr>
            <w:tcW w:w="2685" w:type="dxa"/>
            <w:tcBorders>
              <w:top w:val="nil"/>
              <w:left w:val="nil"/>
              <w:bottom w:val="nil"/>
              <w:right w:val="nil"/>
            </w:tcBorders>
            <w:shd w:val="clear" w:color="auto" w:fill="auto"/>
            <w:hideMark/>
          </w:tcPr>
          <w:p w14:paraId="2DE0BC31"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1 point = </w:t>
            </w:r>
            <w:r w:rsidRPr="005A4CC0">
              <w:rPr>
                <w:rFonts w:ascii="Arial" w:eastAsia="Times New Roman" w:hAnsi="Arial" w:cs="Arial"/>
                <w:lang w:val="de-DE" w:eastAsia="de-DE"/>
              </w:rPr>
              <w:t> </w:t>
            </w:r>
          </w:p>
          <w:p w14:paraId="21A06AC3"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fulfilled criteria inadequately</w:t>
            </w:r>
            <w:r w:rsidRPr="005A4CC0">
              <w:rPr>
                <w:rFonts w:ascii="Arial" w:eastAsia="Times New Roman" w:hAnsi="Arial" w:cs="Arial"/>
                <w:lang w:val="de-DE" w:eastAsia="de-DE"/>
              </w:rPr>
              <w:t> </w:t>
            </w:r>
          </w:p>
        </w:tc>
        <w:tc>
          <w:tcPr>
            <w:tcW w:w="6930" w:type="dxa"/>
            <w:tcBorders>
              <w:top w:val="nil"/>
              <w:left w:val="nil"/>
              <w:bottom w:val="nil"/>
              <w:right w:val="nil"/>
            </w:tcBorders>
            <w:shd w:val="clear" w:color="auto" w:fill="auto"/>
            <w:hideMark/>
          </w:tcPr>
          <w:p w14:paraId="222C6ED8" w14:textId="77777777" w:rsidR="005A4CC0" w:rsidRPr="005A4CC0" w:rsidRDefault="005A4CC0" w:rsidP="005A4CC0">
            <w:pPr>
              <w:autoSpaceDN/>
              <w:spacing w:after="0"/>
              <w:ind w:left="135"/>
              <w:rPr>
                <w:rFonts w:ascii="Segoe UI" w:eastAsia="Times New Roman" w:hAnsi="Segoe UI" w:cs="Segoe UI"/>
                <w:sz w:val="18"/>
                <w:szCs w:val="18"/>
                <w:lang w:val="en-GB" w:eastAsia="de-DE"/>
              </w:rPr>
            </w:pPr>
            <w:r w:rsidRPr="005A4CC0">
              <w:rPr>
                <w:rFonts w:ascii="Arial" w:eastAsia="Times New Roman" w:hAnsi="Arial" w:cs="Arial"/>
                <w:lang w:val="en-GB" w:eastAsia="de-DE"/>
              </w:rPr>
              <w:t>1 point is being awarded if the bidder's experience (</w:t>
            </w:r>
            <w:proofErr w:type="gramStart"/>
            <w:r w:rsidRPr="005A4CC0">
              <w:rPr>
                <w:rFonts w:ascii="Arial" w:eastAsia="Times New Roman" w:hAnsi="Arial" w:cs="Arial"/>
                <w:lang w:val="en-GB" w:eastAsia="de-DE"/>
              </w:rPr>
              <w:t>on the basis of</w:t>
            </w:r>
            <w:proofErr w:type="gramEnd"/>
            <w:r w:rsidRPr="005A4CC0">
              <w:rPr>
                <w:rFonts w:ascii="Arial" w:eastAsia="Times New Roman" w:hAnsi="Arial" w:cs="Arial"/>
                <w:lang w:val="en-GB" w:eastAsia="de-DE"/>
              </w:rPr>
              <w:t xml:space="preserve"> the submitted bid) shows no or only few indications of the area relevant to the contract and/or the concept is insufficiently elaborated and there is no to little reference to the subject matter of the performance. </w:t>
            </w:r>
          </w:p>
          <w:p w14:paraId="1DA50A32" w14:textId="7E465224" w:rsidR="005A4CC0" w:rsidRPr="008B6D30" w:rsidRDefault="005A4CC0" w:rsidP="005A4CC0">
            <w:pPr>
              <w:autoSpaceDN/>
              <w:spacing w:after="0"/>
              <w:rPr>
                <w:rFonts w:ascii="Segoe UI" w:eastAsia="Times New Roman" w:hAnsi="Segoe UI" w:cs="Segoe UI"/>
                <w:sz w:val="12"/>
                <w:szCs w:val="12"/>
                <w:lang w:val="en-GB" w:eastAsia="de-DE"/>
              </w:rPr>
            </w:pPr>
          </w:p>
        </w:tc>
      </w:tr>
      <w:tr w:rsidR="005A4CC0" w:rsidRPr="00FF2FB3" w14:paraId="3CC3C5F3" w14:textId="77777777" w:rsidTr="005A4CC0">
        <w:trPr>
          <w:trHeight w:val="300"/>
        </w:trPr>
        <w:tc>
          <w:tcPr>
            <w:tcW w:w="2685" w:type="dxa"/>
            <w:tcBorders>
              <w:top w:val="nil"/>
              <w:left w:val="nil"/>
              <w:bottom w:val="nil"/>
              <w:right w:val="nil"/>
            </w:tcBorders>
            <w:shd w:val="clear" w:color="auto" w:fill="auto"/>
            <w:hideMark/>
          </w:tcPr>
          <w:p w14:paraId="0713DC9B"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2 points = </w:t>
            </w:r>
            <w:r w:rsidRPr="005A4CC0">
              <w:rPr>
                <w:rFonts w:ascii="Arial" w:eastAsia="Times New Roman" w:hAnsi="Arial" w:cs="Arial"/>
                <w:lang w:val="de-DE" w:eastAsia="de-DE"/>
              </w:rPr>
              <w:t> </w:t>
            </w:r>
          </w:p>
          <w:p w14:paraId="2002D969"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 xml:space="preserve">fulfilled basic </w:t>
            </w:r>
            <w:proofErr w:type="gramStart"/>
            <w:r w:rsidRPr="005A4CC0">
              <w:rPr>
                <w:rFonts w:ascii="Arial" w:eastAsia="Times New Roman" w:hAnsi="Arial" w:cs="Arial"/>
                <w:lang w:val="en-US" w:eastAsia="de-DE"/>
              </w:rPr>
              <w:t>criteria</w:t>
            </w:r>
            <w:proofErr w:type="gramEnd"/>
            <w:r w:rsidRPr="005A4CC0">
              <w:rPr>
                <w:rFonts w:ascii="Arial" w:eastAsia="Times New Roman" w:hAnsi="Arial" w:cs="Arial"/>
                <w:lang w:val="de-DE" w:eastAsia="de-DE"/>
              </w:rPr>
              <w:t> </w:t>
            </w:r>
          </w:p>
          <w:p w14:paraId="285B6657"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de-DE" w:eastAsia="de-DE"/>
              </w:rPr>
              <w:t> </w:t>
            </w:r>
          </w:p>
        </w:tc>
        <w:tc>
          <w:tcPr>
            <w:tcW w:w="6930" w:type="dxa"/>
            <w:tcBorders>
              <w:top w:val="nil"/>
              <w:left w:val="nil"/>
              <w:bottom w:val="nil"/>
              <w:right w:val="nil"/>
            </w:tcBorders>
            <w:shd w:val="clear" w:color="auto" w:fill="auto"/>
            <w:hideMark/>
          </w:tcPr>
          <w:p w14:paraId="4EBE86CD" w14:textId="77777777" w:rsidR="005A4CC0" w:rsidRDefault="005A4CC0" w:rsidP="008B6D30">
            <w:pPr>
              <w:autoSpaceDN/>
              <w:spacing w:after="0"/>
              <w:ind w:left="135"/>
              <w:rPr>
                <w:rFonts w:ascii="Arial" w:eastAsia="Times New Roman" w:hAnsi="Arial" w:cs="Arial"/>
                <w:lang w:val="en-GB" w:eastAsia="de-DE"/>
              </w:rPr>
            </w:pPr>
            <w:r w:rsidRPr="005A4CC0">
              <w:rPr>
                <w:rFonts w:ascii="Arial" w:eastAsia="Times New Roman" w:hAnsi="Arial" w:cs="Arial"/>
                <w:lang w:val="en-GB" w:eastAsia="de-DE"/>
              </w:rPr>
              <w:t>2 points are being awarded if the bidder's experience (</w:t>
            </w:r>
            <w:proofErr w:type="gramStart"/>
            <w:r w:rsidRPr="005A4CC0">
              <w:rPr>
                <w:rFonts w:ascii="Arial" w:eastAsia="Times New Roman" w:hAnsi="Arial" w:cs="Arial"/>
                <w:lang w:val="en-GB" w:eastAsia="de-DE"/>
              </w:rPr>
              <w:t>on the basis of</w:t>
            </w:r>
            <w:proofErr w:type="gramEnd"/>
            <w:r w:rsidRPr="005A4CC0">
              <w:rPr>
                <w:rFonts w:ascii="Arial" w:eastAsia="Times New Roman" w:hAnsi="Arial" w:cs="Arial"/>
                <w:lang w:val="en-GB" w:eastAsia="de-DE"/>
              </w:rPr>
              <w:t xml:space="preserve"> the submitted bid) shows a few indications of the area relevant to the contract and/or the concept is only partly sufficiently elaborated and there is little reference to the subject matter of the performance. </w:t>
            </w:r>
          </w:p>
          <w:p w14:paraId="0C8DF384" w14:textId="66E3C787" w:rsidR="008B6D30" w:rsidRPr="008B6D30" w:rsidRDefault="008B6D30" w:rsidP="008B6D30">
            <w:pPr>
              <w:autoSpaceDN/>
              <w:spacing w:after="0"/>
              <w:ind w:left="135"/>
              <w:rPr>
                <w:rFonts w:ascii="Segoe UI" w:eastAsia="Times New Roman" w:hAnsi="Segoe UI" w:cs="Segoe UI"/>
                <w:sz w:val="6"/>
                <w:szCs w:val="6"/>
                <w:lang w:val="en-GB" w:eastAsia="de-DE"/>
              </w:rPr>
            </w:pPr>
          </w:p>
        </w:tc>
      </w:tr>
      <w:tr w:rsidR="005A4CC0" w:rsidRPr="00FF2FB3" w14:paraId="6CE56BFC" w14:textId="77777777" w:rsidTr="005A4CC0">
        <w:trPr>
          <w:trHeight w:val="300"/>
        </w:trPr>
        <w:tc>
          <w:tcPr>
            <w:tcW w:w="2685" w:type="dxa"/>
            <w:tcBorders>
              <w:top w:val="nil"/>
              <w:left w:val="nil"/>
              <w:bottom w:val="nil"/>
              <w:right w:val="nil"/>
            </w:tcBorders>
            <w:shd w:val="clear" w:color="auto" w:fill="auto"/>
            <w:hideMark/>
          </w:tcPr>
          <w:p w14:paraId="3D8DE18E"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3 points = </w:t>
            </w:r>
            <w:r w:rsidRPr="005A4CC0">
              <w:rPr>
                <w:rFonts w:ascii="Arial" w:eastAsia="Times New Roman" w:hAnsi="Arial" w:cs="Arial"/>
                <w:lang w:val="de-DE" w:eastAsia="de-DE"/>
              </w:rPr>
              <w:t> </w:t>
            </w:r>
          </w:p>
          <w:p w14:paraId="0712DC1B"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 xml:space="preserve">fulfils all </w:t>
            </w:r>
            <w:proofErr w:type="gramStart"/>
            <w:r w:rsidRPr="005A4CC0">
              <w:rPr>
                <w:rFonts w:ascii="Arial" w:eastAsia="Times New Roman" w:hAnsi="Arial" w:cs="Arial"/>
                <w:lang w:val="en-US" w:eastAsia="de-DE"/>
              </w:rPr>
              <w:t>criteria</w:t>
            </w:r>
            <w:proofErr w:type="gramEnd"/>
            <w:r w:rsidRPr="005A4CC0">
              <w:rPr>
                <w:rFonts w:ascii="Arial" w:eastAsia="Times New Roman" w:hAnsi="Arial" w:cs="Arial"/>
                <w:lang w:val="de-DE" w:eastAsia="de-DE"/>
              </w:rPr>
              <w:t> </w:t>
            </w:r>
          </w:p>
          <w:p w14:paraId="7992B147"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de-DE" w:eastAsia="de-DE"/>
              </w:rPr>
              <w:t> </w:t>
            </w:r>
          </w:p>
        </w:tc>
        <w:tc>
          <w:tcPr>
            <w:tcW w:w="6930" w:type="dxa"/>
            <w:tcBorders>
              <w:top w:val="nil"/>
              <w:left w:val="nil"/>
              <w:bottom w:val="nil"/>
              <w:right w:val="nil"/>
            </w:tcBorders>
            <w:shd w:val="clear" w:color="auto" w:fill="auto"/>
            <w:hideMark/>
          </w:tcPr>
          <w:p w14:paraId="0BA7D6D9" w14:textId="77777777" w:rsidR="005A4CC0" w:rsidRPr="005A4CC0" w:rsidRDefault="005A4CC0" w:rsidP="005A4CC0">
            <w:pPr>
              <w:autoSpaceDN/>
              <w:spacing w:after="0"/>
              <w:ind w:left="135"/>
              <w:rPr>
                <w:rFonts w:ascii="Segoe UI" w:eastAsia="Times New Roman" w:hAnsi="Segoe UI" w:cs="Segoe UI"/>
                <w:sz w:val="18"/>
                <w:szCs w:val="18"/>
                <w:lang w:val="en-GB" w:eastAsia="de-DE"/>
              </w:rPr>
            </w:pPr>
            <w:r w:rsidRPr="005A4CC0">
              <w:rPr>
                <w:rFonts w:ascii="Arial" w:eastAsia="Times New Roman" w:hAnsi="Arial" w:cs="Arial"/>
                <w:lang w:val="en-GB" w:eastAsia="de-DE"/>
              </w:rPr>
              <w:t>3 points are being awarded if the bidder's experience (</w:t>
            </w:r>
            <w:proofErr w:type="gramStart"/>
            <w:r w:rsidRPr="005A4CC0">
              <w:rPr>
                <w:rFonts w:ascii="Arial" w:eastAsia="Times New Roman" w:hAnsi="Arial" w:cs="Arial"/>
                <w:lang w:val="en-GB" w:eastAsia="de-DE"/>
              </w:rPr>
              <w:t>on the basis of</w:t>
            </w:r>
            <w:proofErr w:type="gramEnd"/>
            <w:r w:rsidRPr="005A4CC0">
              <w:rPr>
                <w:rFonts w:ascii="Arial" w:eastAsia="Times New Roman" w:hAnsi="Arial" w:cs="Arial"/>
                <w:lang w:val="en-GB" w:eastAsia="de-DE"/>
              </w:rPr>
              <w:t xml:space="preserve"> the submitted bid) shows sufficient indications of the area relevant to the contract and/or the concept is sufficiently elaborated and there is relevant reference to the subject matter of the performance. </w:t>
            </w:r>
          </w:p>
          <w:p w14:paraId="40EA0598" w14:textId="77777777" w:rsidR="005A4CC0" w:rsidRPr="005A4CC0" w:rsidRDefault="005A4CC0" w:rsidP="005A4CC0">
            <w:pPr>
              <w:autoSpaceDN/>
              <w:spacing w:after="0"/>
              <w:rPr>
                <w:rFonts w:ascii="Segoe UI" w:eastAsia="Times New Roman" w:hAnsi="Segoe UI" w:cs="Segoe UI"/>
                <w:sz w:val="18"/>
                <w:szCs w:val="18"/>
                <w:lang w:val="en-GB" w:eastAsia="de-DE"/>
              </w:rPr>
            </w:pPr>
            <w:r w:rsidRPr="005A4CC0">
              <w:rPr>
                <w:rFonts w:ascii="Arial" w:eastAsia="Times New Roman" w:hAnsi="Arial" w:cs="Arial"/>
                <w:lang w:val="en-GB" w:eastAsia="de-DE"/>
              </w:rPr>
              <w:t> </w:t>
            </w:r>
          </w:p>
        </w:tc>
      </w:tr>
      <w:tr w:rsidR="005A4CC0" w:rsidRPr="00FF2FB3" w14:paraId="05C26692" w14:textId="77777777" w:rsidTr="005A4CC0">
        <w:trPr>
          <w:trHeight w:val="300"/>
        </w:trPr>
        <w:tc>
          <w:tcPr>
            <w:tcW w:w="2685" w:type="dxa"/>
            <w:tcBorders>
              <w:top w:val="nil"/>
              <w:left w:val="nil"/>
              <w:bottom w:val="nil"/>
              <w:right w:val="nil"/>
            </w:tcBorders>
            <w:shd w:val="clear" w:color="auto" w:fill="auto"/>
            <w:hideMark/>
          </w:tcPr>
          <w:p w14:paraId="386CA599"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lastRenderedPageBreak/>
              <w:t>4 points = </w:t>
            </w:r>
            <w:r w:rsidRPr="005A4CC0">
              <w:rPr>
                <w:rFonts w:ascii="Arial" w:eastAsia="Times New Roman" w:hAnsi="Arial" w:cs="Arial"/>
                <w:lang w:val="de-DE" w:eastAsia="de-DE"/>
              </w:rPr>
              <w:t> </w:t>
            </w:r>
          </w:p>
          <w:p w14:paraId="3B19AC95"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 xml:space="preserve">fulfils criteria </w:t>
            </w:r>
            <w:proofErr w:type="gramStart"/>
            <w:r w:rsidRPr="005A4CC0">
              <w:rPr>
                <w:rFonts w:ascii="Arial" w:eastAsia="Times New Roman" w:hAnsi="Arial" w:cs="Arial"/>
                <w:lang w:val="en-US" w:eastAsia="de-DE"/>
              </w:rPr>
              <w:t>well</w:t>
            </w:r>
            <w:proofErr w:type="gramEnd"/>
            <w:r w:rsidRPr="005A4CC0">
              <w:rPr>
                <w:rFonts w:ascii="Arial" w:eastAsia="Times New Roman" w:hAnsi="Arial" w:cs="Arial"/>
                <w:lang w:val="de-DE" w:eastAsia="de-DE"/>
              </w:rPr>
              <w:t> </w:t>
            </w:r>
          </w:p>
          <w:p w14:paraId="62FEAD57"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de-DE" w:eastAsia="de-DE"/>
              </w:rPr>
              <w:t> </w:t>
            </w:r>
          </w:p>
        </w:tc>
        <w:tc>
          <w:tcPr>
            <w:tcW w:w="6930" w:type="dxa"/>
            <w:tcBorders>
              <w:top w:val="nil"/>
              <w:left w:val="nil"/>
              <w:bottom w:val="nil"/>
              <w:right w:val="nil"/>
            </w:tcBorders>
            <w:shd w:val="clear" w:color="auto" w:fill="auto"/>
            <w:hideMark/>
          </w:tcPr>
          <w:p w14:paraId="5F4CBAF2" w14:textId="77777777" w:rsidR="005A4CC0" w:rsidRPr="005A4CC0" w:rsidRDefault="005A4CC0" w:rsidP="005A4CC0">
            <w:pPr>
              <w:autoSpaceDN/>
              <w:spacing w:after="0"/>
              <w:ind w:left="135"/>
              <w:rPr>
                <w:rFonts w:ascii="Segoe UI" w:eastAsia="Times New Roman" w:hAnsi="Segoe UI" w:cs="Segoe UI"/>
                <w:sz w:val="18"/>
                <w:szCs w:val="18"/>
                <w:lang w:val="en-GB" w:eastAsia="de-DE"/>
              </w:rPr>
            </w:pPr>
            <w:r w:rsidRPr="005A4CC0">
              <w:rPr>
                <w:rFonts w:ascii="Arial" w:eastAsia="Times New Roman" w:hAnsi="Arial" w:cs="Arial"/>
                <w:lang w:val="en-GB" w:eastAsia="de-DE"/>
              </w:rPr>
              <w:t>4 points are being awarded if the bidder's experience (</w:t>
            </w:r>
            <w:proofErr w:type="gramStart"/>
            <w:r w:rsidRPr="005A4CC0">
              <w:rPr>
                <w:rFonts w:ascii="Arial" w:eastAsia="Times New Roman" w:hAnsi="Arial" w:cs="Arial"/>
                <w:lang w:val="en-GB" w:eastAsia="de-DE"/>
              </w:rPr>
              <w:t>on the basis of</w:t>
            </w:r>
            <w:proofErr w:type="gramEnd"/>
            <w:r w:rsidRPr="005A4CC0">
              <w:rPr>
                <w:rFonts w:ascii="Arial" w:eastAsia="Times New Roman" w:hAnsi="Arial" w:cs="Arial"/>
                <w:lang w:val="en-GB" w:eastAsia="de-DE"/>
              </w:rPr>
              <w:t xml:space="preserve"> the submitted bid) shows good indications of the area relevant to the contract and/or the concept is well elaborated and there is good reference to the subject matter of the performance. </w:t>
            </w:r>
          </w:p>
          <w:p w14:paraId="1DACB5AD" w14:textId="6ACA2FF4" w:rsidR="005A4CC0" w:rsidRPr="008B6D30" w:rsidRDefault="005A4CC0" w:rsidP="005A4CC0">
            <w:pPr>
              <w:autoSpaceDN/>
              <w:spacing w:after="0"/>
              <w:rPr>
                <w:rFonts w:ascii="Segoe UI" w:eastAsia="Times New Roman" w:hAnsi="Segoe UI" w:cs="Segoe UI"/>
                <w:sz w:val="6"/>
                <w:szCs w:val="6"/>
                <w:lang w:val="en-GB" w:eastAsia="de-DE"/>
              </w:rPr>
            </w:pPr>
          </w:p>
        </w:tc>
      </w:tr>
      <w:tr w:rsidR="005A4CC0" w:rsidRPr="00FF2FB3" w14:paraId="06AD842B" w14:textId="77777777" w:rsidTr="005A4CC0">
        <w:trPr>
          <w:trHeight w:val="300"/>
        </w:trPr>
        <w:tc>
          <w:tcPr>
            <w:tcW w:w="2685" w:type="dxa"/>
            <w:tcBorders>
              <w:top w:val="nil"/>
              <w:left w:val="nil"/>
              <w:bottom w:val="nil"/>
              <w:right w:val="nil"/>
            </w:tcBorders>
            <w:shd w:val="clear" w:color="auto" w:fill="auto"/>
            <w:hideMark/>
          </w:tcPr>
          <w:p w14:paraId="0DE5B5C6"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5 points = </w:t>
            </w:r>
            <w:r w:rsidRPr="005A4CC0">
              <w:rPr>
                <w:rFonts w:ascii="Arial" w:eastAsia="Times New Roman" w:hAnsi="Arial" w:cs="Arial"/>
                <w:lang w:val="de-DE" w:eastAsia="de-DE"/>
              </w:rPr>
              <w:t> </w:t>
            </w:r>
          </w:p>
          <w:p w14:paraId="407B3263"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en-US" w:eastAsia="de-DE"/>
              </w:rPr>
              <w:t xml:space="preserve">fulfilled criteria very </w:t>
            </w:r>
            <w:proofErr w:type="gramStart"/>
            <w:r w:rsidRPr="005A4CC0">
              <w:rPr>
                <w:rFonts w:ascii="Arial" w:eastAsia="Times New Roman" w:hAnsi="Arial" w:cs="Arial"/>
                <w:lang w:val="en-US" w:eastAsia="de-DE"/>
              </w:rPr>
              <w:t>well</w:t>
            </w:r>
            <w:proofErr w:type="gramEnd"/>
            <w:r w:rsidRPr="005A4CC0">
              <w:rPr>
                <w:rFonts w:ascii="Arial" w:eastAsia="Times New Roman" w:hAnsi="Arial" w:cs="Arial"/>
                <w:lang w:val="de-DE" w:eastAsia="de-DE"/>
              </w:rPr>
              <w:t> </w:t>
            </w:r>
          </w:p>
          <w:p w14:paraId="5148E86A" w14:textId="77777777" w:rsidR="005A4CC0" w:rsidRPr="005A4CC0" w:rsidRDefault="005A4CC0" w:rsidP="005A4CC0">
            <w:pPr>
              <w:autoSpaceDN/>
              <w:spacing w:after="0"/>
              <w:rPr>
                <w:rFonts w:ascii="Segoe UI" w:eastAsia="Times New Roman" w:hAnsi="Segoe UI" w:cs="Segoe UI"/>
                <w:sz w:val="18"/>
                <w:szCs w:val="18"/>
                <w:lang w:val="de-DE" w:eastAsia="de-DE"/>
              </w:rPr>
            </w:pPr>
            <w:r w:rsidRPr="005A4CC0">
              <w:rPr>
                <w:rFonts w:ascii="Arial" w:eastAsia="Times New Roman" w:hAnsi="Arial" w:cs="Arial"/>
                <w:lang w:val="de-DE" w:eastAsia="de-DE"/>
              </w:rPr>
              <w:t> </w:t>
            </w:r>
          </w:p>
        </w:tc>
        <w:tc>
          <w:tcPr>
            <w:tcW w:w="6930" w:type="dxa"/>
            <w:tcBorders>
              <w:top w:val="nil"/>
              <w:left w:val="nil"/>
              <w:bottom w:val="nil"/>
              <w:right w:val="nil"/>
            </w:tcBorders>
            <w:shd w:val="clear" w:color="auto" w:fill="auto"/>
            <w:hideMark/>
          </w:tcPr>
          <w:p w14:paraId="75090C49" w14:textId="77777777" w:rsidR="005A4CC0" w:rsidRPr="005A4CC0" w:rsidRDefault="005A4CC0" w:rsidP="005A4CC0">
            <w:pPr>
              <w:autoSpaceDN/>
              <w:spacing w:after="0"/>
              <w:ind w:left="135"/>
              <w:rPr>
                <w:rFonts w:ascii="Segoe UI" w:eastAsia="Times New Roman" w:hAnsi="Segoe UI" w:cs="Segoe UI"/>
                <w:sz w:val="18"/>
                <w:szCs w:val="18"/>
                <w:lang w:val="en-GB" w:eastAsia="de-DE"/>
              </w:rPr>
            </w:pPr>
            <w:r w:rsidRPr="005A4CC0">
              <w:rPr>
                <w:rFonts w:ascii="Arial" w:eastAsia="Times New Roman" w:hAnsi="Arial" w:cs="Arial"/>
                <w:lang w:val="en-GB" w:eastAsia="de-DE"/>
              </w:rPr>
              <w:t>5 points are being awarded if the bidder's experience (</w:t>
            </w:r>
            <w:proofErr w:type="gramStart"/>
            <w:r w:rsidRPr="005A4CC0">
              <w:rPr>
                <w:rFonts w:ascii="Arial" w:eastAsia="Times New Roman" w:hAnsi="Arial" w:cs="Arial"/>
                <w:lang w:val="en-GB" w:eastAsia="de-DE"/>
              </w:rPr>
              <w:t>on the basis of</w:t>
            </w:r>
            <w:proofErr w:type="gramEnd"/>
            <w:r w:rsidRPr="005A4CC0">
              <w:rPr>
                <w:rFonts w:ascii="Arial" w:eastAsia="Times New Roman" w:hAnsi="Arial" w:cs="Arial"/>
                <w:lang w:val="en-GB" w:eastAsia="de-DE"/>
              </w:rPr>
              <w:t xml:space="preserve"> the submitted bid) shows excellent indications of the area relevant to the contract and/or the concept is very well elaborated and there is outstanding reference to the subject matter of the performance. </w:t>
            </w:r>
          </w:p>
          <w:p w14:paraId="77294E4B" w14:textId="77777777" w:rsidR="005A4CC0" w:rsidRPr="005A4CC0" w:rsidRDefault="005A4CC0" w:rsidP="005A4CC0">
            <w:pPr>
              <w:autoSpaceDN/>
              <w:spacing w:after="0"/>
              <w:rPr>
                <w:rFonts w:ascii="Segoe UI" w:eastAsia="Times New Roman" w:hAnsi="Segoe UI" w:cs="Segoe UI"/>
                <w:sz w:val="18"/>
                <w:szCs w:val="18"/>
                <w:lang w:val="en-GB" w:eastAsia="de-DE"/>
              </w:rPr>
            </w:pPr>
            <w:r w:rsidRPr="005A4CC0">
              <w:rPr>
                <w:rFonts w:ascii="Arial" w:eastAsia="Times New Roman" w:hAnsi="Arial" w:cs="Arial"/>
                <w:lang w:val="en-GB" w:eastAsia="de-DE"/>
              </w:rPr>
              <w:t> </w:t>
            </w:r>
          </w:p>
        </w:tc>
      </w:tr>
    </w:tbl>
    <w:p w14:paraId="7AF8F8B8" w14:textId="77777777" w:rsidR="005A4CC0" w:rsidRPr="00C42986" w:rsidRDefault="005A4CC0" w:rsidP="5036CA56">
      <w:pPr>
        <w:pStyle w:val="Standard1"/>
        <w:jc w:val="both"/>
        <w:rPr>
          <w:rFonts w:ascii="Arial" w:hAnsi="Arial" w:cs="Arial"/>
          <w:sz w:val="22"/>
          <w:szCs w:val="22"/>
          <w:lang w:val="en-GB"/>
        </w:rPr>
      </w:pPr>
    </w:p>
    <w:p w14:paraId="40D3DB75" w14:textId="694F36EA" w:rsidR="1DAF4A0A" w:rsidRPr="00CB561D" w:rsidRDefault="1DAF4A0A" w:rsidP="5036CA56">
      <w:pPr>
        <w:spacing w:after="0"/>
        <w:jc w:val="both"/>
        <w:rPr>
          <w:rFonts w:ascii="Arial" w:hAnsi="Arial" w:cs="Arial"/>
          <w:lang w:val="en-US"/>
        </w:rPr>
      </w:pPr>
      <w:r w:rsidRPr="00C42986">
        <w:rPr>
          <w:rFonts w:ascii="Arial" w:eastAsia="Helvetica" w:hAnsi="Arial" w:cs="Arial"/>
          <w:lang w:val="en-GB"/>
        </w:rPr>
        <w:t>The total number of points achieved by the respective offer is calculated by determining the price point value (PPW) and the quality point value (QPW). Based on the point values calculated in each case, the total number of points is determined according to the weighting of price and quality.</w:t>
      </w:r>
    </w:p>
    <w:p w14:paraId="6164FFFB" w14:textId="1BBD6524" w:rsidR="5036CA56" w:rsidRPr="00CB561D" w:rsidRDefault="5036CA56" w:rsidP="5036CA56">
      <w:pPr>
        <w:spacing w:after="0"/>
        <w:jc w:val="both"/>
        <w:rPr>
          <w:rFonts w:ascii="Arial" w:eastAsia="Helvetica" w:hAnsi="Arial" w:cs="Arial"/>
          <w:lang w:val="en-GB"/>
        </w:rPr>
      </w:pPr>
    </w:p>
    <w:p w14:paraId="749CF39A" w14:textId="2BB17EA8" w:rsidR="1DAF4A0A" w:rsidRPr="00CB561D" w:rsidRDefault="1DAF4A0A" w:rsidP="5036CA56">
      <w:pPr>
        <w:spacing w:after="0"/>
        <w:jc w:val="both"/>
        <w:rPr>
          <w:rFonts w:ascii="Arial" w:hAnsi="Arial" w:cs="Arial"/>
          <w:lang w:val="en-US"/>
        </w:rPr>
      </w:pPr>
      <w:r w:rsidRPr="00CB561D">
        <w:rPr>
          <w:rFonts w:ascii="Arial" w:eastAsia="Helvetica" w:hAnsi="Arial" w:cs="Arial"/>
          <w:lang w:val="en-GB"/>
        </w:rPr>
        <w:t>For the price, the quotient of the cheapest offer and the offer to be evaluated is formed and multiplied by 100 and the percentage weighting.</w:t>
      </w:r>
    </w:p>
    <w:p w14:paraId="2504B4E2" w14:textId="16C2554A" w:rsidR="5036CA56" w:rsidRPr="00CB561D" w:rsidRDefault="5036CA56" w:rsidP="5036CA56">
      <w:pPr>
        <w:spacing w:after="0"/>
        <w:jc w:val="both"/>
        <w:rPr>
          <w:rFonts w:ascii="Arial" w:eastAsia="Helvetica" w:hAnsi="Arial" w:cs="Arial"/>
          <w:lang w:val="en-GB"/>
        </w:rPr>
      </w:pPr>
    </w:p>
    <w:p w14:paraId="49BED4D9" w14:textId="0A5747C0" w:rsidR="1DAF4A0A" w:rsidRPr="00CB561D" w:rsidRDefault="1DAF4A0A" w:rsidP="5036CA56">
      <w:pPr>
        <w:spacing w:after="0"/>
        <w:jc w:val="both"/>
        <w:rPr>
          <w:rFonts w:ascii="Arial" w:hAnsi="Arial" w:cs="Arial"/>
          <w:lang w:val="en-US"/>
        </w:rPr>
      </w:pPr>
      <w:r w:rsidRPr="00CB561D">
        <w:rPr>
          <w:rFonts w:ascii="Arial" w:eastAsia="Helvetica" w:hAnsi="Arial" w:cs="Arial"/>
          <w:i/>
          <w:iCs/>
          <w:lang w:val="en-GB"/>
        </w:rPr>
        <w:t xml:space="preserve">((Cheapest offer price / Offer price to be valued) </w:t>
      </w:r>
      <w:r w:rsidRPr="00C141A5">
        <w:rPr>
          <w:rFonts w:ascii="Arial" w:eastAsia="Helvetica" w:hAnsi="Arial" w:cs="Arial"/>
          <w:i/>
          <w:iCs/>
          <w:lang w:val="en-GB"/>
        </w:rPr>
        <w:t xml:space="preserve">x 100) x </w:t>
      </w:r>
      <w:r w:rsidRPr="674851AD">
        <w:rPr>
          <w:rFonts w:ascii="Arial" w:eastAsia="Helvetica" w:hAnsi="Arial" w:cs="Arial"/>
          <w:i/>
          <w:iCs/>
          <w:lang w:val="en-GB"/>
        </w:rPr>
        <w:t>30</w:t>
      </w:r>
      <w:r w:rsidRPr="00C141A5">
        <w:rPr>
          <w:rFonts w:ascii="Arial" w:eastAsia="Helvetica" w:hAnsi="Arial" w:cs="Arial"/>
          <w:i/>
          <w:iCs/>
          <w:lang w:val="en-GB"/>
        </w:rPr>
        <w:t>% = Price points</w:t>
      </w:r>
    </w:p>
    <w:p w14:paraId="49E27428" w14:textId="1D82ADEB" w:rsidR="5036CA56" w:rsidRPr="00CB561D" w:rsidRDefault="5036CA56" w:rsidP="5036CA56">
      <w:pPr>
        <w:spacing w:after="0"/>
        <w:jc w:val="both"/>
        <w:rPr>
          <w:rFonts w:ascii="Arial" w:eastAsia="Helvetica" w:hAnsi="Arial" w:cs="Arial"/>
          <w:i/>
          <w:iCs/>
          <w:lang w:val="en-GB"/>
        </w:rPr>
      </w:pPr>
    </w:p>
    <w:p w14:paraId="1D36F1B2" w14:textId="24407D2D" w:rsidR="1DAF4A0A" w:rsidRPr="00CB561D" w:rsidRDefault="1DAF4A0A" w:rsidP="5036CA56">
      <w:pPr>
        <w:spacing w:after="0"/>
        <w:jc w:val="both"/>
        <w:rPr>
          <w:rFonts w:ascii="Arial" w:hAnsi="Arial" w:cs="Arial"/>
          <w:lang w:val="en-US"/>
        </w:rPr>
      </w:pPr>
      <w:r w:rsidRPr="00CB561D">
        <w:rPr>
          <w:rFonts w:ascii="Arial" w:eastAsia="Helvetica" w:hAnsi="Arial" w:cs="Arial"/>
          <w:lang w:val="en-GB"/>
        </w:rPr>
        <w:t>Please note that the school grading system is of course not applicable to the evaluation of the price.</w:t>
      </w:r>
    </w:p>
    <w:p w14:paraId="4D0973EE" w14:textId="001673E1" w:rsidR="1DAF4A0A" w:rsidRPr="00CB561D" w:rsidRDefault="1DAF4A0A" w:rsidP="5036CA56">
      <w:pPr>
        <w:spacing w:after="0"/>
        <w:jc w:val="both"/>
        <w:rPr>
          <w:rFonts w:ascii="Arial" w:hAnsi="Arial" w:cs="Arial"/>
          <w:lang w:val="en-US"/>
        </w:rPr>
      </w:pPr>
      <w:r w:rsidRPr="00CB561D">
        <w:rPr>
          <w:rFonts w:ascii="Arial" w:eastAsia="Helvetica" w:hAnsi="Arial" w:cs="Arial"/>
          <w:lang w:val="en-GB"/>
        </w:rPr>
        <w:t>Based on the given possible evaluation levels, the quality is evaluated for each award criterion as follows:</w:t>
      </w:r>
    </w:p>
    <w:p w14:paraId="1B29A816" w14:textId="7F225766" w:rsidR="1DAF4A0A" w:rsidRPr="00AE2BD6" w:rsidRDefault="1DAF4A0A" w:rsidP="5036CA56">
      <w:pPr>
        <w:spacing w:after="0"/>
        <w:jc w:val="both"/>
        <w:rPr>
          <w:rFonts w:ascii="Arial" w:eastAsia="Helvetica" w:hAnsi="Arial" w:cs="Arial"/>
          <w:i/>
          <w:iCs/>
          <w:lang w:val="en-GB"/>
        </w:rPr>
      </w:pPr>
      <w:r w:rsidRPr="00CB561D">
        <w:rPr>
          <w:rFonts w:ascii="Arial" w:eastAsia="Helvetica" w:hAnsi="Arial" w:cs="Arial"/>
          <w:lang w:val="en-GB"/>
        </w:rPr>
        <w:t xml:space="preserve"> </w:t>
      </w:r>
    </w:p>
    <w:p w14:paraId="27DAA896" w14:textId="6ED9A52E" w:rsidR="1DAF4A0A" w:rsidRPr="00CB561D" w:rsidRDefault="1DAF4A0A" w:rsidP="5036CA56">
      <w:pPr>
        <w:spacing w:after="0"/>
        <w:jc w:val="both"/>
        <w:rPr>
          <w:rFonts w:ascii="Arial" w:hAnsi="Arial" w:cs="Arial"/>
          <w:lang w:val="en-US"/>
        </w:rPr>
      </w:pPr>
      <w:r w:rsidRPr="34CB62B3">
        <w:rPr>
          <w:rFonts w:ascii="Arial" w:eastAsia="Helvetica" w:hAnsi="Arial" w:cs="Arial"/>
          <w:i/>
          <w:iCs/>
          <w:lang w:val="en-GB"/>
        </w:rPr>
        <w:t xml:space="preserve">(Points achieved x </w:t>
      </w:r>
      <w:r w:rsidRPr="00AE2BD6">
        <w:rPr>
          <w:rFonts w:ascii="Arial" w:eastAsia="Helvetica" w:hAnsi="Arial" w:cs="Arial"/>
          <w:i/>
          <w:iCs/>
          <w:lang w:val="en-GB"/>
        </w:rPr>
        <w:t>Factor 20)</w:t>
      </w:r>
      <w:r w:rsidRPr="34CB62B3">
        <w:rPr>
          <w:rFonts w:ascii="Arial" w:eastAsia="Helvetica" w:hAnsi="Arial" w:cs="Arial"/>
          <w:i/>
          <w:iCs/>
          <w:lang w:val="en-GB"/>
        </w:rPr>
        <w:t xml:space="preserve"> x Percentage weighting = Quality points</w:t>
      </w:r>
    </w:p>
    <w:p w14:paraId="205CDD92" w14:textId="30DC796F" w:rsidR="1DAF4A0A" w:rsidRPr="00CB561D" w:rsidRDefault="1DAF4A0A" w:rsidP="5036CA56">
      <w:pPr>
        <w:spacing w:after="0"/>
        <w:jc w:val="both"/>
        <w:rPr>
          <w:rFonts w:ascii="Arial" w:hAnsi="Arial" w:cs="Arial"/>
          <w:lang w:val="en-US"/>
        </w:rPr>
      </w:pPr>
      <w:r w:rsidRPr="00CB561D">
        <w:rPr>
          <w:rFonts w:ascii="Arial" w:eastAsia="Helvetica" w:hAnsi="Arial" w:cs="Arial"/>
          <w:lang w:val="en-GB"/>
        </w:rPr>
        <w:t xml:space="preserve"> </w:t>
      </w:r>
    </w:p>
    <w:p w14:paraId="3E6A3ECC" w14:textId="7B53C3CE" w:rsidR="1DAF4A0A" w:rsidRPr="00CB561D" w:rsidRDefault="1DAF4A0A" w:rsidP="5036CA56">
      <w:pPr>
        <w:spacing w:after="0"/>
        <w:jc w:val="both"/>
        <w:rPr>
          <w:rFonts w:ascii="Arial" w:hAnsi="Arial" w:cs="Arial"/>
          <w:lang w:val="en-US"/>
        </w:rPr>
      </w:pPr>
      <w:r w:rsidRPr="00CB561D">
        <w:rPr>
          <w:rFonts w:ascii="Arial" w:eastAsia="Helvetica" w:hAnsi="Arial" w:cs="Arial"/>
          <w:lang w:val="en-GB"/>
        </w:rPr>
        <w:t>Example calculation for the 1st award criterion with the highest rating:</w:t>
      </w:r>
    </w:p>
    <w:p w14:paraId="248D9FD2" w14:textId="65D1E9F9" w:rsidR="1DAF4A0A" w:rsidRPr="00CB561D" w:rsidRDefault="1DAF4A0A" w:rsidP="5036CA56">
      <w:pPr>
        <w:spacing w:after="0"/>
        <w:jc w:val="both"/>
        <w:rPr>
          <w:rFonts w:ascii="Arial" w:hAnsi="Arial" w:cs="Arial"/>
          <w:lang w:val="en-US"/>
        </w:rPr>
      </w:pPr>
      <w:r w:rsidRPr="00CB561D">
        <w:rPr>
          <w:rFonts w:ascii="Arial" w:eastAsia="Helvetica" w:hAnsi="Arial" w:cs="Arial"/>
          <w:lang w:val="en-GB"/>
        </w:rPr>
        <w:t xml:space="preserve"> </w:t>
      </w:r>
    </w:p>
    <w:p w14:paraId="27FE7C16" w14:textId="02527679" w:rsidR="1DAF4A0A" w:rsidRPr="00CB561D" w:rsidRDefault="1DAF4A0A" w:rsidP="5036CA56">
      <w:pPr>
        <w:spacing w:after="0"/>
        <w:jc w:val="both"/>
        <w:rPr>
          <w:rFonts w:ascii="Arial" w:hAnsi="Arial" w:cs="Arial"/>
          <w:lang w:val="en-US"/>
        </w:rPr>
      </w:pPr>
      <w:r w:rsidRPr="00CB561D">
        <w:rPr>
          <w:rFonts w:ascii="Arial" w:eastAsia="Helvetica" w:hAnsi="Arial" w:cs="Arial"/>
          <w:i/>
          <w:iCs/>
          <w:lang w:val="en-GB"/>
        </w:rPr>
        <w:t>5 (school grade) x factor 20 = 100</w:t>
      </w:r>
    </w:p>
    <w:p w14:paraId="2ADE538C" w14:textId="5A5E48A7" w:rsidR="1DAF4A0A" w:rsidRPr="00CB561D" w:rsidRDefault="1DAF4A0A" w:rsidP="5036CA56">
      <w:pPr>
        <w:spacing w:after="0"/>
        <w:jc w:val="both"/>
        <w:rPr>
          <w:rFonts w:ascii="Arial" w:hAnsi="Arial" w:cs="Arial"/>
          <w:lang w:val="en-US"/>
        </w:rPr>
      </w:pPr>
      <w:r w:rsidRPr="00CB561D">
        <w:rPr>
          <w:rFonts w:ascii="Arial" w:eastAsia="Helvetica" w:hAnsi="Arial" w:cs="Arial"/>
          <w:i/>
          <w:iCs/>
          <w:lang w:val="en-GB"/>
        </w:rPr>
        <w:t>100 x 4</w:t>
      </w:r>
      <w:r w:rsidR="007D4905">
        <w:rPr>
          <w:rFonts w:ascii="Arial" w:eastAsia="Helvetica" w:hAnsi="Arial" w:cs="Arial"/>
          <w:i/>
          <w:iCs/>
          <w:lang w:val="en-GB"/>
        </w:rPr>
        <w:t>2</w:t>
      </w:r>
      <w:r w:rsidRPr="00CB561D">
        <w:rPr>
          <w:rFonts w:ascii="Arial" w:eastAsia="Helvetica" w:hAnsi="Arial" w:cs="Arial"/>
          <w:i/>
          <w:iCs/>
          <w:lang w:val="en-GB"/>
        </w:rPr>
        <w:t>% = 4</w:t>
      </w:r>
      <w:r w:rsidR="007D4905">
        <w:rPr>
          <w:rFonts w:ascii="Arial" w:eastAsia="Helvetica" w:hAnsi="Arial" w:cs="Arial"/>
          <w:i/>
          <w:iCs/>
          <w:lang w:val="en-GB"/>
        </w:rPr>
        <w:t>2</w:t>
      </w:r>
      <w:r w:rsidRPr="00CB561D">
        <w:rPr>
          <w:rFonts w:ascii="Arial" w:eastAsia="Helvetica" w:hAnsi="Arial" w:cs="Arial"/>
          <w:i/>
          <w:iCs/>
          <w:lang w:val="en-GB"/>
        </w:rPr>
        <w:t xml:space="preserve"> points</w:t>
      </w:r>
    </w:p>
    <w:p w14:paraId="51810F3A" w14:textId="2E5871DA" w:rsidR="5036CA56" w:rsidRPr="00CB561D" w:rsidRDefault="5036CA56" w:rsidP="5036CA56">
      <w:pPr>
        <w:spacing w:after="0"/>
        <w:jc w:val="both"/>
        <w:rPr>
          <w:rFonts w:ascii="Arial" w:eastAsia="Helvetica" w:hAnsi="Arial" w:cs="Arial"/>
          <w:i/>
          <w:iCs/>
          <w:lang w:val="en-GB"/>
        </w:rPr>
      </w:pPr>
    </w:p>
    <w:p w14:paraId="123E6E95" w14:textId="4EEBE067" w:rsidR="1DAF4A0A" w:rsidRPr="00CB561D" w:rsidRDefault="1DAF4A0A" w:rsidP="5036CA56">
      <w:pPr>
        <w:spacing w:after="0"/>
        <w:jc w:val="both"/>
        <w:rPr>
          <w:rFonts w:ascii="Arial" w:hAnsi="Arial" w:cs="Arial"/>
          <w:lang w:val="en-US"/>
        </w:rPr>
      </w:pPr>
      <w:r w:rsidRPr="00CB561D">
        <w:rPr>
          <w:rFonts w:ascii="Arial" w:eastAsia="Helvetica" w:hAnsi="Arial" w:cs="Arial"/>
          <w:lang w:val="en-GB"/>
        </w:rPr>
        <w:t xml:space="preserve">Calculation of the total points: </w:t>
      </w:r>
    </w:p>
    <w:p w14:paraId="4227D311" w14:textId="6E6CFA07" w:rsidR="5036CA56" w:rsidRPr="00CB561D" w:rsidRDefault="5036CA56" w:rsidP="5036CA56">
      <w:pPr>
        <w:spacing w:after="0"/>
        <w:jc w:val="both"/>
        <w:rPr>
          <w:rFonts w:ascii="Arial" w:eastAsia="Helvetica" w:hAnsi="Arial" w:cs="Arial"/>
          <w:lang w:val="en-GB"/>
        </w:rPr>
      </w:pPr>
    </w:p>
    <w:p w14:paraId="30DDE78B" w14:textId="521275EC" w:rsidR="1DAF4A0A" w:rsidRPr="00CB561D" w:rsidRDefault="1DAF4A0A" w:rsidP="5036CA56">
      <w:pPr>
        <w:spacing w:after="0"/>
        <w:jc w:val="both"/>
        <w:rPr>
          <w:rFonts w:ascii="Arial" w:hAnsi="Arial" w:cs="Arial"/>
          <w:lang w:val="en-US"/>
        </w:rPr>
      </w:pPr>
      <w:r w:rsidRPr="00CB561D">
        <w:rPr>
          <w:rFonts w:ascii="Arial" w:eastAsia="Helvetica" w:hAnsi="Arial" w:cs="Arial"/>
          <w:i/>
          <w:iCs/>
          <w:lang w:val="en-GB"/>
        </w:rPr>
        <w:t>Sum price points + Quality points = Total points achieved</w:t>
      </w:r>
    </w:p>
    <w:p w14:paraId="671B3341" w14:textId="18B7103A" w:rsidR="5036CA56" w:rsidRPr="00D50F97" w:rsidRDefault="5036CA56" w:rsidP="5036CA56">
      <w:pPr>
        <w:pStyle w:val="Standard1"/>
        <w:rPr>
          <w:rFonts w:ascii="Arial" w:hAnsi="Arial" w:cs="Arial"/>
          <w:sz w:val="14"/>
          <w:szCs w:val="14"/>
          <w:lang w:val="en-GB"/>
        </w:rPr>
      </w:pPr>
    </w:p>
    <w:p w14:paraId="1405CE80" w14:textId="29BAA644" w:rsidR="00940FAC" w:rsidRPr="009A6A8A" w:rsidRDefault="006765A8" w:rsidP="009A6A8A">
      <w:pPr>
        <w:pStyle w:val="Listenabsatz"/>
        <w:spacing w:before="120" w:after="120"/>
        <w:ind w:hanging="360"/>
        <w:contextualSpacing w:val="0"/>
        <w:jc w:val="both"/>
        <w:rPr>
          <w:rFonts w:eastAsia="MS Gothic" w:cs="Arial"/>
          <w:b/>
          <w:bCs/>
          <w:color w:val="E50002"/>
          <w:sz w:val="28"/>
          <w:szCs w:val="28"/>
          <w:lang w:val="en-GB" w:eastAsia="en-GB"/>
        </w:rPr>
      </w:pPr>
      <w:r w:rsidRPr="00CB561D">
        <w:rPr>
          <w:rFonts w:eastAsia="MS Gothic" w:cs="Arial"/>
          <w:b/>
          <w:bCs/>
          <w:color w:val="E50002"/>
          <w:kern w:val="3"/>
          <w:sz w:val="28"/>
          <w:szCs w:val="28"/>
          <w:lang w:val="en-GB" w:eastAsia="en-GB"/>
        </w:rPr>
        <w:t xml:space="preserve">6. </w:t>
      </w:r>
      <w:r w:rsidR="33E8B51B" w:rsidRPr="00CB561D">
        <w:rPr>
          <w:rFonts w:eastAsia="MS Gothic" w:cs="Arial"/>
          <w:b/>
          <w:bCs/>
          <w:color w:val="E50002"/>
          <w:sz w:val="28"/>
          <w:szCs w:val="28"/>
          <w:lang w:val="en-GB" w:eastAsia="en-GB"/>
        </w:rPr>
        <w:t>Terms of delivery and payment</w:t>
      </w:r>
    </w:p>
    <w:p w14:paraId="309445E7" w14:textId="17A0EF37" w:rsidR="00934D38" w:rsidRPr="00CB561D" w:rsidRDefault="33E8B51B" w:rsidP="5951FF86">
      <w:pPr>
        <w:pStyle w:val="Listenabsatz"/>
        <w:spacing w:before="120" w:after="120"/>
        <w:ind w:left="0"/>
        <w:jc w:val="both"/>
        <w:rPr>
          <w:rFonts w:cs="Arial"/>
          <w:lang w:val="en-GB"/>
        </w:rPr>
      </w:pPr>
      <w:r w:rsidRPr="00CB561D">
        <w:rPr>
          <w:rFonts w:eastAsia="Times" w:cs="Arial"/>
          <w:lang w:val="en-GB" w:eastAsia="en-GB"/>
        </w:rPr>
        <w:t xml:space="preserve">The invoice must contain </w:t>
      </w:r>
      <w:r w:rsidR="000C5836">
        <w:rPr>
          <w:rFonts w:eastAsia="Times" w:cs="Arial"/>
          <w:lang w:val="en-GB" w:eastAsia="en-GB"/>
        </w:rPr>
        <w:t xml:space="preserve">the </w:t>
      </w:r>
      <w:r w:rsidRPr="00CB561D">
        <w:rPr>
          <w:rFonts w:eastAsia="Times" w:cs="Arial"/>
          <w:lang w:val="en-GB" w:eastAsia="en-GB"/>
        </w:rPr>
        <w:t xml:space="preserve">GRC reference number. Payment on invoice only, following receipt of services. All invoices must be addressed to: </w:t>
      </w:r>
      <w:hyperlink r:id="rId12">
        <w:r w:rsidRPr="00CB561D">
          <w:rPr>
            <w:rStyle w:val="Hyperlink"/>
            <w:rFonts w:eastAsia="Times" w:cs="Arial"/>
            <w:lang w:val="en-GB" w:eastAsia="en-GB"/>
          </w:rPr>
          <w:t>rechnungsstelle@drk.de</w:t>
        </w:r>
      </w:hyperlink>
      <w:r w:rsidRPr="00CB561D">
        <w:rPr>
          <w:rFonts w:eastAsia="Times" w:cs="Arial"/>
          <w:lang w:val="en-GB" w:eastAsia="en-GB"/>
        </w:rPr>
        <w:t xml:space="preserve">. </w:t>
      </w:r>
    </w:p>
    <w:p w14:paraId="277C03C4" w14:textId="4F012E3D" w:rsidR="00934D38" w:rsidRPr="00D50F97" w:rsidRDefault="00934D38" w:rsidP="3F63BBE8">
      <w:pPr>
        <w:pStyle w:val="Listenabsatz"/>
        <w:spacing w:before="120" w:after="120"/>
        <w:ind w:hanging="360"/>
        <w:contextualSpacing w:val="0"/>
        <w:jc w:val="both"/>
        <w:rPr>
          <w:rFonts w:eastAsia="Calibri" w:cs="Arial"/>
          <w:b/>
          <w:bCs/>
          <w:color w:val="E50002"/>
          <w:sz w:val="10"/>
          <w:szCs w:val="10"/>
          <w:lang w:val="en-GB" w:eastAsia="en-GB"/>
        </w:rPr>
      </w:pPr>
    </w:p>
    <w:p w14:paraId="42F40BFF" w14:textId="294C7FCC" w:rsidR="00934D38" w:rsidRPr="00CB561D" w:rsidRDefault="33E8B51B" w:rsidP="3F63BBE8">
      <w:pPr>
        <w:pStyle w:val="Listenabsatz"/>
        <w:spacing w:before="120" w:after="120"/>
        <w:ind w:hanging="360"/>
        <w:contextualSpacing w:val="0"/>
        <w:jc w:val="both"/>
        <w:rPr>
          <w:rFonts w:eastAsia="MS Gothic" w:cs="Arial"/>
          <w:b/>
          <w:bCs/>
          <w:color w:val="E50002"/>
          <w:kern w:val="3"/>
          <w:sz w:val="28"/>
          <w:szCs w:val="28"/>
          <w:lang w:val="en-GB" w:eastAsia="en-GB"/>
        </w:rPr>
      </w:pPr>
      <w:r w:rsidRPr="00CB561D">
        <w:rPr>
          <w:rFonts w:eastAsia="MS Gothic" w:cs="Arial"/>
          <w:b/>
          <w:bCs/>
          <w:color w:val="E50002"/>
          <w:kern w:val="3"/>
          <w:sz w:val="28"/>
          <w:szCs w:val="28"/>
          <w:lang w:val="en-GB" w:eastAsia="en-GB"/>
        </w:rPr>
        <w:t xml:space="preserve">7. </w:t>
      </w:r>
      <w:r w:rsidR="00934D38" w:rsidRPr="00CB561D">
        <w:rPr>
          <w:rFonts w:eastAsia="MS Gothic" w:cs="Arial"/>
          <w:b/>
          <w:bCs/>
          <w:color w:val="E50002"/>
          <w:kern w:val="3"/>
          <w:sz w:val="28"/>
          <w:szCs w:val="28"/>
          <w:lang w:val="en-GB" w:eastAsia="en-GB"/>
        </w:rPr>
        <w:t>Self-Declaration</w:t>
      </w:r>
    </w:p>
    <w:p w14:paraId="277D1B8B" w14:textId="77777777" w:rsidR="00934D38" w:rsidRPr="00CB561D" w:rsidRDefault="00934D38" w:rsidP="00934D38">
      <w:pPr>
        <w:pStyle w:val="Standard1"/>
        <w:rPr>
          <w:rFonts w:ascii="Arial" w:hAnsi="Arial" w:cs="Arial"/>
          <w:sz w:val="22"/>
          <w:szCs w:val="22"/>
          <w:lang w:val="en-GB"/>
        </w:rPr>
      </w:pPr>
      <w:r w:rsidRPr="00CB561D">
        <w:rPr>
          <w:rFonts w:ascii="Arial" w:hAnsi="Arial" w:cs="Arial"/>
          <w:sz w:val="22"/>
          <w:szCs w:val="22"/>
          <w:lang w:val="en-GB"/>
        </w:rPr>
        <w:t>The signee of the attached “Declaration of Conformity” (Ref. Annex) assures that:</w:t>
      </w:r>
    </w:p>
    <w:p w14:paraId="67B1BDFE" w14:textId="77777777" w:rsidR="00934D38" w:rsidRPr="00CB561D" w:rsidRDefault="00934D38" w:rsidP="00934D38">
      <w:pPr>
        <w:pStyle w:val="Standard1"/>
        <w:numPr>
          <w:ilvl w:val="6"/>
          <w:numId w:val="9"/>
        </w:numPr>
        <w:rPr>
          <w:rFonts w:ascii="Arial" w:hAnsi="Arial" w:cs="Arial"/>
          <w:sz w:val="22"/>
          <w:szCs w:val="22"/>
          <w:lang w:val="en-GB"/>
        </w:rPr>
      </w:pPr>
      <w:r w:rsidRPr="00CB561D">
        <w:rPr>
          <w:rFonts w:ascii="Arial" w:hAnsi="Arial" w:cs="Arial"/>
          <w:sz w:val="22"/>
          <w:szCs w:val="22"/>
          <w:lang w:val="en-GB"/>
        </w:rPr>
        <w:t>no reasons for exclusion as mentioned per EU guideline 2014/24/EU, Art. 57, Paragraph 1 exists.</w:t>
      </w:r>
    </w:p>
    <w:p w14:paraId="5EF04084" w14:textId="77777777" w:rsidR="00934D38" w:rsidRPr="00CB561D" w:rsidRDefault="00934D38" w:rsidP="00934D38">
      <w:pPr>
        <w:pStyle w:val="Standard1"/>
        <w:numPr>
          <w:ilvl w:val="6"/>
          <w:numId w:val="9"/>
        </w:numPr>
        <w:rPr>
          <w:rFonts w:ascii="Arial" w:hAnsi="Arial" w:cs="Arial"/>
          <w:sz w:val="22"/>
          <w:szCs w:val="22"/>
          <w:lang w:val="en-GB"/>
        </w:rPr>
      </w:pPr>
      <w:r w:rsidRPr="00CB561D">
        <w:rPr>
          <w:rFonts w:ascii="Arial" w:hAnsi="Arial" w:cs="Arial"/>
          <w:sz w:val="22"/>
          <w:szCs w:val="22"/>
          <w:lang w:val="en-GB"/>
        </w:rPr>
        <w:t>the tenderer fulfils GRC’s claim on good governance, environmental and social responsibility.</w:t>
      </w:r>
    </w:p>
    <w:p w14:paraId="7BE5B3BA" w14:textId="6928D7EB" w:rsidR="00934D38" w:rsidRPr="00CB561D" w:rsidRDefault="00934D38" w:rsidP="00934D38">
      <w:pPr>
        <w:pStyle w:val="Standard1"/>
        <w:numPr>
          <w:ilvl w:val="6"/>
          <w:numId w:val="9"/>
        </w:numPr>
        <w:rPr>
          <w:rFonts w:ascii="Arial" w:hAnsi="Arial" w:cs="Arial"/>
          <w:sz w:val="22"/>
          <w:szCs w:val="22"/>
          <w:lang w:val="en-GB"/>
        </w:rPr>
      </w:pPr>
      <w:r w:rsidRPr="00CB561D">
        <w:rPr>
          <w:rFonts w:ascii="Arial" w:hAnsi="Arial" w:cs="Arial"/>
          <w:sz w:val="22"/>
          <w:szCs w:val="22"/>
          <w:lang w:val="en-GB"/>
        </w:rPr>
        <w:t>the tenderer agrees on participation in checks and audits as described.</w:t>
      </w:r>
    </w:p>
    <w:sectPr w:rsidR="00934D38" w:rsidRPr="00CB561D" w:rsidSect="004E68A2">
      <w:footerReference w:type="default" r:id="rId13"/>
      <w:pgSz w:w="11900" w:h="16840"/>
      <w:pgMar w:top="851" w:right="843" w:bottom="1276" w:left="1134" w:header="708" w:footer="41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A0FDC" w14:textId="77777777" w:rsidR="003D32FD" w:rsidRDefault="003D32FD">
      <w:pPr>
        <w:spacing w:after="0"/>
      </w:pPr>
      <w:r>
        <w:separator/>
      </w:r>
    </w:p>
  </w:endnote>
  <w:endnote w:type="continuationSeparator" w:id="0">
    <w:p w14:paraId="7AAF654E" w14:textId="77777777" w:rsidR="003D32FD" w:rsidRDefault="003D32FD">
      <w:pPr>
        <w:spacing w:after="0"/>
      </w:pPr>
      <w:r>
        <w:continuationSeparator/>
      </w:r>
    </w:p>
  </w:endnote>
  <w:endnote w:type="continuationNotice" w:id="1">
    <w:p w14:paraId="4ABCEEA7" w14:textId="77777777" w:rsidR="003D32FD" w:rsidRDefault="003D32F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D5D1" w14:textId="699F50BA" w:rsidR="003A7779" w:rsidRDefault="003A7779">
    <w:pPr>
      <w:pStyle w:val="Fuzeile1"/>
      <w:jc w:val="center"/>
    </w:pPr>
    <w:r>
      <w:rPr>
        <w:noProof/>
        <w:color w:val="2B579A"/>
        <w:shd w:val="clear" w:color="auto" w:fill="E6E6E6"/>
        <w:lang w:val="de-CH" w:eastAsia="de-CH"/>
      </w:rPr>
      <mc:AlternateContent>
        <mc:Choice Requires="wps">
          <w:drawing>
            <wp:anchor distT="0" distB="0" distL="114300" distR="114300" simplePos="0" relativeHeight="251658240" behindDoc="0" locked="0" layoutInCell="1" allowOverlap="1" wp14:anchorId="5B2C9F64" wp14:editId="7B19A3AD">
              <wp:simplePos x="0" y="0"/>
              <wp:positionH relativeFrom="page">
                <wp:posOffset>0</wp:posOffset>
              </wp:positionH>
              <wp:positionV relativeFrom="page">
                <wp:posOffset>635</wp:posOffset>
              </wp:positionV>
              <wp:extent cx="443865" cy="443865"/>
              <wp:effectExtent l="0" t="0" r="0" b="0"/>
              <wp:wrapSquare wrapText="bothSides"/>
              <wp:docPr id="1" name="Textfeld 1" descr="Intern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prstDash/>
                      </a:ln>
                    </wps:spPr>
                    <wps:txbx>
                      <w:txbxContent>
                        <w:p w14:paraId="59EB9B57" w14:textId="2AA4BEF7" w:rsidR="003A7779" w:rsidRDefault="003A7779">
                          <w:pPr>
                            <w:pStyle w:val="Standard1"/>
                            <w:rPr>
                              <w:rFonts w:ascii="Calibri" w:eastAsia="Calibri" w:hAnsi="Calibri" w:cs="Calibri"/>
                              <w:color w:val="000000"/>
                              <w:sz w:val="20"/>
                            </w:rPr>
                          </w:pPr>
                        </w:p>
                      </w:txbxContent>
                    </wps:txbx>
                    <wps:bodyPr vert="horz" wrap="none" lIns="63495" tIns="0" rIns="0" bIns="0" anchor="t" anchorCtr="0" compatLnSpc="1">
                      <a:spAutoFit/>
                    </wps:bodyPr>
                  </wps:wsp>
                </a:graphicData>
              </a:graphic>
              <wp14:sizeRelH relativeFrom="page">
                <wp14:pctWidth>0</wp14:pctWidth>
              </wp14:sizeRelH>
              <wp14:sizeRelV relativeFrom="page">
                <wp14:pctHeight>0</wp14:pctHeight>
              </wp14:sizeRelV>
            </wp:anchor>
          </w:drawing>
        </mc:Choice>
        <mc:Fallback>
          <w:pict>
            <v:shapetype w14:anchorId="5B2C9F64" id="_x0000_t202" coordsize="21600,21600" o:spt="202" path="m,l,21600r21600,l21600,xe">
              <v:stroke joinstyle="miter"/>
              <v:path gradientshapeok="t" o:connecttype="rect"/>
            </v:shapetype>
            <v:shape id="Textfeld 1" o:spid="_x0000_s1026" type="#_x0000_t202" alt="Internal" style="position:absolute;left:0;text-align:left;margin-left:0;margin-top:.05pt;width:34.95pt;height:34.95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" filled="f" stroked="f">
              <v:textbox style="mso-fit-shape-to-text:t" inset="1.76375mm,0,0,0">
                <w:txbxContent>
                  <w:p w14:paraId="59EB9B57" w14:textId="2AA4BEF7" w:rsidR="003A7779" w:rsidRDefault="003A7779">
                    <w:pPr>
                      <w:pStyle w:val="Standard1"/>
                      <w:rPr>
                        <w:rFonts w:ascii="Calibri" w:eastAsia="Calibri" w:hAnsi="Calibri" w:cs="Calibri"/>
                        <w:color w:val="000000"/>
                        <w:sz w:val="20"/>
                      </w:rPr>
                    </w:pPr>
                  </w:p>
                </w:txbxContent>
              </v:textbox>
              <w10:wrap type="square" anchorx="page" anchory="page"/>
            </v:shape>
          </w:pict>
        </mc:Fallback>
      </mc:AlternateContent>
    </w:r>
    <w:r>
      <w:rPr>
        <w:color w:val="2B579A"/>
        <w:shd w:val="clear" w:color="auto" w:fill="E6E6E6"/>
      </w:rPr>
      <w:fldChar w:fldCharType="begin"/>
    </w:r>
    <w:r>
      <w:instrText xml:space="preserve"> PAGE </w:instrText>
    </w:r>
    <w:r>
      <w:rPr>
        <w:color w:val="2B579A"/>
        <w:shd w:val="clear" w:color="auto" w:fill="E6E6E6"/>
      </w:rPr>
      <w:fldChar w:fldCharType="separate"/>
    </w:r>
    <w:r w:rsidR="00BF384C">
      <w:rPr>
        <w:noProof/>
      </w:rPr>
      <w:t>2</w:t>
    </w:r>
    <w:r>
      <w:rPr>
        <w:color w:val="2B579A"/>
        <w:shd w:val="clear" w:color="auto" w:fill="E6E6E6"/>
      </w:rPr>
      <w:fldChar w:fldCharType="end"/>
    </w:r>
  </w:p>
  <w:p w14:paraId="360D70AB" w14:textId="77777777" w:rsidR="003A7779" w:rsidRDefault="003A777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9F83F" w14:textId="77777777" w:rsidR="003D32FD" w:rsidRDefault="003D32FD">
      <w:pPr>
        <w:spacing w:after="0"/>
      </w:pPr>
      <w:r>
        <w:rPr>
          <w:color w:val="000000"/>
        </w:rPr>
        <w:separator/>
      </w:r>
    </w:p>
  </w:footnote>
  <w:footnote w:type="continuationSeparator" w:id="0">
    <w:p w14:paraId="30683174" w14:textId="77777777" w:rsidR="003D32FD" w:rsidRDefault="003D32FD">
      <w:pPr>
        <w:spacing w:after="0"/>
      </w:pPr>
      <w:r>
        <w:continuationSeparator/>
      </w:r>
    </w:p>
  </w:footnote>
  <w:footnote w:type="continuationNotice" w:id="1">
    <w:p w14:paraId="6D1C8BAD" w14:textId="77777777" w:rsidR="003D32FD" w:rsidRDefault="003D32FD">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72D9C"/>
    <w:multiLevelType w:val="multilevel"/>
    <w:tmpl w:val="0D5E34B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7044C81"/>
    <w:multiLevelType w:val="hybridMultilevel"/>
    <w:tmpl w:val="603C7D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74178C2"/>
    <w:multiLevelType w:val="hybridMultilevel"/>
    <w:tmpl w:val="63C8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4D576F"/>
    <w:multiLevelType w:val="hybridMultilevel"/>
    <w:tmpl w:val="EB526D14"/>
    <w:lvl w:ilvl="0" w:tplc="11AC6B7C">
      <w:start w:val="1"/>
      <w:numFmt w:val="bullet"/>
      <w:lvlText w:val=""/>
      <w:lvlJc w:val="left"/>
      <w:pPr>
        <w:ind w:left="720" w:hanging="360"/>
      </w:pPr>
      <w:rPr>
        <w:rFonts w:ascii="Symbol" w:hAnsi="Symbol" w:hint="default"/>
      </w:rPr>
    </w:lvl>
    <w:lvl w:ilvl="1" w:tplc="DE5E556A">
      <w:start w:val="1"/>
      <w:numFmt w:val="bullet"/>
      <w:lvlText w:val="o"/>
      <w:lvlJc w:val="left"/>
      <w:pPr>
        <w:ind w:left="1440" w:hanging="360"/>
      </w:pPr>
      <w:rPr>
        <w:rFonts w:ascii="Courier New" w:hAnsi="Courier New" w:hint="default"/>
      </w:rPr>
    </w:lvl>
    <w:lvl w:ilvl="2" w:tplc="260E647C">
      <w:start w:val="1"/>
      <w:numFmt w:val="bullet"/>
      <w:lvlText w:val=""/>
      <w:lvlJc w:val="left"/>
      <w:pPr>
        <w:ind w:left="2160" w:hanging="360"/>
      </w:pPr>
      <w:rPr>
        <w:rFonts w:ascii="Wingdings" w:hAnsi="Wingdings" w:hint="default"/>
      </w:rPr>
    </w:lvl>
    <w:lvl w:ilvl="3" w:tplc="8488DA0E">
      <w:start w:val="1"/>
      <w:numFmt w:val="bullet"/>
      <w:lvlText w:val=""/>
      <w:lvlJc w:val="left"/>
      <w:pPr>
        <w:ind w:left="2880" w:hanging="360"/>
      </w:pPr>
      <w:rPr>
        <w:rFonts w:ascii="Symbol" w:hAnsi="Symbol" w:hint="default"/>
      </w:rPr>
    </w:lvl>
    <w:lvl w:ilvl="4" w:tplc="C2C0B784">
      <w:start w:val="1"/>
      <w:numFmt w:val="bullet"/>
      <w:lvlText w:val="o"/>
      <w:lvlJc w:val="left"/>
      <w:pPr>
        <w:ind w:left="3600" w:hanging="360"/>
      </w:pPr>
      <w:rPr>
        <w:rFonts w:ascii="Courier New" w:hAnsi="Courier New" w:hint="default"/>
      </w:rPr>
    </w:lvl>
    <w:lvl w:ilvl="5" w:tplc="F28205F6">
      <w:start w:val="1"/>
      <w:numFmt w:val="bullet"/>
      <w:lvlText w:val=""/>
      <w:lvlJc w:val="left"/>
      <w:pPr>
        <w:ind w:left="4320" w:hanging="360"/>
      </w:pPr>
      <w:rPr>
        <w:rFonts w:ascii="Wingdings" w:hAnsi="Wingdings" w:hint="default"/>
      </w:rPr>
    </w:lvl>
    <w:lvl w:ilvl="6" w:tplc="3266F5DC">
      <w:start w:val="1"/>
      <w:numFmt w:val="bullet"/>
      <w:lvlText w:val=""/>
      <w:lvlJc w:val="left"/>
      <w:pPr>
        <w:ind w:left="5040" w:hanging="360"/>
      </w:pPr>
      <w:rPr>
        <w:rFonts w:ascii="Symbol" w:hAnsi="Symbol" w:hint="default"/>
      </w:rPr>
    </w:lvl>
    <w:lvl w:ilvl="7" w:tplc="BBB80B9E">
      <w:start w:val="1"/>
      <w:numFmt w:val="bullet"/>
      <w:lvlText w:val="o"/>
      <w:lvlJc w:val="left"/>
      <w:pPr>
        <w:ind w:left="5760" w:hanging="360"/>
      </w:pPr>
      <w:rPr>
        <w:rFonts w:ascii="Courier New" w:hAnsi="Courier New" w:hint="default"/>
      </w:rPr>
    </w:lvl>
    <w:lvl w:ilvl="8" w:tplc="01B01982">
      <w:start w:val="1"/>
      <w:numFmt w:val="bullet"/>
      <w:lvlText w:val=""/>
      <w:lvlJc w:val="left"/>
      <w:pPr>
        <w:ind w:left="6480" w:hanging="360"/>
      </w:pPr>
      <w:rPr>
        <w:rFonts w:ascii="Wingdings" w:hAnsi="Wingdings" w:hint="default"/>
      </w:rPr>
    </w:lvl>
  </w:abstractNum>
  <w:abstractNum w:abstractNumId="4" w15:restartNumberingAfterBreak="0">
    <w:nsid w:val="084741C8"/>
    <w:multiLevelType w:val="multilevel"/>
    <w:tmpl w:val="8F1461AA"/>
    <w:styleLink w:val="LFO1"/>
    <w:lvl w:ilvl="0">
      <w:numFmt w:val="bullet"/>
      <w:pStyle w:val="Listbulleted1"/>
      <w:lvlText w:val=""/>
      <w:lvlJc w:val="left"/>
      <w:pPr>
        <w:ind w:left="720" w:hanging="360"/>
      </w:pPr>
      <w:rPr>
        <w:rFonts w:ascii="Wingdings" w:hAnsi="Wingding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785"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A57C33"/>
    <w:multiLevelType w:val="multilevel"/>
    <w:tmpl w:val="286E5D62"/>
    <w:styleLink w:val="LFO2"/>
    <w:lvl w:ilvl="0">
      <w:start w:val="1"/>
      <w:numFmt w:val="decimal"/>
      <w:pStyle w:val="Listnumbered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FA7423"/>
    <w:multiLevelType w:val="multilevel"/>
    <w:tmpl w:val="53461E6A"/>
    <w:lvl w:ilvl="0">
      <w:start w:val="1"/>
      <w:numFmt w:val="bullet"/>
      <w:lvlText w:val=""/>
      <w:lvlJc w:val="left"/>
      <w:pPr>
        <w:ind w:left="-796" w:hanging="360"/>
      </w:pPr>
      <w:rPr>
        <w:rFonts w:ascii="Symbol" w:hAnsi="Symbol" w:hint="default"/>
        <w:color w:val="000000"/>
      </w:rPr>
    </w:lvl>
    <w:lvl w:ilvl="1">
      <w:start w:val="1"/>
      <w:numFmt w:val="decimal"/>
      <w:lvlText w:val="%2."/>
      <w:lvlJc w:val="left"/>
      <w:pPr>
        <w:ind w:left="-76" w:hanging="360"/>
      </w:pPr>
      <w:rPr>
        <w:sz w:val="20"/>
        <w:szCs w:val="20"/>
      </w:rPr>
    </w:lvl>
    <w:lvl w:ilvl="2">
      <w:numFmt w:val="bullet"/>
      <w:lvlText w:val=""/>
      <w:lvlJc w:val="left"/>
      <w:pPr>
        <w:ind w:left="644" w:hanging="360"/>
      </w:pPr>
      <w:rPr>
        <w:rFonts w:ascii="Wingdings" w:hAnsi="Wingdings"/>
      </w:rPr>
    </w:lvl>
    <w:lvl w:ilvl="3">
      <w:numFmt w:val="bullet"/>
      <w:lvlText w:val=""/>
      <w:lvlJc w:val="left"/>
      <w:pPr>
        <w:ind w:left="502" w:hanging="360"/>
      </w:pPr>
      <w:rPr>
        <w:rFonts w:ascii="Symbol" w:hAnsi="Symbol"/>
      </w:rPr>
    </w:lvl>
    <w:lvl w:ilvl="4">
      <w:numFmt w:val="bullet"/>
      <w:lvlText w:val="o"/>
      <w:lvlJc w:val="left"/>
      <w:pPr>
        <w:ind w:left="2084" w:hanging="360"/>
      </w:pPr>
      <w:rPr>
        <w:rFonts w:ascii="Courier New" w:hAnsi="Courier New" w:cs="Courier New"/>
      </w:rPr>
    </w:lvl>
    <w:lvl w:ilvl="5">
      <w:numFmt w:val="bullet"/>
      <w:lvlText w:val=""/>
      <w:lvlJc w:val="left"/>
      <w:pPr>
        <w:ind w:left="2804" w:hanging="360"/>
      </w:pPr>
      <w:rPr>
        <w:rFonts w:ascii="Wingdings" w:hAnsi="Wingdings"/>
      </w:rPr>
    </w:lvl>
    <w:lvl w:ilvl="6">
      <w:numFmt w:val="bullet"/>
      <w:lvlText w:val=""/>
      <w:lvlJc w:val="left"/>
      <w:pPr>
        <w:ind w:left="3524" w:hanging="360"/>
      </w:pPr>
      <w:rPr>
        <w:rFonts w:ascii="Symbol" w:hAnsi="Symbol"/>
      </w:rPr>
    </w:lvl>
    <w:lvl w:ilvl="7">
      <w:numFmt w:val="bullet"/>
      <w:lvlText w:val="o"/>
      <w:lvlJc w:val="left"/>
      <w:pPr>
        <w:ind w:left="4244" w:hanging="360"/>
      </w:pPr>
      <w:rPr>
        <w:rFonts w:ascii="Courier New" w:hAnsi="Courier New" w:cs="Courier New"/>
      </w:rPr>
    </w:lvl>
    <w:lvl w:ilvl="8">
      <w:numFmt w:val="bullet"/>
      <w:lvlText w:val=""/>
      <w:lvlJc w:val="left"/>
      <w:pPr>
        <w:ind w:left="4964" w:hanging="360"/>
      </w:pPr>
      <w:rPr>
        <w:rFonts w:ascii="Wingdings" w:hAnsi="Wingdings"/>
      </w:rPr>
    </w:lvl>
  </w:abstractNum>
  <w:abstractNum w:abstractNumId="7" w15:restartNumberingAfterBreak="0">
    <w:nsid w:val="17805025"/>
    <w:multiLevelType w:val="multilevel"/>
    <w:tmpl w:val="A29A57C0"/>
    <w:lvl w:ilvl="0">
      <w:numFmt w:val="bullet"/>
      <w:lvlText w:val=""/>
      <w:lvlJc w:val="left"/>
      <w:pPr>
        <w:ind w:left="360" w:hanging="360"/>
      </w:pPr>
      <w:rPr>
        <w:rFonts w:ascii="Symbol" w:hAnsi="Symbol"/>
        <w:color w:val="000000"/>
      </w:rPr>
    </w:lvl>
    <w:lvl w:ilvl="1">
      <w:numFmt w:val="bullet"/>
      <w:lvlText w:val=""/>
      <w:lvlJc w:val="left"/>
      <w:pPr>
        <w:ind w:left="1080" w:hanging="360"/>
      </w:pPr>
      <w:rPr>
        <w:rFonts w:ascii="Symbol" w:hAnsi="Symbol"/>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15:restartNumberingAfterBreak="0">
    <w:nsid w:val="18EB1E88"/>
    <w:multiLevelType w:val="multilevel"/>
    <w:tmpl w:val="53461E6A"/>
    <w:lvl w:ilvl="0">
      <w:start w:val="1"/>
      <w:numFmt w:val="bullet"/>
      <w:lvlText w:val=""/>
      <w:lvlJc w:val="left"/>
      <w:pPr>
        <w:ind w:left="-796" w:hanging="360"/>
      </w:pPr>
      <w:rPr>
        <w:rFonts w:ascii="Symbol" w:hAnsi="Symbol" w:hint="default"/>
        <w:color w:val="000000"/>
      </w:rPr>
    </w:lvl>
    <w:lvl w:ilvl="1">
      <w:start w:val="1"/>
      <w:numFmt w:val="decimal"/>
      <w:lvlText w:val="%2."/>
      <w:lvlJc w:val="left"/>
      <w:pPr>
        <w:ind w:left="-76" w:hanging="360"/>
      </w:pPr>
      <w:rPr>
        <w:sz w:val="20"/>
        <w:szCs w:val="20"/>
      </w:rPr>
    </w:lvl>
    <w:lvl w:ilvl="2">
      <w:numFmt w:val="bullet"/>
      <w:lvlText w:val=""/>
      <w:lvlJc w:val="left"/>
      <w:pPr>
        <w:ind w:left="644" w:hanging="360"/>
      </w:pPr>
      <w:rPr>
        <w:rFonts w:ascii="Wingdings" w:hAnsi="Wingdings"/>
      </w:rPr>
    </w:lvl>
    <w:lvl w:ilvl="3">
      <w:numFmt w:val="bullet"/>
      <w:lvlText w:val=""/>
      <w:lvlJc w:val="left"/>
      <w:pPr>
        <w:ind w:left="1364" w:hanging="360"/>
      </w:pPr>
      <w:rPr>
        <w:rFonts w:ascii="Symbol" w:hAnsi="Symbol"/>
      </w:rPr>
    </w:lvl>
    <w:lvl w:ilvl="4">
      <w:numFmt w:val="bullet"/>
      <w:lvlText w:val="o"/>
      <w:lvlJc w:val="left"/>
      <w:pPr>
        <w:ind w:left="2084" w:hanging="360"/>
      </w:pPr>
      <w:rPr>
        <w:rFonts w:ascii="Courier New" w:hAnsi="Courier New" w:cs="Courier New"/>
      </w:rPr>
    </w:lvl>
    <w:lvl w:ilvl="5">
      <w:numFmt w:val="bullet"/>
      <w:lvlText w:val=""/>
      <w:lvlJc w:val="left"/>
      <w:pPr>
        <w:ind w:left="2804" w:hanging="360"/>
      </w:pPr>
      <w:rPr>
        <w:rFonts w:ascii="Wingdings" w:hAnsi="Wingdings"/>
      </w:rPr>
    </w:lvl>
    <w:lvl w:ilvl="6">
      <w:numFmt w:val="bullet"/>
      <w:lvlText w:val=""/>
      <w:lvlJc w:val="left"/>
      <w:pPr>
        <w:ind w:left="3524" w:hanging="360"/>
      </w:pPr>
      <w:rPr>
        <w:rFonts w:ascii="Symbol" w:hAnsi="Symbol"/>
      </w:rPr>
    </w:lvl>
    <w:lvl w:ilvl="7">
      <w:numFmt w:val="bullet"/>
      <w:lvlText w:val="o"/>
      <w:lvlJc w:val="left"/>
      <w:pPr>
        <w:ind w:left="4244" w:hanging="360"/>
      </w:pPr>
      <w:rPr>
        <w:rFonts w:ascii="Courier New" w:hAnsi="Courier New" w:cs="Courier New"/>
      </w:rPr>
    </w:lvl>
    <w:lvl w:ilvl="8">
      <w:numFmt w:val="bullet"/>
      <w:lvlText w:val=""/>
      <w:lvlJc w:val="left"/>
      <w:pPr>
        <w:ind w:left="4964" w:hanging="360"/>
      </w:pPr>
      <w:rPr>
        <w:rFonts w:ascii="Wingdings" w:hAnsi="Wingdings"/>
      </w:rPr>
    </w:lvl>
  </w:abstractNum>
  <w:abstractNum w:abstractNumId="9" w15:restartNumberingAfterBreak="0">
    <w:nsid w:val="1B9A24F3"/>
    <w:multiLevelType w:val="hybridMultilevel"/>
    <w:tmpl w:val="87E27F38"/>
    <w:lvl w:ilvl="0" w:tplc="09F8D308">
      <w:numFmt w:val="bullet"/>
      <w:lvlText w:val="-"/>
      <w:lvlJc w:val="left"/>
      <w:pPr>
        <w:ind w:left="1080" w:hanging="720"/>
      </w:pPr>
      <w:rPr>
        <w:rFonts w:ascii="Helvetica" w:eastAsia="Times"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42B90"/>
    <w:multiLevelType w:val="multilevel"/>
    <w:tmpl w:val="F1FE25E4"/>
    <w:lvl w:ilvl="0">
      <w:start w:val="1"/>
      <w:numFmt w:val="decimal"/>
      <w:lvlText w:val="%1."/>
      <w:lvlJc w:val="left"/>
      <w:pPr>
        <w:ind w:left="360" w:hanging="360"/>
      </w:pPr>
      <w:rPr>
        <w:color w:val="000000"/>
      </w:rPr>
    </w:lvl>
    <w:lvl w:ilvl="1">
      <w:start w:val="1"/>
      <w:numFmt w:val="decimal"/>
      <w:lvlText w:val="%2."/>
      <w:lvlJc w:val="left"/>
      <w:pPr>
        <w:ind w:left="1080" w:hanging="360"/>
      </w:pPr>
      <w:rPr>
        <w:sz w:val="20"/>
        <w:szCs w:val="20"/>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351934D9"/>
    <w:multiLevelType w:val="hybridMultilevel"/>
    <w:tmpl w:val="430450F6"/>
    <w:lvl w:ilvl="0" w:tplc="638EABD0">
      <w:start w:val="1"/>
      <w:numFmt w:val="bullet"/>
      <w:lvlText w:val="§"/>
      <w:lvlJc w:val="left"/>
      <w:pPr>
        <w:ind w:left="720" w:hanging="360"/>
      </w:pPr>
      <w:rPr>
        <w:rFonts w:ascii="Wingdings" w:hAnsi="Wingdings" w:hint="default"/>
      </w:rPr>
    </w:lvl>
    <w:lvl w:ilvl="1" w:tplc="C65427C2">
      <w:start w:val="1"/>
      <w:numFmt w:val="bullet"/>
      <w:lvlText w:val="o"/>
      <w:lvlJc w:val="left"/>
      <w:pPr>
        <w:ind w:left="1440" w:hanging="360"/>
      </w:pPr>
      <w:rPr>
        <w:rFonts w:ascii="Courier New" w:hAnsi="Courier New" w:hint="default"/>
      </w:rPr>
    </w:lvl>
    <w:lvl w:ilvl="2" w:tplc="C69CEB98">
      <w:start w:val="1"/>
      <w:numFmt w:val="bullet"/>
      <w:lvlText w:val=""/>
      <w:lvlJc w:val="left"/>
      <w:pPr>
        <w:ind w:left="2160" w:hanging="360"/>
      </w:pPr>
      <w:rPr>
        <w:rFonts w:ascii="Wingdings" w:hAnsi="Wingdings" w:hint="default"/>
      </w:rPr>
    </w:lvl>
    <w:lvl w:ilvl="3" w:tplc="E6248452">
      <w:start w:val="1"/>
      <w:numFmt w:val="bullet"/>
      <w:lvlText w:val=""/>
      <w:lvlJc w:val="left"/>
      <w:pPr>
        <w:ind w:left="2880" w:hanging="360"/>
      </w:pPr>
      <w:rPr>
        <w:rFonts w:ascii="Symbol" w:hAnsi="Symbol" w:hint="default"/>
      </w:rPr>
    </w:lvl>
    <w:lvl w:ilvl="4" w:tplc="DFA69DF0">
      <w:start w:val="1"/>
      <w:numFmt w:val="bullet"/>
      <w:lvlText w:val="o"/>
      <w:lvlJc w:val="left"/>
      <w:pPr>
        <w:ind w:left="3600" w:hanging="360"/>
      </w:pPr>
      <w:rPr>
        <w:rFonts w:ascii="Courier New" w:hAnsi="Courier New" w:hint="default"/>
      </w:rPr>
    </w:lvl>
    <w:lvl w:ilvl="5" w:tplc="A7AC133C">
      <w:start w:val="1"/>
      <w:numFmt w:val="bullet"/>
      <w:lvlText w:val=""/>
      <w:lvlJc w:val="left"/>
      <w:pPr>
        <w:ind w:left="4320" w:hanging="360"/>
      </w:pPr>
      <w:rPr>
        <w:rFonts w:ascii="Wingdings" w:hAnsi="Wingdings" w:hint="default"/>
      </w:rPr>
    </w:lvl>
    <w:lvl w:ilvl="6" w:tplc="59E41C10">
      <w:start w:val="1"/>
      <w:numFmt w:val="bullet"/>
      <w:lvlText w:val=""/>
      <w:lvlJc w:val="left"/>
      <w:pPr>
        <w:ind w:left="5040" w:hanging="360"/>
      </w:pPr>
      <w:rPr>
        <w:rFonts w:ascii="Symbol" w:hAnsi="Symbol" w:hint="default"/>
      </w:rPr>
    </w:lvl>
    <w:lvl w:ilvl="7" w:tplc="E3EA2B22">
      <w:start w:val="1"/>
      <w:numFmt w:val="bullet"/>
      <w:lvlText w:val="o"/>
      <w:lvlJc w:val="left"/>
      <w:pPr>
        <w:ind w:left="5760" w:hanging="360"/>
      </w:pPr>
      <w:rPr>
        <w:rFonts w:ascii="Courier New" w:hAnsi="Courier New" w:hint="default"/>
      </w:rPr>
    </w:lvl>
    <w:lvl w:ilvl="8" w:tplc="22A09F86">
      <w:start w:val="1"/>
      <w:numFmt w:val="bullet"/>
      <w:lvlText w:val=""/>
      <w:lvlJc w:val="left"/>
      <w:pPr>
        <w:ind w:left="6480" w:hanging="360"/>
      </w:pPr>
      <w:rPr>
        <w:rFonts w:ascii="Wingdings" w:hAnsi="Wingdings" w:hint="default"/>
      </w:rPr>
    </w:lvl>
  </w:abstractNum>
  <w:abstractNum w:abstractNumId="12" w15:restartNumberingAfterBreak="0">
    <w:nsid w:val="40787880"/>
    <w:multiLevelType w:val="multilevel"/>
    <w:tmpl w:val="3E48CA90"/>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2E22FE"/>
    <w:multiLevelType w:val="hybridMultilevel"/>
    <w:tmpl w:val="56A21C9C"/>
    <w:lvl w:ilvl="0" w:tplc="D6C2644E">
      <w:start w:val="1"/>
      <w:numFmt w:val="bullet"/>
      <w:lvlText w:val="§"/>
      <w:lvlJc w:val="left"/>
      <w:pPr>
        <w:ind w:left="720" w:hanging="360"/>
      </w:pPr>
      <w:rPr>
        <w:rFonts w:ascii="Wingdings" w:hAnsi="Wingdings" w:hint="default"/>
      </w:rPr>
    </w:lvl>
    <w:lvl w:ilvl="1" w:tplc="89B67FAA">
      <w:start w:val="1"/>
      <w:numFmt w:val="bullet"/>
      <w:lvlText w:val="o"/>
      <w:lvlJc w:val="left"/>
      <w:pPr>
        <w:ind w:left="1440" w:hanging="360"/>
      </w:pPr>
      <w:rPr>
        <w:rFonts w:ascii="Courier New" w:hAnsi="Courier New" w:hint="default"/>
      </w:rPr>
    </w:lvl>
    <w:lvl w:ilvl="2" w:tplc="0EFAD678">
      <w:start w:val="1"/>
      <w:numFmt w:val="bullet"/>
      <w:lvlText w:val=""/>
      <w:lvlJc w:val="left"/>
      <w:pPr>
        <w:ind w:left="2160" w:hanging="360"/>
      </w:pPr>
      <w:rPr>
        <w:rFonts w:ascii="Wingdings" w:hAnsi="Wingdings" w:hint="default"/>
      </w:rPr>
    </w:lvl>
    <w:lvl w:ilvl="3" w:tplc="6D70E21C">
      <w:start w:val="1"/>
      <w:numFmt w:val="bullet"/>
      <w:lvlText w:val=""/>
      <w:lvlJc w:val="left"/>
      <w:pPr>
        <w:ind w:left="2880" w:hanging="360"/>
      </w:pPr>
      <w:rPr>
        <w:rFonts w:ascii="Symbol" w:hAnsi="Symbol" w:hint="default"/>
      </w:rPr>
    </w:lvl>
    <w:lvl w:ilvl="4" w:tplc="0C1A93D8">
      <w:start w:val="1"/>
      <w:numFmt w:val="bullet"/>
      <w:lvlText w:val="o"/>
      <w:lvlJc w:val="left"/>
      <w:pPr>
        <w:ind w:left="3600" w:hanging="360"/>
      </w:pPr>
      <w:rPr>
        <w:rFonts w:ascii="Courier New" w:hAnsi="Courier New" w:hint="default"/>
      </w:rPr>
    </w:lvl>
    <w:lvl w:ilvl="5" w:tplc="3C282F0A">
      <w:start w:val="1"/>
      <w:numFmt w:val="bullet"/>
      <w:lvlText w:val=""/>
      <w:lvlJc w:val="left"/>
      <w:pPr>
        <w:ind w:left="4320" w:hanging="360"/>
      </w:pPr>
      <w:rPr>
        <w:rFonts w:ascii="Wingdings" w:hAnsi="Wingdings" w:hint="default"/>
      </w:rPr>
    </w:lvl>
    <w:lvl w:ilvl="6" w:tplc="E6B2D2B2">
      <w:start w:val="1"/>
      <w:numFmt w:val="bullet"/>
      <w:lvlText w:val=""/>
      <w:lvlJc w:val="left"/>
      <w:pPr>
        <w:ind w:left="5040" w:hanging="360"/>
      </w:pPr>
      <w:rPr>
        <w:rFonts w:ascii="Symbol" w:hAnsi="Symbol" w:hint="default"/>
      </w:rPr>
    </w:lvl>
    <w:lvl w:ilvl="7" w:tplc="A6F46276">
      <w:start w:val="1"/>
      <w:numFmt w:val="bullet"/>
      <w:lvlText w:val="o"/>
      <w:lvlJc w:val="left"/>
      <w:pPr>
        <w:ind w:left="5760" w:hanging="360"/>
      </w:pPr>
      <w:rPr>
        <w:rFonts w:ascii="Courier New" w:hAnsi="Courier New" w:hint="default"/>
      </w:rPr>
    </w:lvl>
    <w:lvl w:ilvl="8" w:tplc="E284A1E8">
      <w:start w:val="1"/>
      <w:numFmt w:val="bullet"/>
      <w:lvlText w:val=""/>
      <w:lvlJc w:val="left"/>
      <w:pPr>
        <w:ind w:left="6480" w:hanging="360"/>
      </w:pPr>
      <w:rPr>
        <w:rFonts w:ascii="Wingdings" w:hAnsi="Wingdings" w:hint="default"/>
      </w:rPr>
    </w:lvl>
  </w:abstractNum>
  <w:abstractNum w:abstractNumId="14" w15:restartNumberingAfterBreak="0">
    <w:nsid w:val="451B55B1"/>
    <w:multiLevelType w:val="hybridMultilevel"/>
    <w:tmpl w:val="7736F37E"/>
    <w:lvl w:ilvl="0" w:tplc="04090001">
      <w:start w:val="1"/>
      <w:numFmt w:val="bullet"/>
      <w:lvlText w:val=""/>
      <w:lvlJc w:val="left"/>
      <w:pPr>
        <w:ind w:left="360" w:hanging="360"/>
      </w:pPr>
      <w:rPr>
        <w:rFonts w:ascii="Symbol" w:hAnsi="Symbol" w:hint="default"/>
      </w:rPr>
    </w:lvl>
    <w:lvl w:ilvl="1" w:tplc="2C2CF246">
      <w:numFmt w:val="bullet"/>
      <w:lvlText w:val="•"/>
      <w:lvlJc w:val="left"/>
      <w:pPr>
        <w:ind w:left="1440" w:hanging="360"/>
      </w:pPr>
      <w:rPr>
        <w:rFonts w:ascii="Helvetica" w:eastAsia="Times" w:hAnsi="Helvetica" w:cs="Helvetic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92C8F"/>
    <w:multiLevelType w:val="hybridMultilevel"/>
    <w:tmpl w:val="6A5E3824"/>
    <w:lvl w:ilvl="0" w:tplc="0C627D90">
      <w:start w:val="1"/>
      <w:numFmt w:val="decimal"/>
      <w:lvlText w:val="%1."/>
      <w:lvlJc w:val="left"/>
      <w:pPr>
        <w:ind w:left="720" w:hanging="360"/>
      </w:pPr>
    </w:lvl>
    <w:lvl w:ilvl="1" w:tplc="8FE233D2">
      <w:start w:val="1"/>
      <w:numFmt w:val="lowerLetter"/>
      <w:lvlText w:val="%2."/>
      <w:lvlJc w:val="left"/>
      <w:pPr>
        <w:ind w:left="1440" w:hanging="360"/>
      </w:pPr>
    </w:lvl>
    <w:lvl w:ilvl="2" w:tplc="5A1A1A78">
      <w:start w:val="1"/>
      <w:numFmt w:val="lowerRoman"/>
      <w:lvlText w:val="%3."/>
      <w:lvlJc w:val="right"/>
      <w:pPr>
        <w:ind w:left="2160" w:hanging="180"/>
      </w:pPr>
    </w:lvl>
    <w:lvl w:ilvl="3" w:tplc="EB1292FE">
      <w:start w:val="1"/>
      <w:numFmt w:val="decimal"/>
      <w:lvlText w:val="%4."/>
      <w:lvlJc w:val="left"/>
      <w:pPr>
        <w:ind w:left="2880" w:hanging="360"/>
      </w:pPr>
    </w:lvl>
    <w:lvl w:ilvl="4" w:tplc="C17C6BFC">
      <w:start w:val="1"/>
      <w:numFmt w:val="lowerLetter"/>
      <w:lvlText w:val="%5."/>
      <w:lvlJc w:val="left"/>
      <w:pPr>
        <w:ind w:left="3600" w:hanging="360"/>
      </w:pPr>
    </w:lvl>
    <w:lvl w:ilvl="5" w:tplc="0D5862B0">
      <w:start w:val="1"/>
      <w:numFmt w:val="lowerRoman"/>
      <w:lvlText w:val="%6."/>
      <w:lvlJc w:val="right"/>
      <w:pPr>
        <w:ind w:left="4320" w:hanging="180"/>
      </w:pPr>
    </w:lvl>
    <w:lvl w:ilvl="6" w:tplc="7D0226AA">
      <w:start w:val="1"/>
      <w:numFmt w:val="decimal"/>
      <w:lvlText w:val="%7."/>
      <w:lvlJc w:val="left"/>
      <w:pPr>
        <w:ind w:left="5040" w:hanging="360"/>
      </w:pPr>
    </w:lvl>
    <w:lvl w:ilvl="7" w:tplc="939AECBA">
      <w:start w:val="1"/>
      <w:numFmt w:val="lowerLetter"/>
      <w:lvlText w:val="%8."/>
      <w:lvlJc w:val="left"/>
      <w:pPr>
        <w:ind w:left="5760" w:hanging="360"/>
      </w:pPr>
    </w:lvl>
    <w:lvl w:ilvl="8" w:tplc="242ACF30">
      <w:start w:val="1"/>
      <w:numFmt w:val="lowerRoman"/>
      <w:lvlText w:val="%9."/>
      <w:lvlJc w:val="right"/>
      <w:pPr>
        <w:ind w:left="6480" w:hanging="180"/>
      </w:pPr>
    </w:lvl>
  </w:abstractNum>
  <w:abstractNum w:abstractNumId="16" w15:restartNumberingAfterBreak="0">
    <w:nsid w:val="490B7D0E"/>
    <w:multiLevelType w:val="hybridMultilevel"/>
    <w:tmpl w:val="A224D01A"/>
    <w:lvl w:ilvl="0" w:tplc="04090001">
      <w:start w:val="1"/>
      <w:numFmt w:val="bullet"/>
      <w:lvlText w:val=""/>
      <w:lvlJc w:val="left"/>
      <w:pPr>
        <w:ind w:left="1080" w:hanging="72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6C7F05"/>
    <w:multiLevelType w:val="hybridMultilevel"/>
    <w:tmpl w:val="6068FF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D6E3CF8"/>
    <w:multiLevelType w:val="hybridMultilevel"/>
    <w:tmpl w:val="4D288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0C5963"/>
    <w:multiLevelType w:val="hybridMultilevel"/>
    <w:tmpl w:val="CE10FBEA"/>
    <w:lvl w:ilvl="0" w:tplc="D79C201C">
      <w:start w:val="1"/>
      <w:numFmt w:val="bullet"/>
      <w:lvlText w:val="§"/>
      <w:lvlJc w:val="left"/>
      <w:pPr>
        <w:ind w:left="720" w:hanging="360"/>
      </w:pPr>
      <w:rPr>
        <w:rFonts w:ascii="Wingdings" w:hAnsi="Wingdings" w:hint="default"/>
      </w:rPr>
    </w:lvl>
    <w:lvl w:ilvl="1" w:tplc="21F627BE">
      <w:start w:val="1"/>
      <w:numFmt w:val="bullet"/>
      <w:lvlText w:val="o"/>
      <w:lvlJc w:val="left"/>
      <w:pPr>
        <w:ind w:left="1440" w:hanging="360"/>
      </w:pPr>
      <w:rPr>
        <w:rFonts w:ascii="Courier New" w:hAnsi="Courier New" w:hint="default"/>
      </w:rPr>
    </w:lvl>
    <w:lvl w:ilvl="2" w:tplc="281E7606">
      <w:start w:val="1"/>
      <w:numFmt w:val="bullet"/>
      <w:lvlText w:val=""/>
      <w:lvlJc w:val="left"/>
      <w:pPr>
        <w:ind w:left="2160" w:hanging="360"/>
      </w:pPr>
      <w:rPr>
        <w:rFonts w:ascii="Wingdings" w:hAnsi="Wingdings" w:hint="default"/>
      </w:rPr>
    </w:lvl>
    <w:lvl w:ilvl="3" w:tplc="1E40BE00">
      <w:start w:val="1"/>
      <w:numFmt w:val="bullet"/>
      <w:lvlText w:val=""/>
      <w:lvlJc w:val="left"/>
      <w:pPr>
        <w:ind w:left="2880" w:hanging="360"/>
      </w:pPr>
      <w:rPr>
        <w:rFonts w:ascii="Symbol" w:hAnsi="Symbol" w:hint="default"/>
      </w:rPr>
    </w:lvl>
    <w:lvl w:ilvl="4" w:tplc="A6CC540C">
      <w:start w:val="1"/>
      <w:numFmt w:val="bullet"/>
      <w:lvlText w:val="o"/>
      <w:lvlJc w:val="left"/>
      <w:pPr>
        <w:ind w:left="3600" w:hanging="360"/>
      </w:pPr>
      <w:rPr>
        <w:rFonts w:ascii="Courier New" w:hAnsi="Courier New" w:hint="default"/>
      </w:rPr>
    </w:lvl>
    <w:lvl w:ilvl="5" w:tplc="B0F07F6E">
      <w:start w:val="1"/>
      <w:numFmt w:val="bullet"/>
      <w:lvlText w:val=""/>
      <w:lvlJc w:val="left"/>
      <w:pPr>
        <w:ind w:left="4320" w:hanging="360"/>
      </w:pPr>
      <w:rPr>
        <w:rFonts w:ascii="Wingdings" w:hAnsi="Wingdings" w:hint="default"/>
      </w:rPr>
    </w:lvl>
    <w:lvl w:ilvl="6" w:tplc="2EB646C6">
      <w:start w:val="1"/>
      <w:numFmt w:val="bullet"/>
      <w:lvlText w:val=""/>
      <w:lvlJc w:val="left"/>
      <w:pPr>
        <w:ind w:left="5040" w:hanging="360"/>
      </w:pPr>
      <w:rPr>
        <w:rFonts w:ascii="Symbol" w:hAnsi="Symbol" w:hint="default"/>
      </w:rPr>
    </w:lvl>
    <w:lvl w:ilvl="7" w:tplc="A4BC423E">
      <w:start w:val="1"/>
      <w:numFmt w:val="bullet"/>
      <w:lvlText w:val="o"/>
      <w:lvlJc w:val="left"/>
      <w:pPr>
        <w:ind w:left="5760" w:hanging="360"/>
      </w:pPr>
      <w:rPr>
        <w:rFonts w:ascii="Courier New" w:hAnsi="Courier New" w:hint="default"/>
      </w:rPr>
    </w:lvl>
    <w:lvl w:ilvl="8" w:tplc="D406A79E">
      <w:start w:val="1"/>
      <w:numFmt w:val="bullet"/>
      <w:lvlText w:val=""/>
      <w:lvlJc w:val="left"/>
      <w:pPr>
        <w:ind w:left="6480" w:hanging="360"/>
      </w:pPr>
      <w:rPr>
        <w:rFonts w:ascii="Wingdings" w:hAnsi="Wingdings" w:hint="default"/>
      </w:rPr>
    </w:lvl>
  </w:abstractNum>
  <w:abstractNum w:abstractNumId="20" w15:restartNumberingAfterBreak="0">
    <w:nsid w:val="50AB0568"/>
    <w:multiLevelType w:val="hybridMultilevel"/>
    <w:tmpl w:val="3C5AD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775461"/>
    <w:multiLevelType w:val="multilevel"/>
    <w:tmpl w:val="BD7A86F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B3395B"/>
    <w:multiLevelType w:val="multilevel"/>
    <w:tmpl w:val="43AA28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72B5C49"/>
    <w:multiLevelType w:val="hybridMultilevel"/>
    <w:tmpl w:val="F88CD0F8"/>
    <w:lvl w:ilvl="0" w:tplc="56B26A42">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E6BF9"/>
    <w:multiLevelType w:val="multilevel"/>
    <w:tmpl w:val="BEE043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5" w15:restartNumberingAfterBreak="0">
    <w:nsid w:val="5BB740B0"/>
    <w:multiLevelType w:val="hybridMultilevel"/>
    <w:tmpl w:val="B128E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737607"/>
    <w:multiLevelType w:val="multilevel"/>
    <w:tmpl w:val="8B6E7C6C"/>
    <w:lvl w:ilvl="0">
      <w:start w:val="1"/>
      <w:numFmt w:val="decimal"/>
      <w:lvlText w:val="%1."/>
      <w:lvlJc w:val="left"/>
      <w:pPr>
        <w:ind w:left="360" w:hanging="360"/>
      </w:pPr>
      <w:rPr>
        <w:color w:val="000000"/>
      </w:rPr>
    </w:lvl>
    <w:lvl w:ilvl="1">
      <w:start w:val="1"/>
      <w:numFmt w:val="decimal"/>
      <w:lvlText w:val="%2."/>
      <w:lvlJc w:val="left"/>
      <w:pPr>
        <w:ind w:left="1080" w:hanging="360"/>
      </w:pPr>
      <w:rPr>
        <w:sz w:val="20"/>
        <w:szCs w:val="20"/>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7" w15:restartNumberingAfterBreak="0">
    <w:nsid w:val="5F1D218E"/>
    <w:multiLevelType w:val="hybridMultilevel"/>
    <w:tmpl w:val="45568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CC1381"/>
    <w:multiLevelType w:val="hybridMultilevel"/>
    <w:tmpl w:val="DBC80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167D61"/>
    <w:multiLevelType w:val="multilevel"/>
    <w:tmpl w:val="75CEEC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40A203F"/>
    <w:multiLevelType w:val="hybridMultilevel"/>
    <w:tmpl w:val="804C851A"/>
    <w:lvl w:ilvl="0" w:tplc="C48EFC96">
      <w:start w:val="1"/>
      <w:numFmt w:val="bullet"/>
      <w:lvlText w:val=""/>
      <w:lvlJc w:val="left"/>
      <w:pPr>
        <w:ind w:left="720" w:hanging="360"/>
      </w:pPr>
      <w:rPr>
        <w:rFonts w:ascii="Symbol" w:hAnsi="Symbol" w:hint="default"/>
      </w:rPr>
    </w:lvl>
    <w:lvl w:ilvl="1" w:tplc="B69E6B0A">
      <w:start w:val="1"/>
      <w:numFmt w:val="bullet"/>
      <w:lvlText w:val="o"/>
      <w:lvlJc w:val="left"/>
      <w:pPr>
        <w:ind w:left="1440" w:hanging="360"/>
      </w:pPr>
      <w:rPr>
        <w:rFonts w:ascii="Courier New" w:hAnsi="Courier New" w:hint="default"/>
      </w:rPr>
    </w:lvl>
    <w:lvl w:ilvl="2" w:tplc="C7FCA3B6">
      <w:start w:val="1"/>
      <w:numFmt w:val="bullet"/>
      <w:lvlText w:val=""/>
      <w:lvlJc w:val="left"/>
      <w:pPr>
        <w:ind w:left="2160" w:hanging="360"/>
      </w:pPr>
      <w:rPr>
        <w:rFonts w:ascii="Wingdings" w:hAnsi="Wingdings" w:hint="default"/>
      </w:rPr>
    </w:lvl>
    <w:lvl w:ilvl="3" w:tplc="F2204E6E">
      <w:start w:val="1"/>
      <w:numFmt w:val="bullet"/>
      <w:lvlText w:val=""/>
      <w:lvlJc w:val="left"/>
      <w:pPr>
        <w:ind w:left="2880" w:hanging="360"/>
      </w:pPr>
      <w:rPr>
        <w:rFonts w:ascii="Symbol" w:hAnsi="Symbol" w:hint="default"/>
      </w:rPr>
    </w:lvl>
    <w:lvl w:ilvl="4" w:tplc="6C08E93C">
      <w:start w:val="1"/>
      <w:numFmt w:val="bullet"/>
      <w:lvlText w:val="o"/>
      <w:lvlJc w:val="left"/>
      <w:pPr>
        <w:ind w:left="3600" w:hanging="360"/>
      </w:pPr>
      <w:rPr>
        <w:rFonts w:ascii="Courier New" w:hAnsi="Courier New" w:hint="default"/>
      </w:rPr>
    </w:lvl>
    <w:lvl w:ilvl="5" w:tplc="4B5A2EDE">
      <w:start w:val="1"/>
      <w:numFmt w:val="bullet"/>
      <w:lvlText w:val=""/>
      <w:lvlJc w:val="left"/>
      <w:pPr>
        <w:ind w:left="4320" w:hanging="360"/>
      </w:pPr>
      <w:rPr>
        <w:rFonts w:ascii="Wingdings" w:hAnsi="Wingdings" w:hint="default"/>
      </w:rPr>
    </w:lvl>
    <w:lvl w:ilvl="6" w:tplc="500A29BC">
      <w:start w:val="1"/>
      <w:numFmt w:val="bullet"/>
      <w:lvlText w:val=""/>
      <w:lvlJc w:val="left"/>
      <w:pPr>
        <w:ind w:left="5040" w:hanging="360"/>
      </w:pPr>
      <w:rPr>
        <w:rFonts w:ascii="Symbol" w:hAnsi="Symbol" w:hint="default"/>
      </w:rPr>
    </w:lvl>
    <w:lvl w:ilvl="7" w:tplc="8AAE9A0C">
      <w:start w:val="1"/>
      <w:numFmt w:val="bullet"/>
      <w:lvlText w:val="o"/>
      <w:lvlJc w:val="left"/>
      <w:pPr>
        <w:ind w:left="5760" w:hanging="360"/>
      </w:pPr>
      <w:rPr>
        <w:rFonts w:ascii="Courier New" w:hAnsi="Courier New" w:hint="default"/>
      </w:rPr>
    </w:lvl>
    <w:lvl w:ilvl="8" w:tplc="4DD2DCFC">
      <w:start w:val="1"/>
      <w:numFmt w:val="bullet"/>
      <w:lvlText w:val=""/>
      <w:lvlJc w:val="left"/>
      <w:pPr>
        <w:ind w:left="6480" w:hanging="360"/>
      </w:pPr>
      <w:rPr>
        <w:rFonts w:ascii="Wingdings" w:hAnsi="Wingdings" w:hint="default"/>
      </w:rPr>
    </w:lvl>
  </w:abstractNum>
  <w:abstractNum w:abstractNumId="31" w15:restartNumberingAfterBreak="0">
    <w:nsid w:val="66B03F46"/>
    <w:multiLevelType w:val="hybridMultilevel"/>
    <w:tmpl w:val="4AB0C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BB4BEC"/>
    <w:multiLevelType w:val="hybridMultilevel"/>
    <w:tmpl w:val="C7129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4F22EC"/>
    <w:multiLevelType w:val="multilevel"/>
    <w:tmpl w:val="BEE043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4" w15:restartNumberingAfterBreak="0">
    <w:nsid w:val="7377744F"/>
    <w:multiLevelType w:val="hybridMultilevel"/>
    <w:tmpl w:val="829C3E60"/>
    <w:lvl w:ilvl="0" w:tplc="5C549814">
      <w:start w:val="1"/>
      <w:numFmt w:val="bullet"/>
      <w:lvlText w:val=""/>
      <w:lvlJc w:val="left"/>
      <w:pPr>
        <w:ind w:left="720" w:hanging="360"/>
      </w:pPr>
      <w:rPr>
        <w:rFonts w:ascii="Symbol" w:hAnsi="Symbol" w:hint="default"/>
      </w:rPr>
    </w:lvl>
    <w:lvl w:ilvl="1" w:tplc="AE823106">
      <w:start w:val="1"/>
      <w:numFmt w:val="bullet"/>
      <w:lvlText w:val="o"/>
      <w:lvlJc w:val="left"/>
      <w:pPr>
        <w:ind w:left="1440" w:hanging="360"/>
      </w:pPr>
      <w:rPr>
        <w:rFonts w:ascii="Courier New" w:hAnsi="Courier New" w:hint="default"/>
      </w:rPr>
    </w:lvl>
    <w:lvl w:ilvl="2" w:tplc="348A1D16">
      <w:start w:val="1"/>
      <w:numFmt w:val="bullet"/>
      <w:lvlText w:val=""/>
      <w:lvlJc w:val="left"/>
      <w:pPr>
        <w:ind w:left="2160" w:hanging="360"/>
      </w:pPr>
      <w:rPr>
        <w:rFonts w:ascii="Wingdings" w:hAnsi="Wingdings" w:hint="default"/>
      </w:rPr>
    </w:lvl>
    <w:lvl w:ilvl="3" w:tplc="235A7F6E">
      <w:start w:val="1"/>
      <w:numFmt w:val="bullet"/>
      <w:lvlText w:val=""/>
      <w:lvlJc w:val="left"/>
      <w:pPr>
        <w:ind w:left="2880" w:hanging="360"/>
      </w:pPr>
      <w:rPr>
        <w:rFonts w:ascii="Symbol" w:hAnsi="Symbol" w:hint="default"/>
      </w:rPr>
    </w:lvl>
    <w:lvl w:ilvl="4" w:tplc="11569134">
      <w:start w:val="1"/>
      <w:numFmt w:val="bullet"/>
      <w:lvlText w:val="o"/>
      <w:lvlJc w:val="left"/>
      <w:pPr>
        <w:ind w:left="3600" w:hanging="360"/>
      </w:pPr>
      <w:rPr>
        <w:rFonts w:ascii="Courier New" w:hAnsi="Courier New" w:hint="default"/>
      </w:rPr>
    </w:lvl>
    <w:lvl w:ilvl="5" w:tplc="2110AEF0">
      <w:start w:val="1"/>
      <w:numFmt w:val="bullet"/>
      <w:lvlText w:val=""/>
      <w:lvlJc w:val="left"/>
      <w:pPr>
        <w:ind w:left="4320" w:hanging="360"/>
      </w:pPr>
      <w:rPr>
        <w:rFonts w:ascii="Wingdings" w:hAnsi="Wingdings" w:hint="default"/>
      </w:rPr>
    </w:lvl>
    <w:lvl w:ilvl="6" w:tplc="C79410C0">
      <w:start w:val="1"/>
      <w:numFmt w:val="bullet"/>
      <w:lvlText w:val=""/>
      <w:lvlJc w:val="left"/>
      <w:pPr>
        <w:ind w:left="5040" w:hanging="360"/>
      </w:pPr>
      <w:rPr>
        <w:rFonts w:ascii="Symbol" w:hAnsi="Symbol" w:hint="default"/>
      </w:rPr>
    </w:lvl>
    <w:lvl w:ilvl="7" w:tplc="1382ABEE">
      <w:start w:val="1"/>
      <w:numFmt w:val="bullet"/>
      <w:lvlText w:val="o"/>
      <w:lvlJc w:val="left"/>
      <w:pPr>
        <w:ind w:left="5760" w:hanging="360"/>
      </w:pPr>
      <w:rPr>
        <w:rFonts w:ascii="Courier New" w:hAnsi="Courier New" w:hint="default"/>
      </w:rPr>
    </w:lvl>
    <w:lvl w:ilvl="8" w:tplc="5CFCB184">
      <w:start w:val="1"/>
      <w:numFmt w:val="bullet"/>
      <w:lvlText w:val=""/>
      <w:lvlJc w:val="left"/>
      <w:pPr>
        <w:ind w:left="6480" w:hanging="360"/>
      </w:pPr>
      <w:rPr>
        <w:rFonts w:ascii="Wingdings" w:hAnsi="Wingdings" w:hint="default"/>
      </w:rPr>
    </w:lvl>
  </w:abstractNum>
  <w:abstractNum w:abstractNumId="35" w15:restartNumberingAfterBreak="0">
    <w:nsid w:val="74886397"/>
    <w:multiLevelType w:val="hybridMultilevel"/>
    <w:tmpl w:val="ADEE319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7BC227F7"/>
    <w:multiLevelType w:val="hybridMultilevel"/>
    <w:tmpl w:val="AC8600BA"/>
    <w:lvl w:ilvl="0" w:tplc="4F88A8C8">
      <w:start w:val="1"/>
      <w:numFmt w:val="bullet"/>
      <w:lvlText w:val="·"/>
      <w:lvlJc w:val="left"/>
      <w:pPr>
        <w:ind w:left="720" w:hanging="360"/>
      </w:pPr>
      <w:rPr>
        <w:rFonts w:ascii="Symbol" w:hAnsi="Symbol" w:hint="default"/>
      </w:rPr>
    </w:lvl>
    <w:lvl w:ilvl="1" w:tplc="AB6CC452">
      <w:start w:val="1"/>
      <w:numFmt w:val="bullet"/>
      <w:lvlText w:val="o"/>
      <w:lvlJc w:val="left"/>
      <w:pPr>
        <w:ind w:left="1440" w:hanging="360"/>
      </w:pPr>
      <w:rPr>
        <w:rFonts w:ascii="Courier New" w:hAnsi="Courier New" w:hint="default"/>
      </w:rPr>
    </w:lvl>
    <w:lvl w:ilvl="2" w:tplc="1E2CD63E">
      <w:start w:val="1"/>
      <w:numFmt w:val="bullet"/>
      <w:lvlText w:val=""/>
      <w:lvlJc w:val="left"/>
      <w:pPr>
        <w:ind w:left="2160" w:hanging="360"/>
      </w:pPr>
      <w:rPr>
        <w:rFonts w:ascii="Wingdings" w:hAnsi="Wingdings" w:hint="default"/>
      </w:rPr>
    </w:lvl>
    <w:lvl w:ilvl="3" w:tplc="BD842068">
      <w:start w:val="1"/>
      <w:numFmt w:val="bullet"/>
      <w:lvlText w:val=""/>
      <w:lvlJc w:val="left"/>
      <w:pPr>
        <w:ind w:left="2880" w:hanging="360"/>
      </w:pPr>
      <w:rPr>
        <w:rFonts w:ascii="Symbol" w:hAnsi="Symbol" w:hint="default"/>
      </w:rPr>
    </w:lvl>
    <w:lvl w:ilvl="4" w:tplc="8064ED34">
      <w:start w:val="1"/>
      <w:numFmt w:val="bullet"/>
      <w:lvlText w:val="o"/>
      <w:lvlJc w:val="left"/>
      <w:pPr>
        <w:ind w:left="3600" w:hanging="360"/>
      </w:pPr>
      <w:rPr>
        <w:rFonts w:ascii="Courier New" w:hAnsi="Courier New" w:hint="default"/>
      </w:rPr>
    </w:lvl>
    <w:lvl w:ilvl="5" w:tplc="9AB6D248">
      <w:start w:val="1"/>
      <w:numFmt w:val="bullet"/>
      <w:lvlText w:val=""/>
      <w:lvlJc w:val="left"/>
      <w:pPr>
        <w:ind w:left="4320" w:hanging="360"/>
      </w:pPr>
      <w:rPr>
        <w:rFonts w:ascii="Wingdings" w:hAnsi="Wingdings" w:hint="default"/>
      </w:rPr>
    </w:lvl>
    <w:lvl w:ilvl="6" w:tplc="CF963556">
      <w:start w:val="1"/>
      <w:numFmt w:val="bullet"/>
      <w:lvlText w:val=""/>
      <w:lvlJc w:val="left"/>
      <w:pPr>
        <w:ind w:left="5040" w:hanging="360"/>
      </w:pPr>
      <w:rPr>
        <w:rFonts w:ascii="Symbol" w:hAnsi="Symbol" w:hint="default"/>
      </w:rPr>
    </w:lvl>
    <w:lvl w:ilvl="7" w:tplc="8586FFB2">
      <w:start w:val="1"/>
      <w:numFmt w:val="bullet"/>
      <w:lvlText w:val="o"/>
      <w:lvlJc w:val="left"/>
      <w:pPr>
        <w:ind w:left="5760" w:hanging="360"/>
      </w:pPr>
      <w:rPr>
        <w:rFonts w:ascii="Courier New" w:hAnsi="Courier New" w:hint="default"/>
      </w:rPr>
    </w:lvl>
    <w:lvl w:ilvl="8" w:tplc="DF10067A">
      <w:start w:val="1"/>
      <w:numFmt w:val="bullet"/>
      <w:lvlText w:val=""/>
      <w:lvlJc w:val="left"/>
      <w:pPr>
        <w:ind w:left="6480" w:hanging="360"/>
      </w:pPr>
      <w:rPr>
        <w:rFonts w:ascii="Wingdings" w:hAnsi="Wingdings" w:hint="default"/>
      </w:rPr>
    </w:lvl>
  </w:abstractNum>
  <w:num w:numId="1" w16cid:durableId="1172111647">
    <w:abstractNumId w:val="15"/>
  </w:num>
  <w:num w:numId="2" w16cid:durableId="1832210995">
    <w:abstractNumId w:val="34"/>
  </w:num>
  <w:num w:numId="3" w16cid:durableId="527258907">
    <w:abstractNumId w:val="19"/>
  </w:num>
  <w:num w:numId="4" w16cid:durableId="1118178514">
    <w:abstractNumId w:val="3"/>
  </w:num>
  <w:num w:numId="5" w16cid:durableId="120156618">
    <w:abstractNumId w:val="30"/>
  </w:num>
  <w:num w:numId="6" w16cid:durableId="1016660526">
    <w:abstractNumId w:val="13"/>
  </w:num>
  <w:num w:numId="7" w16cid:durableId="1017732152">
    <w:abstractNumId w:val="11"/>
  </w:num>
  <w:num w:numId="8" w16cid:durableId="1132988850">
    <w:abstractNumId w:val="36"/>
  </w:num>
  <w:num w:numId="9" w16cid:durableId="1701852160">
    <w:abstractNumId w:val="4"/>
  </w:num>
  <w:num w:numId="10" w16cid:durableId="379206005">
    <w:abstractNumId w:val="5"/>
  </w:num>
  <w:num w:numId="11" w16cid:durableId="653071218">
    <w:abstractNumId w:val="0"/>
  </w:num>
  <w:num w:numId="12" w16cid:durableId="608512587">
    <w:abstractNumId w:val="10"/>
  </w:num>
  <w:num w:numId="13" w16cid:durableId="1630015987">
    <w:abstractNumId w:val="33"/>
  </w:num>
  <w:num w:numId="14" w16cid:durableId="212423317">
    <w:abstractNumId w:val="7"/>
  </w:num>
  <w:num w:numId="15" w16cid:durableId="1950238022">
    <w:abstractNumId w:val="26"/>
  </w:num>
  <w:num w:numId="16" w16cid:durableId="1502046523">
    <w:abstractNumId w:val="22"/>
  </w:num>
  <w:num w:numId="17" w16cid:durableId="843790219">
    <w:abstractNumId w:val="6"/>
  </w:num>
  <w:num w:numId="18" w16cid:durableId="475151778">
    <w:abstractNumId w:val="24"/>
  </w:num>
  <w:num w:numId="19" w16cid:durableId="1523516807">
    <w:abstractNumId w:val="14"/>
  </w:num>
  <w:num w:numId="20" w16cid:durableId="1524595004">
    <w:abstractNumId w:val="2"/>
  </w:num>
  <w:num w:numId="21" w16cid:durableId="1612543501">
    <w:abstractNumId w:val="8"/>
  </w:num>
  <w:num w:numId="22" w16cid:durableId="377246562">
    <w:abstractNumId w:val="17"/>
  </w:num>
  <w:num w:numId="23" w16cid:durableId="1100837845">
    <w:abstractNumId w:val="25"/>
  </w:num>
  <w:num w:numId="24" w16cid:durableId="1417171873">
    <w:abstractNumId w:val="28"/>
  </w:num>
  <w:num w:numId="25" w16cid:durableId="1546719924">
    <w:abstractNumId w:val="18"/>
  </w:num>
  <w:num w:numId="26" w16cid:durableId="24256802">
    <w:abstractNumId w:val="20"/>
  </w:num>
  <w:num w:numId="27" w16cid:durableId="539169743">
    <w:abstractNumId w:val="32"/>
  </w:num>
  <w:num w:numId="28" w16cid:durableId="2004771968">
    <w:abstractNumId w:val="9"/>
  </w:num>
  <w:num w:numId="29" w16cid:durableId="133909334">
    <w:abstractNumId w:val="16"/>
  </w:num>
  <w:num w:numId="30" w16cid:durableId="1718553820">
    <w:abstractNumId w:val="27"/>
  </w:num>
  <w:num w:numId="31" w16cid:durableId="713702375">
    <w:abstractNumId w:val="23"/>
  </w:num>
  <w:num w:numId="32" w16cid:durableId="727076578">
    <w:abstractNumId w:val="1"/>
  </w:num>
  <w:num w:numId="33" w16cid:durableId="1985428329">
    <w:abstractNumId w:val="31"/>
  </w:num>
  <w:num w:numId="34" w16cid:durableId="406997850">
    <w:abstractNumId w:val="35"/>
  </w:num>
  <w:num w:numId="35" w16cid:durableId="2030133348">
    <w:abstractNumId w:val="21"/>
  </w:num>
  <w:num w:numId="36" w16cid:durableId="129711360">
    <w:abstractNumId w:val="12"/>
  </w:num>
  <w:num w:numId="37" w16cid:durableId="18108963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E80"/>
    <w:rsid w:val="00000CCB"/>
    <w:rsid w:val="00000E54"/>
    <w:rsid w:val="00004039"/>
    <w:rsid w:val="00005AD3"/>
    <w:rsid w:val="00007711"/>
    <w:rsid w:val="00011654"/>
    <w:rsid w:val="00013D57"/>
    <w:rsid w:val="00015B7B"/>
    <w:rsid w:val="000163B8"/>
    <w:rsid w:val="000171A1"/>
    <w:rsid w:val="000179BC"/>
    <w:rsid w:val="0002008C"/>
    <w:rsid w:val="00021C83"/>
    <w:rsid w:val="00030124"/>
    <w:rsid w:val="00030FF3"/>
    <w:rsid w:val="0003214D"/>
    <w:rsid w:val="00033FCC"/>
    <w:rsid w:val="00035F63"/>
    <w:rsid w:val="000407F9"/>
    <w:rsid w:val="0004294D"/>
    <w:rsid w:val="000445FD"/>
    <w:rsid w:val="00044ED9"/>
    <w:rsid w:val="000452C7"/>
    <w:rsid w:val="00045470"/>
    <w:rsid w:val="00051054"/>
    <w:rsid w:val="00062E0B"/>
    <w:rsid w:val="000660F7"/>
    <w:rsid w:val="00066D18"/>
    <w:rsid w:val="00066D56"/>
    <w:rsid w:val="00066F7A"/>
    <w:rsid w:val="00070A78"/>
    <w:rsid w:val="00071AE0"/>
    <w:rsid w:val="00073BD5"/>
    <w:rsid w:val="00074535"/>
    <w:rsid w:val="000755C9"/>
    <w:rsid w:val="000804B7"/>
    <w:rsid w:val="00083CB9"/>
    <w:rsid w:val="00094283"/>
    <w:rsid w:val="00094A9E"/>
    <w:rsid w:val="00095323"/>
    <w:rsid w:val="000A2714"/>
    <w:rsid w:val="000A2CD2"/>
    <w:rsid w:val="000A730A"/>
    <w:rsid w:val="000A7BE8"/>
    <w:rsid w:val="000B0FFA"/>
    <w:rsid w:val="000B42AB"/>
    <w:rsid w:val="000B4A48"/>
    <w:rsid w:val="000C5836"/>
    <w:rsid w:val="000C59CA"/>
    <w:rsid w:val="000C7B49"/>
    <w:rsid w:val="000D799C"/>
    <w:rsid w:val="000E2F77"/>
    <w:rsid w:val="000E679D"/>
    <w:rsid w:val="000E7833"/>
    <w:rsid w:val="000F4343"/>
    <w:rsid w:val="000F48F9"/>
    <w:rsid w:val="000F7322"/>
    <w:rsid w:val="00104483"/>
    <w:rsid w:val="00105F34"/>
    <w:rsid w:val="00110578"/>
    <w:rsid w:val="001122D2"/>
    <w:rsid w:val="001142B1"/>
    <w:rsid w:val="001147AB"/>
    <w:rsid w:val="00122514"/>
    <w:rsid w:val="00123F0C"/>
    <w:rsid w:val="001314EE"/>
    <w:rsid w:val="0014108F"/>
    <w:rsid w:val="001422B3"/>
    <w:rsid w:val="00144470"/>
    <w:rsid w:val="00147477"/>
    <w:rsid w:val="00150B77"/>
    <w:rsid w:val="00154D00"/>
    <w:rsid w:val="00156B1E"/>
    <w:rsid w:val="00156C0D"/>
    <w:rsid w:val="0016151A"/>
    <w:rsid w:val="00162262"/>
    <w:rsid w:val="00164591"/>
    <w:rsid w:val="0017046F"/>
    <w:rsid w:val="001738CB"/>
    <w:rsid w:val="00176115"/>
    <w:rsid w:val="001773B0"/>
    <w:rsid w:val="00177661"/>
    <w:rsid w:val="00180B17"/>
    <w:rsid w:val="00180EDF"/>
    <w:rsid w:val="00181499"/>
    <w:rsid w:val="001826D5"/>
    <w:rsid w:val="0019083B"/>
    <w:rsid w:val="00194BCA"/>
    <w:rsid w:val="001A69BE"/>
    <w:rsid w:val="001B029D"/>
    <w:rsid w:val="001B0993"/>
    <w:rsid w:val="001B19F6"/>
    <w:rsid w:val="001B1EA2"/>
    <w:rsid w:val="001B34FD"/>
    <w:rsid w:val="001B7E66"/>
    <w:rsid w:val="001C4300"/>
    <w:rsid w:val="001C50E2"/>
    <w:rsid w:val="001D047D"/>
    <w:rsid w:val="001D69EC"/>
    <w:rsid w:val="001D7964"/>
    <w:rsid w:val="001E1047"/>
    <w:rsid w:val="001E17B4"/>
    <w:rsid w:val="001E35F4"/>
    <w:rsid w:val="001E58B5"/>
    <w:rsid w:val="001E74EF"/>
    <w:rsid w:val="001F1E94"/>
    <w:rsid w:val="00201775"/>
    <w:rsid w:val="00201B07"/>
    <w:rsid w:val="002062BC"/>
    <w:rsid w:val="00206A47"/>
    <w:rsid w:val="002115EC"/>
    <w:rsid w:val="00212215"/>
    <w:rsid w:val="00213983"/>
    <w:rsid w:val="00216070"/>
    <w:rsid w:val="002178FA"/>
    <w:rsid w:val="00220E57"/>
    <w:rsid w:val="002210BC"/>
    <w:rsid w:val="00221690"/>
    <w:rsid w:val="002230F5"/>
    <w:rsid w:val="0022372D"/>
    <w:rsid w:val="00233A18"/>
    <w:rsid w:val="00233A3A"/>
    <w:rsid w:val="002347E9"/>
    <w:rsid w:val="0024241D"/>
    <w:rsid w:val="00244454"/>
    <w:rsid w:val="002449BD"/>
    <w:rsid w:val="002452A3"/>
    <w:rsid w:val="00251F49"/>
    <w:rsid w:val="0025498B"/>
    <w:rsid w:val="002574DE"/>
    <w:rsid w:val="002603A0"/>
    <w:rsid w:val="00262C11"/>
    <w:rsid w:val="00262D7B"/>
    <w:rsid w:val="002675A4"/>
    <w:rsid w:val="00272E4B"/>
    <w:rsid w:val="0027449B"/>
    <w:rsid w:val="00274A88"/>
    <w:rsid w:val="002775B0"/>
    <w:rsid w:val="002803CE"/>
    <w:rsid w:val="00281576"/>
    <w:rsid w:val="00281D7E"/>
    <w:rsid w:val="0028403E"/>
    <w:rsid w:val="00285732"/>
    <w:rsid w:val="00285E8F"/>
    <w:rsid w:val="00295C52"/>
    <w:rsid w:val="00296914"/>
    <w:rsid w:val="002971D5"/>
    <w:rsid w:val="002A0FA9"/>
    <w:rsid w:val="002A3190"/>
    <w:rsid w:val="002A39D4"/>
    <w:rsid w:val="002A3C1A"/>
    <w:rsid w:val="002A3F54"/>
    <w:rsid w:val="002A4CC0"/>
    <w:rsid w:val="002A5006"/>
    <w:rsid w:val="002A631B"/>
    <w:rsid w:val="002B1BB7"/>
    <w:rsid w:val="002B2FF0"/>
    <w:rsid w:val="002B437B"/>
    <w:rsid w:val="002B6380"/>
    <w:rsid w:val="002B7082"/>
    <w:rsid w:val="002C0DB8"/>
    <w:rsid w:val="002C10D0"/>
    <w:rsid w:val="002C1631"/>
    <w:rsid w:val="002C3C6A"/>
    <w:rsid w:val="002C6300"/>
    <w:rsid w:val="002D251B"/>
    <w:rsid w:val="002D4267"/>
    <w:rsid w:val="002D5914"/>
    <w:rsid w:val="002D73F1"/>
    <w:rsid w:val="002E19BD"/>
    <w:rsid w:val="002E4EFE"/>
    <w:rsid w:val="002E67F1"/>
    <w:rsid w:val="002E68AD"/>
    <w:rsid w:val="002F1B05"/>
    <w:rsid w:val="002F2337"/>
    <w:rsid w:val="0030252D"/>
    <w:rsid w:val="003030D5"/>
    <w:rsid w:val="00304C41"/>
    <w:rsid w:val="00307B8B"/>
    <w:rsid w:val="00320A69"/>
    <w:rsid w:val="00321117"/>
    <w:rsid w:val="003255C4"/>
    <w:rsid w:val="00325D93"/>
    <w:rsid w:val="003336BE"/>
    <w:rsid w:val="003415F4"/>
    <w:rsid w:val="0034210A"/>
    <w:rsid w:val="00342BBE"/>
    <w:rsid w:val="00343572"/>
    <w:rsid w:val="00344F0B"/>
    <w:rsid w:val="00346B73"/>
    <w:rsid w:val="0034737A"/>
    <w:rsid w:val="0035351D"/>
    <w:rsid w:val="00353F95"/>
    <w:rsid w:val="00354271"/>
    <w:rsid w:val="003558F8"/>
    <w:rsid w:val="0036194D"/>
    <w:rsid w:val="00364F8B"/>
    <w:rsid w:val="00365D20"/>
    <w:rsid w:val="00366A86"/>
    <w:rsid w:val="003738EF"/>
    <w:rsid w:val="0037407C"/>
    <w:rsid w:val="00381DF4"/>
    <w:rsid w:val="00387296"/>
    <w:rsid w:val="00387619"/>
    <w:rsid w:val="00396660"/>
    <w:rsid w:val="003A4397"/>
    <w:rsid w:val="003A520B"/>
    <w:rsid w:val="003A6A16"/>
    <w:rsid w:val="003A7779"/>
    <w:rsid w:val="003B1562"/>
    <w:rsid w:val="003B2713"/>
    <w:rsid w:val="003B36B4"/>
    <w:rsid w:val="003B40B9"/>
    <w:rsid w:val="003B7125"/>
    <w:rsid w:val="003B727C"/>
    <w:rsid w:val="003C6BCB"/>
    <w:rsid w:val="003D2902"/>
    <w:rsid w:val="003D32FD"/>
    <w:rsid w:val="003D3470"/>
    <w:rsid w:val="003D6AC2"/>
    <w:rsid w:val="003E0DCB"/>
    <w:rsid w:val="003E1527"/>
    <w:rsid w:val="003E47AB"/>
    <w:rsid w:val="003E69C5"/>
    <w:rsid w:val="003E6B1A"/>
    <w:rsid w:val="003F13AC"/>
    <w:rsid w:val="003F3B59"/>
    <w:rsid w:val="003F6A16"/>
    <w:rsid w:val="00401082"/>
    <w:rsid w:val="00402734"/>
    <w:rsid w:val="0040371B"/>
    <w:rsid w:val="00406BF5"/>
    <w:rsid w:val="0041599E"/>
    <w:rsid w:val="004174C6"/>
    <w:rsid w:val="004179E4"/>
    <w:rsid w:val="0042073B"/>
    <w:rsid w:val="0042273D"/>
    <w:rsid w:val="00423466"/>
    <w:rsid w:val="004317BD"/>
    <w:rsid w:val="004334BC"/>
    <w:rsid w:val="0043470E"/>
    <w:rsid w:val="004353E6"/>
    <w:rsid w:val="00442BCE"/>
    <w:rsid w:val="00443772"/>
    <w:rsid w:val="00447F05"/>
    <w:rsid w:val="0045243D"/>
    <w:rsid w:val="00453BFB"/>
    <w:rsid w:val="00455DCE"/>
    <w:rsid w:val="004601A7"/>
    <w:rsid w:val="004607DB"/>
    <w:rsid w:val="004676D4"/>
    <w:rsid w:val="004716D0"/>
    <w:rsid w:val="00472A5D"/>
    <w:rsid w:val="00472DE1"/>
    <w:rsid w:val="004741E1"/>
    <w:rsid w:val="00476E2A"/>
    <w:rsid w:val="004840C0"/>
    <w:rsid w:val="00487309"/>
    <w:rsid w:val="004874B9"/>
    <w:rsid w:val="00487F64"/>
    <w:rsid w:val="0049350E"/>
    <w:rsid w:val="00493629"/>
    <w:rsid w:val="00497E51"/>
    <w:rsid w:val="004A59B1"/>
    <w:rsid w:val="004A6758"/>
    <w:rsid w:val="004B2106"/>
    <w:rsid w:val="004B2733"/>
    <w:rsid w:val="004B33E3"/>
    <w:rsid w:val="004B78F4"/>
    <w:rsid w:val="004C3360"/>
    <w:rsid w:val="004C7684"/>
    <w:rsid w:val="004D34B4"/>
    <w:rsid w:val="004D68AD"/>
    <w:rsid w:val="004E0BEB"/>
    <w:rsid w:val="004E311C"/>
    <w:rsid w:val="004E68A2"/>
    <w:rsid w:val="004E7183"/>
    <w:rsid w:val="004F2C40"/>
    <w:rsid w:val="004F38B6"/>
    <w:rsid w:val="004F6003"/>
    <w:rsid w:val="004F7513"/>
    <w:rsid w:val="0050354C"/>
    <w:rsid w:val="005140C8"/>
    <w:rsid w:val="00516FBD"/>
    <w:rsid w:val="00517116"/>
    <w:rsid w:val="0052170F"/>
    <w:rsid w:val="005234A7"/>
    <w:rsid w:val="00527102"/>
    <w:rsid w:val="00530A1B"/>
    <w:rsid w:val="00530B5C"/>
    <w:rsid w:val="00537CC5"/>
    <w:rsid w:val="00542CF0"/>
    <w:rsid w:val="00546050"/>
    <w:rsid w:val="0054700E"/>
    <w:rsid w:val="00554B34"/>
    <w:rsid w:val="00555514"/>
    <w:rsid w:val="00555C7A"/>
    <w:rsid w:val="00563084"/>
    <w:rsid w:val="00563CCA"/>
    <w:rsid w:val="00566C44"/>
    <w:rsid w:val="00567B25"/>
    <w:rsid w:val="00571CE5"/>
    <w:rsid w:val="00573772"/>
    <w:rsid w:val="00580C8B"/>
    <w:rsid w:val="00584314"/>
    <w:rsid w:val="00585984"/>
    <w:rsid w:val="00590639"/>
    <w:rsid w:val="00593709"/>
    <w:rsid w:val="0059744D"/>
    <w:rsid w:val="005A4CC0"/>
    <w:rsid w:val="005A6E8F"/>
    <w:rsid w:val="005B05D2"/>
    <w:rsid w:val="005B342D"/>
    <w:rsid w:val="005C69A4"/>
    <w:rsid w:val="005C6DF2"/>
    <w:rsid w:val="005D24FC"/>
    <w:rsid w:val="005E07DF"/>
    <w:rsid w:val="005E15CE"/>
    <w:rsid w:val="005E3A10"/>
    <w:rsid w:val="005E3E96"/>
    <w:rsid w:val="005E6559"/>
    <w:rsid w:val="005E6611"/>
    <w:rsid w:val="005F0869"/>
    <w:rsid w:val="005F0B2D"/>
    <w:rsid w:val="005F18F6"/>
    <w:rsid w:val="005F239F"/>
    <w:rsid w:val="005F360B"/>
    <w:rsid w:val="005F4C06"/>
    <w:rsid w:val="005F5194"/>
    <w:rsid w:val="005F6222"/>
    <w:rsid w:val="0060678F"/>
    <w:rsid w:val="00611116"/>
    <w:rsid w:val="00617442"/>
    <w:rsid w:val="00625CBC"/>
    <w:rsid w:val="00626269"/>
    <w:rsid w:val="006263D8"/>
    <w:rsid w:val="00627F32"/>
    <w:rsid w:val="006337E3"/>
    <w:rsid w:val="00634E07"/>
    <w:rsid w:val="00635EF2"/>
    <w:rsid w:val="00641954"/>
    <w:rsid w:val="00643D9A"/>
    <w:rsid w:val="006443BD"/>
    <w:rsid w:val="00650B75"/>
    <w:rsid w:val="00656869"/>
    <w:rsid w:val="00662B25"/>
    <w:rsid w:val="0066313B"/>
    <w:rsid w:val="00663402"/>
    <w:rsid w:val="00663540"/>
    <w:rsid w:val="006635FD"/>
    <w:rsid w:val="00664D8A"/>
    <w:rsid w:val="0066572B"/>
    <w:rsid w:val="00671527"/>
    <w:rsid w:val="00674108"/>
    <w:rsid w:val="00675C38"/>
    <w:rsid w:val="006765A8"/>
    <w:rsid w:val="00676C0D"/>
    <w:rsid w:val="006821FF"/>
    <w:rsid w:val="00683A45"/>
    <w:rsid w:val="00687BFC"/>
    <w:rsid w:val="00690019"/>
    <w:rsid w:val="00696BBB"/>
    <w:rsid w:val="00697ED3"/>
    <w:rsid w:val="006B04ED"/>
    <w:rsid w:val="006B06F6"/>
    <w:rsid w:val="006B0C60"/>
    <w:rsid w:val="006B5214"/>
    <w:rsid w:val="006B5E3B"/>
    <w:rsid w:val="006B76DE"/>
    <w:rsid w:val="006C15B8"/>
    <w:rsid w:val="006C2358"/>
    <w:rsid w:val="006C266D"/>
    <w:rsid w:val="006C793B"/>
    <w:rsid w:val="006D0A1D"/>
    <w:rsid w:val="006D3A5B"/>
    <w:rsid w:val="006D4D98"/>
    <w:rsid w:val="006E429A"/>
    <w:rsid w:val="006E4EC5"/>
    <w:rsid w:val="006F1781"/>
    <w:rsid w:val="006F2162"/>
    <w:rsid w:val="006F25EA"/>
    <w:rsid w:val="006F5EE8"/>
    <w:rsid w:val="007003E9"/>
    <w:rsid w:val="0071214A"/>
    <w:rsid w:val="0071607F"/>
    <w:rsid w:val="00721031"/>
    <w:rsid w:val="007211D0"/>
    <w:rsid w:val="007240B5"/>
    <w:rsid w:val="00724F57"/>
    <w:rsid w:val="00724F61"/>
    <w:rsid w:val="007253A5"/>
    <w:rsid w:val="007263D2"/>
    <w:rsid w:val="0073041A"/>
    <w:rsid w:val="00732959"/>
    <w:rsid w:val="00732C9A"/>
    <w:rsid w:val="0073423E"/>
    <w:rsid w:val="00735A14"/>
    <w:rsid w:val="00736E5F"/>
    <w:rsid w:val="00740240"/>
    <w:rsid w:val="00740902"/>
    <w:rsid w:val="007440CB"/>
    <w:rsid w:val="0074632E"/>
    <w:rsid w:val="00746B90"/>
    <w:rsid w:val="00754775"/>
    <w:rsid w:val="007558F2"/>
    <w:rsid w:val="007574C1"/>
    <w:rsid w:val="00763451"/>
    <w:rsid w:val="007645B7"/>
    <w:rsid w:val="00764BC6"/>
    <w:rsid w:val="00766BF8"/>
    <w:rsid w:val="00767788"/>
    <w:rsid w:val="00770E80"/>
    <w:rsid w:val="00772295"/>
    <w:rsid w:val="00774DC7"/>
    <w:rsid w:val="00781424"/>
    <w:rsid w:val="00784E08"/>
    <w:rsid w:val="00785768"/>
    <w:rsid w:val="00785BD8"/>
    <w:rsid w:val="0079331F"/>
    <w:rsid w:val="00796B06"/>
    <w:rsid w:val="007A15F6"/>
    <w:rsid w:val="007A3748"/>
    <w:rsid w:val="007A641C"/>
    <w:rsid w:val="007A787F"/>
    <w:rsid w:val="007B58DD"/>
    <w:rsid w:val="007B794F"/>
    <w:rsid w:val="007C00DF"/>
    <w:rsid w:val="007C1064"/>
    <w:rsid w:val="007C2688"/>
    <w:rsid w:val="007C282D"/>
    <w:rsid w:val="007C3349"/>
    <w:rsid w:val="007C33E5"/>
    <w:rsid w:val="007C397F"/>
    <w:rsid w:val="007C7641"/>
    <w:rsid w:val="007D4905"/>
    <w:rsid w:val="007D4FC4"/>
    <w:rsid w:val="007D5C27"/>
    <w:rsid w:val="007E18D9"/>
    <w:rsid w:val="007E1A9C"/>
    <w:rsid w:val="007E1D57"/>
    <w:rsid w:val="007E271F"/>
    <w:rsid w:val="007E5991"/>
    <w:rsid w:val="007E658F"/>
    <w:rsid w:val="007E6A41"/>
    <w:rsid w:val="007E7D0B"/>
    <w:rsid w:val="007F0347"/>
    <w:rsid w:val="008021FB"/>
    <w:rsid w:val="00803BC5"/>
    <w:rsid w:val="00804F0B"/>
    <w:rsid w:val="00805FB4"/>
    <w:rsid w:val="008063C5"/>
    <w:rsid w:val="00820248"/>
    <w:rsid w:val="00821124"/>
    <w:rsid w:val="0082635F"/>
    <w:rsid w:val="0082791E"/>
    <w:rsid w:val="0083085E"/>
    <w:rsid w:val="00832902"/>
    <w:rsid w:val="0083688E"/>
    <w:rsid w:val="008414A8"/>
    <w:rsid w:val="008449B2"/>
    <w:rsid w:val="00851CDF"/>
    <w:rsid w:val="00853714"/>
    <w:rsid w:val="00854F57"/>
    <w:rsid w:val="00857364"/>
    <w:rsid w:val="008605A3"/>
    <w:rsid w:val="00860744"/>
    <w:rsid w:val="00862FF6"/>
    <w:rsid w:val="0086366C"/>
    <w:rsid w:val="00872ABF"/>
    <w:rsid w:val="00873C34"/>
    <w:rsid w:val="008778BC"/>
    <w:rsid w:val="00881BE7"/>
    <w:rsid w:val="0088406E"/>
    <w:rsid w:val="0089025B"/>
    <w:rsid w:val="00891835"/>
    <w:rsid w:val="008962BF"/>
    <w:rsid w:val="008A22BA"/>
    <w:rsid w:val="008A29B5"/>
    <w:rsid w:val="008A2DDB"/>
    <w:rsid w:val="008A3CD2"/>
    <w:rsid w:val="008A452E"/>
    <w:rsid w:val="008A5851"/>
    <w:rsid w:val="008A72EC"/>
    <w:rsid w:val="008A7B2D"/>
    <w:rsid w:val="008B1848"/>
    <w:rsid w:val="008B5058"/>
    <w:rsid w:val="008B6D30"/>
    <w:rsid w:val="008B76F2"/>
    <w:rsid w:val="008C0636"/>
    <w:rsid w:val="008C608B"/>
    <w:rsid w:val="008C64E4"/>
    <w:rsid w:val="008C75A6"/>
    <w:rsid w:val="008D0DBC"/>
    <w:rsid w:val="008D170E"/>
    <w:rsid w:val="008D2D76"/>
    <w:rsid w:val="008D2E3F"/>
    <w:rsid w:val="008E3A2A"/>
    <w:rsid w:val="008F1419"/>
    <w:rsid w:val="008F462D"/>
    <w:rsid w:val="008F4B4E"/>
    <w:rsid w:val="008F53FF"/>
    <w:rsid w:val="008F63EA"/>
    <w:rsid w:val="009017A3"/>
    <w:rsid w:val="0090405C"/>
    <w:rsid w:val="00917F7B"/>
    <w:rsid w:val="00921026"/>
    <w:rsid w:val="00925A9C"/>
    <w:rsid w:val="00926FB5"/>
    <w:rsid w:val="009272B8"/>
    <w:rsid w:val="00927567"/>
    <w:rsid w:val="00930138"/>
    <w:rsid w:val="009320B5"/>
    <w:rsid w:val="009321C3"/>
    <w:rsid w:val="009326FB"/>
    <w:rsid w:val="00934D38"/>
    <w:rsid w:val="009354B0"/>
    <w:rsid w:val="0093641E"/>
    <w:rsid w:val="00940341"/>
    <w:rsid w:val="00940FAC"/>
    <w:rsid w:val="00941CAF"/>
    <w:rsid w:val="00941FC6"/>
    <w:rsid w:val="00942B17"/>
    <w:rsid w:val="00942B87"/>
    <w:rsid w:val="009449A0"/>
    <w:rsid w:val="00945D99"/>
    <w:rsid w:val="00950DAA"/>
    <w:rsid w:val="00952EAA"/>
    <w:rsid w:val="009561DC"/>
    <w:rsid w:val="00970D97"/>
    <w:rsid w:val="00974F30"/>
    <w:rsid w:val="00980292"/>
    <w:rsid w:val="009817B9"/>
    <w:rsid w:val="00982851"/>
    <w:rsid w:val="0099031B"/>
    <w:rsid w:val="00995D28"/>
    <w:rsid w:val="009A0024"/>
    <w:rsid w:val="009A02C2"/>
    <w:rsid w:val="009A04B5"/>
    <w:rsid w:val="009A2F39"/>
    <w:rsid w:val="009A49A0"/>
    <w:rsid w:val="009A550B"/>
    <w:rsid w:val="009A6A8A"/>
    <w:rsid w:val="009B14BD"/>
    <w:rsid w:val="009B63F4"/>
    <w:rsid w:val="009B661F"/>
    <w:rsid w:val="009B7082"/>
    <w:rsid w:val="009C6FA7"/>
    <w:rsid w:val="009C76B3"/>
    <w:rsid w:val="009C7DCA"/>
    <w:rsid w:val="009D44AB"/>
    <w:rsid w:val="009D4CDD"/>
    <w:rsid w:val="009D55EF"/>
    <w:rsid w:val="009D6C75"/>
    <w:rsid w:val="009D794D"/>
    <w:rsid w:val="009E02B2"/>
    <w:rsid w:val="009E19C4"/>
    <w:rsid w:val="009E2A5B"/>
    <w:rsid w:val="009E4999"/>
    <w:rsid w:val="009E6089"/>
    <w:rsid w:val="009E7700"/>
    <w:rsid w:val="009F2215"/>
    <w:rsid w:val="009F3EAD"/>
    <w:rsid w:val="009F4580"/>
    <w:rsid w:val="009F53DD"/>
    <w:rsid w:val="00A02B46"/>
    <w:rsid w:val="00A0328B"/>
    <w:rsid w:val="00A11B6D"/>
    <w:rsid w:val="00A12FA9"/>
    <w:rsid w:val="00A13780"/>
    <w:rsid w:val="00A201F8"/>
    <w:rsid w:val="00A31166"/>
    <w:rsid w:val="00A33913"/>
    <w:rsid w:val="00A34177"/>
    <w:rsid w:val="00A34A1E"/>
    <w:rsid w:val="00A34A29"/>
    <w:rsid w:val="00A4040D"/>
    <w:rsid w:val="00A4055F"/>
    <w:rsid w:val="00A41014"/>
    <w:rsid w:val="00A42758"/>
    <w:rsid w:val="00A42963"/>
    <w:rsid w:val="00A463FB"/>
    <w:rsid w:val="00A475C8"/>
    <w:rsid w:val="00A54477"/>
    <w:rsid w:val="00A579D1"/>
    <w:rsid w:val="00A610D8"/>
    <w:rsid w:val="00A62331"/>
    <w:rsid w:val="00A63D86"/>
    <w:rsid w:val="00A63E0D"/>
    <w:rsid w:val="00A652EB"/>
    <w:rsid w:val="00A65B00"/>
    <w:rsid w:val="00A708DF"/>
    <w:rsid w:val="00A72851"/>
    <w:rsid w:val="00A7647B"/>
    <w:rsid w:val="00A80827"/>
    <w:rsid w:val="00A81CB6"/>
    <w:rsid w:val="00A83550"/>
    <w:rsid w:val="00A9748E"/>
    <w:rsid w:val="00AA06FF"/>
    <w:rsid w:val="00AA1D6E"/>
    <w:rsid w:val="00AA574D"/>
    <w:rsid w:val="00AB3766"/>
    <w:rsid w:val="00AB595C"/>
    <w:rsid w:val="00AC068A"/>
    <w:rsid w:val="00AC0B0B"/>
    <w:rsid w:val="00AC4ECB"/>
    <w:rsid w:val="00AC65FA"/>
    <w:rsid w:val="00AD08A4"/>
    <w:rsid w:val="00AD2417"/>
    <w:rsid w:val="00AD3F2D"/>
    <w:rsid w:val="00AD7E53"/>
    <w:rsid w:val="00AE2BD6"/>
    <w:rsid w:val="00AE5DB6"/>
    <w:rsid w:val="00AE6D35"/>
    <w:rsid w:val="00AF0682"/>
    <w:rsid w:val="00AF11D3"/>
    <w:rsid w:val="00AF1EAF"/>
    <w:rsid w:val="00AF1EE8"/>
    <w:rsid w:val="00AF1F9B"/>
    <w:rsid w:val="00AF28A2"/>
    <w:rsid w:val="00B07667"/>
    <w:rsid w:val="00B123AD"/>
    <w:rsid w:val="00B15B02"/>
    <w:rsid w:val="00B172DE"/>
    <w:rsid w:val="00B17402"/>
    <w:rsid w:val="00B17492"/>
    <w:rsid w:val="00B205D0"/>
    <w:rsid w:val="00B20A65"/>
    <w:rsid w:val="00B21B37"/>
    <w:rsid w:val="00B23502"/>
    <w:rsid w:val="00B245EC"/>
    <w:rsid w:val="00B27389"/>
    <w:rsid w:val="00B3134E"/>
    <w:rsid w:val="00B3581E"/>
    <w:rsid w:val="00B3688B"/>
    <w:rsid w:val="00B3698C"/>
    <w:rsid w:val="00B37F3F"/>
    <w:rsid w:val="00B42D2A"/>
    <w:rsid w:val="00B45165"/>
    <w:rsid w:val="00B4737A"/>
    <w:rsid w:val="00B52B74"/>
    <w:rsid w:val="00B640C1"/>
    <w:rsid w:val="00B64AAF"/>
    <w:rsid w:val="00B66B16"/>
    <w:rsid w:val="00B721FF"/>
    <w:rsid w:val="00B81FE6"/>
    <w:rsid w:val="00B8620A"/>
    <w:rsid w:val="00B900C8"/>
    <w:rsid w:val="00BA1F35"/>
    <w:rsid w:val="00BA1F69"/>
    <w:rsid w:val="00BA20DE"/>
    <w:rsid w:val="00BA2621"/>
    <w:rsid w:val="00BA410C"/>
    <w:rsid w:val="00BB14D4"/>
    <w:rsid w:val="00BC3B6D"/>
    <w:rsid w:val="00BC60CE"/>
    <w:rsid w:val="00BC69D4"/>
    <w:rsid w:val="00BC6EB1"/>
    <w:rsid w:val="00BC79E7"/>
    <w:rsid w:val="00BD7386"/>
    <w:rsid w:val="00BE3EEC"/>
    <w:rsid w:val="00BE5A74"/>
    <w:rsid w:val="00BF1C6C"/>
    <w:rsid w:val="00BF384C"/>
    <w:rsid w:val="00BF44A8"/>
    <w:rsid w:val="00BF4AE2"/>
    <w:rsid w:val="00BF5EB2"/>
    <w:rsid w:val="00BF6BF1"/>
    <w:rsid w:val="00C07D70"/>
    <w:rsid w:val="00C10442"/>
    <w:rsid w:val="00C11002"/>
    <w:rsid w:val="00C131FC"/>
    <w:rsid w:val="00C141A5"/>
    <w:rsid w:val="00C147D7"/>
    <w:rsid w:val="00C15C4B"/>
    <w:rsid w:val="00C2200F"/>
    <w:rsid w:val="00C220E5"/>
    <w:rsid w:val="00C271B1"/>
    <w:rsid w:val="00C3038F"/>
    <w:rsid w:val="00C42986"/>
    <w:rsid w:val="00C45189"/>
    <w:rsid w:val="00C5392D"/>
    <w:rsid w:val="00C560E3"/>
    <w:rsid w:val="00C57A83"/>
    <w:rsid w:val="00C61A93"/>
    <w:rsid w:val="00C6275F"/>
    <w:rsid w:val="00C70465"/>
    <w:rsid w:val="00C7359C"/>
    <w:rsid w:val="00C85F19"/>
    <w:rsid w:val="00C910F5"/>
    <w:rsid w:val="00C964E8"/>
    <w:rsid w:val="00CA0216"/>
    <w:rsid w:val="00CA4F75"/>
    <w:rsid w:val="00CA5F80"/>
    <w:rsid w:val="00CA6067"/>
    <w:rsid w:val="00CA7E39"/>
    <w:rsid w:val="00CB0BF8"/>
    <w:rsid w:val="00CB3649"/>
    <w:rsid w:val="00CB561D"/>
    <w:rsid w:val="00CB6BC4"/>
    <w:rsid w:val="00CC15EB"/>
    <w:rsid w:val="00CC2132"/>
    <w:rsid w:val="00CC39DA"/>
    <w:rsid w:val="00CD0507"/>
    <w:rsid w:val="00CD08FA"/>
    <w:rsid w:val="00CD0AC5"/>
    <w:rsid w:val="00CD20D8"/>
    <w:rsid w:val="00CD4731"/>
    <w:rsid w:val="00CD4976"/>
    <w:rsid w:val="00CE05ED"/>
    <w:rsid w:val="00CE5CAE"/>
    <w:rsid w:val="00CE74EB"/>
    <w:rsid w:val="00CF02B5"/>
    <w:rsid w:val="00CF10C1"/>
    <w:rsid w:val="00CF2382"/>
    <w:rsid w:val="00D000D0"/>
    <w:rsid w:val="00D009AC"/>
    <w:rsid w:val="00D02E42"/>
    <w:rsid w:val="00D04FA4"/>
    <w:rsid w:val="00D07041"/>
    <w:rsid w:val="00D113E3"/>
    <w:rsid w:val="00D157A5"/>
    <w:rsid w:val="00D1601F"/>
    <w:rsid w:val="00D2107B"/>
    <w:rsid w:val="00D2523C"/>
    <w:rsid w:val="00D270D8"/>
    <w:rsid w:val="00D329B2"/>
    <w:rsid w:val="00D406CD"/>
    <w:rsid w:val="00D442CC"/>
    <w:rsid w:val="00D50F97"/>
    <w:rsid w:val="00D51A1A"/>
    <w:rsid w:val="00D524A0"/>
    <w:rsid w:val="00D5367E"/>
    <w:rsid w:val="00D53802"/>
    <w:rsid w:val="00D53F79"/>
    <w:rsid w:val="00D55692"/>
    <w:rsid w:val="00D55E50"/>
    <w:rsid w:val="00D565CD"/>
    <w:rsid w:val="00D61425"/>
    <w:rsid w:val="00D6674D"/>
    <w:rsid w:val="00D71433"/>
    <w:rsid w:val="00D727F8"/>
    <w:rsid w:val="00D7341B"/>
    <w:rsid w:val="00D75DAF"/>
    <w:rsid w:val="00D764B0"/>
    <w:rsid w:val="00D821B5"/>
    <w:rsid w:val="00D90640"/>
    <w:rsid w:val="00D9180B"/>
    <w:rsid w:val="00D937B1"/>
    <w:rsid w:val="00D974E5"/>
    <w:rsid w:val="00DA14EB"/>
    <w:rsid w:val="00DA42F2"/>
    <w:rsid w:val="00DA5340"/>
    <w:rsid w:val="00DA6E26"/>
    <w:rsid w:val="00DB0780"/>
    <w:rsid w:val="00DB2635"/>
    <w:rsid w:val="00DC0595"/>
    <w:rsid w:val="00DC5A08"/>
    <w:rsid w:val="00DC7C00"/>
    <w:rsid w:val="00DD0BD0"/>
    <w:rsid w:val="00DD149D"/>
    <w:rsid w:val="00DD3D10"/>
    <w:rsid w:val="00DE1C2D"/>
    <w:rsid w:val="00DE67D6"/>
    <w:rsid w:val="00DF17C5"/>
    <w:rsid w:val="00DF72F7"/>
    <w:rsid w:val="00E005CA"/>
    <w:rsid w:val="00E009D7"/>
    <w:rsid w:val="00E04257"/>
    <w:rsid w:val="00E0639A"/>
    <w:rsid w:val="00E12035"/>
    <w:rsid w:val="00E13693"/>
    <w:rsid w:val="00E13FF3"/>
    <w:rsid w:val="00E14E61"/>
    <w:rsid w:val="00E16463"/>
    <w:rsid w:val="00E17DDE"/>
    <w:rsid w:val="00E17F5E"/>
    <w:rsid w:val="00E26166"/>
    <w:rsid w:val="00E26773"/>
    <w:rsid w:val="00E3368C"/>
    <w:rsid w:val="00E35B35"/>
    <w:rsid w:val="00E3900A"/>
    <w:rsid w:val="00E429B9"/>
    <w:rsid w:val="00E442D9"/>
    <w:rsid w:val="00E45A55"/>
    <w:rsid w:val="00E547EB"/>
    <w:rsid w:val="00E55573"/>
    <w:rsid w:val="00E57219"/>
    <w:rsid w:val="00E60155"/>
    <w:rsid w:val="00E62A29"/>
    <w:rsid w:val="00E70AB7"/>
    <w:rsid w:val="00E72AD3"/>
    <w:rsid w:val="00E746FD"/>
    <w:rsid w:val="00E7F9F7"/>
    <w:rsid w:val="00E81379"/>
    <w:rsid w:val="00E823B6"/>
    <w:rsid w:val="00E86AB2"/>
    <w:rsid w:val="00E90874"/>
    <w:rsid w:val="00E90943"/>
    <w:rsid w:val="00E93729"/>
    <w:rsid w:val="00E93DC0"/>
    <w:rsid w:val="00EA0DB3"/>
    <w:rsid w:val="00EB0301"/>
    <w:rsid w:val="00EC1754"/>
    <w:rsid w:val="00EC44E7"/>
    <w:rsid w:val="00EC5BFA"/>
    <w:rsid w:val="00EC5CF3"/>
    <w:rsid w:val="00ED557A"/>
    <w:rsid w:val="00ED7FB4"/>
    <w:rsid w:val="00EE04CE"/>
    <w:rsid w:val="00EE0BEC"/>
    <w:rsid w:val="00EE3F1A"/>
    <w:rsid w:val="00EE4D65"/>
    <w:rsid w:val="00EF3D47"/>
    <w:rsid w:val="00F006FF"/>
    <w:rsid w:val="00F02694"/>
    <w:rsid w:val="00F02B04"/>
    <w:rsid w:val="00F03DED"/>
    <w:rsid w:val="00F041F2"/>
    <w:rsid w:val="00F05B24"/>
    <w:rsid w:val="00F05C53"/>
    <w:rsid w:val="00F06667"/>
    <w:rsid w:val="00F07B99"/>
    <w:rsid w:val="00F07BBF"/>
    <w:rsid w:val="00F1317A"/>
    <w:rsid w:val="00F138A0"/>
    <w:rsid w:val="00F156AE"/>
    <w:rsid w:val="00F15FEA"/>
    <w:rsid w:val="00F16604"/>
    <w:rsid w:val="00F2091B"/>
    <w:rsid w:val="00F213D7"/>
    <w:rsid w:val="00F221CD"/>
    <w:rsid w:val="00F24CAB"/>
    <w:rsid w:val="00F3201D"/>
    <w:rsid w:val="00F32320"/>
    <w:rsid w:val="00F33821"/>
    <w:rsid w:val="00F349DD"/>
    <w:rsid w:val="00F34EA2"/>
    <w:rsid w:val="00F36412"/>
    <w:rsid w:val="00F44C5E"/>
    <w:rsid w:val="00F50656"/>
    <w:rsid w:val="00F51B24"/>
    <w:rsid w:val="00F534B6"/>
    <w:rsid w:val="00F55EEC"/>
    <w:rsid w:val="00F60AF5"/>
    <w:rsid w:val="00F60DA6"/>
    <w:rsid w:val="00F62371"/>
    <w:rsid w:val="00F639DD"/>
    <w:rsid w:val="00F6431E"/>
    <w:rsid w:val="00F6434E"/>
    <w:rsid w:val="00F72B83"/>
    <w:rsid w:val="00F735DF"/>
    <w:rsid w:val="00F73B3D"/>
    <w:rsid w:val="00F77A5A"/>
    <w:rsid w:val="00F81148"/>
    <w:rsid w:val="00F9074B"/>
    <w:rsid w:val="00F90788"/>
    <w:rsid w:val="00FA0ABE"/>
    <w:rsid w:val="00FA13F6"/>
    <w:rsid w:val="00FA4FF1"/>
    <w:rsid w:val="00FB0B0C"/>
    <w:rsid w:val="00FB255B"/>
    <w:rsid w:val="00FB25CB"/>
    <w:rsid w:val="00FB2BE1"/>
    <w:rsid w:val="00FB6112"/>
    <w:rsid w:val="00FB6305"/>
    <w:rsid w:val="00FB7BCB"/>
    <w:rsid w:val="00FC2CB2"/>
    <w:rsid w:val="00FD03A2"/>
    <w:rsid w:val="00FD0FE7"/>
    <w:rsid w:val="00FD1000"/>
    <w:rsid w:val="00FD1376"/>
    <w:rsid w:val="00FD212A"/>
    <w:rsid w:val="00FD2E7F"/>
    <w:rsid w:val="00FD3701"/>
    <w:rsid w:val="00FD3CAA"/>
    <w:rsid w:val="00FD3E89"/>
    <w:rsid w:val="00FD71EF"/>
    <w:rsid w:val="00FE08FE"/>
    <w:rsid w:val="00FE30AC"/>
    <w:rsid w:val="00FE6101"/>
    <w:rsid w:val="00FF184F"/>
    <w:rsid w:val="00FF2FB3"/>
    <w:rsid w:val="00FF4B02"/>
    <w:rsid w:val="00FF640B"/>
    <w:rsid w:val="01C1D855"/>
    <w:rsid w:val="01ECC159"/>
    <w:rsid w:val="0254B30B"/>
    <w:rsid w:val="02648D6F"/>
    <w:rsid w:val="029388CB"/>
    <w:rsid w:val="02FA915D"/>
    <w:rsid w:val="0357C85F"/>
    <w:rsid w:val="0382AE3B"/>
    <w:rsid w:val="038D25E7"/>
    <w:rsid w:val="03AA8ABC"/>
    <w:rsid w:val="03DC7FE6"/>
    <w:rsid w:val="03F5D430"/>
    <w:rsid w:val="04005DD0"/>
    <w:rsid w:val="0426D5AD"/>
    <w:rsid w:val="04581A44"/>
    <w:rsid w:val="049661BE"/>
    <w:rsid w:val="0498DFD8"/>
    <w:rsid w:val="04F85F48"/>
    <w:rsid w:val="050A53C8"/>
    <w:rsid w:val="051EE6C6"/>
    <w:rsid w:val="052E02C9"/>
    <w:rsid w:val="0536FCB0"/>
    <w:rsid w:val="0586405A"/>
    <w:rsid w:val="05C711E6"/>
    <w:rsid w:val="061648D9"/>
    <w:rsid w:val="063D788F"/>
    <w:rsid w:val="063E8A8F"/>
    <w:rsid w:val="0648A837"/>
    <w:rsid w:val="064E3BA8"/>
    <w:rsid w:val="06508BB3"/>
    <w:rsid w:val="065DFE6C"/>
    <w:rsid w:val="06B23432"/>
    <w:rsid w:val="06BAB727"/>
    <w:rsid w:val="07345BC6"/>
    <w:rsid w:val="073E0467"/>
    <w:rsid w:val="0745FB44"/>
    <w:rsid w:val="0764C87D"/>
    <w:rsid w:val="07DA19B5"/>
    <w:rsid w:val="07DB67D9"/>
    <w:rsid w:val="07DD3949"/>
    <w:rsid w:val="07DEE1E5"/>
    <w:rsid w:val="0825580E"/>
    <w:rsid w:val="0838934E"/>
    <w:rsid w:val="0840791D"/>
    <w:rsid w:val="08612C13"/>
    <w:rsid w:val="08D35355"/>
    <w:rsid w:val="08F61BC0"/>
    <w:rsid w:val="0904F3B5"/>
    <w:rsid w:val="0936D244"/>
    <w:rsid w:val="093B23FF"/>
    <w:rsid w:val="0975EA16"/>
    <w:rsid w:val="098DB43E"/>
    <w:rsid w:val="09DDDD9E"/>
    <w:rsid w:val="09F6779F"/>
    <w:rsid w:val="0A296C0B"/>
    <w:rsid w:val="0A8A7250"/>
    <w:rsid w:val="0A8B3403"/>
    <w:rsid w:val="0A96F8B5"/>
    <w:rsid w:val="0AD87DFD"/>
    <w:rsid w:val="0ADB358F"/>
    <w:rsid w:val="0AE4D20A"/>
    <w:rsid w:val="0AE52252"/>
    <w:rsid w:val="0AFEC6E3"/>
    <w:rsid w:val="0B04EF96"/>
    <w:rsid w:val="0B74753F"/>
    <w:rsid w:val="0BAABF4D"/>
    <w:rsid w:val="0BB35C0F"/>
    <w:rsid w:val="0BD8341E"/>
    <w:rsid w:val="0BE2DF59"/>
    <w:rsid w:val="0BF15D58"/>
    <w:rsid w:val="0C270464"/>
    <w:rsid w:val="0C603BDA"/>
    <w:rsid w:val="0C964BF2"/>
    <w:rsid w:val="0CCD7E3B"/>
    <w:rsid w:val="0D17D82F"/>
    <w:rsid w:val="0D2036BB"/>
    <w:rsid w:val="0D2ABF1F"/>
    <w:rsid w:val="0D3EAF0A"/>
    <w:rsid w:val="0D499AE4"/>
    <w:rsid w:val="0D66723F"/>
    <w:rsid w:val="0DD81168"/>
    <w:rsid w:val="0DF7CF27"/>
    <w:rsid w:val="0E0230DE"/>
    <w:rsid w:val="0E25BB18"/>
    <w:rsid w:val="0E7D3A76"/>
    <w:rsid w:val="0EBB9ABE"/>
    <w:rsid w:val="0F0CD28C"/>
    <w:rsid w:val="0F24596F"/>
    <w:rsid w:val="0F654F41"/>
    <w:rsid w:val="0FBFD4B2"/>
    <w:rsid w:val="0FC9D266"/>
    <w:rsid w:val="10944447"/>
    <w:rsid w:val="10F11854"/>
    <w:rsid w:val="1169A376"/>
    <w:rsid w:val="1192D6E0"/>
    <w:rsid w:val="119CEA33"/>
    <w:rsid w:val="11B291A5"/>
    <w:rsid w:val="11E137F5"/>
    <w:rsid w:val="11ED76C7"/>
    <w:rsid w:val="124B408D"/>
    <w:rsid w:val="1281C5CE"/>
    <w:rsid w:val="12968316"/>
    <w:rsid w:val="12B785F8"/>
    <w:rsid w:val="12EDA5E6"/>
    <w:rsid w:val="13024F32"/>
    <w:rsid w:val="1306CE43"/>
    <w:rsid w:val="13183D2B"/>
    <w:rsid w:val="13B32920"/>
    <w:rsid w:val="13FD593D"/>
    <w:rsid w:val="1425E62F"/>
    <w:rsid w:val="144886C6"/>
    <w:rsid w:val="14503081"/>
    <w:rsid w:val="1463667C"/>
    <w:rsid w:val="147A3C01"/>
    <w:rsid w:val="1486CB7D"/>
    <w:rsid w:val="14A6C9D4"/>
    <w:rsid w:val="154BCA41"/>
    <w:rsid w:val="15793B10"/>
    <w:rsid w:val="161D07D8"/>
    <w:rsid w:val="16A0369A"/>
    <w:rsid w:val="16A96A3A"/>
    <w:rsid w:val="1722B43B"/>
    <w:rsid w:val="175E81D0"/>
    <w:rsid w:val="177154A5"/>
    <w:rsid w:val="17733353"/>
    <w:rsid w:val="178D16A1"/>
    <w:rsid w:val="178EE25E"/>
    <w:rsid w:val="17A2DFCF"/>
    <w:rsid w:val="17AB91A4"/>
    <w:rsid w:val="17B19F42"/>
    <w:rsid w:val="17B40BBE"/>
    <w:rsid w:val="181BDAEB"/>
    <w:rsid w:val="183AF46E"/>
    <w:rsid w:val="186DD87E"/>
    <w:rsid w:val="188A346B"/>
    <w:rsid w:val="1898DCAF"/>
    <w:rsid w:val="196DC77E"/>
    <w:rsid w:val="1970ECAB"/>
    <w:rsid w:val="19A36E37"/>
    <w:rsid w:val="19B9A7D9"/>
    <w:rsid w:val="19D6C4CF"/>
    <w:rsid w:val="1A1D703B"/>
    <w:rsid w:val="1A9D1539"/>
    <w:rsid w:val="1AC3732B"/>
    <w:rsid w:val="1B1E0728"/>
    <w:rsid w:val="1B3B95F9"/>
    <w:rsid w:val="1B55783A"/>
    <w:rsid w:val="1B8F16EA"/>
    <w:rsid w:val="1BA2196F"/>
    <w:rsid w:val="1BB42CA0"/>
    <w:rsid w:val="1BF058EA"/>
    <w:rsid w:val="1C0DCC88"/>
    <w:rsid w:val="1C63853C"/>
    <w:rsid w:val="1C98B35C"/>
    <w:rsid w:val="1CA20515"/>
    <w:rsid w:val="1CDAE7C4"/>
    <w:rsid w:val="1CE4397D"/>
    <w:rsid w:val="1CF1489B"/>
    <w:rsid w:val="1D241158"/>
    <w:rsid w:val="1D813D69"/>
    <w:rsid w:val="1D83283E"/>
    <w:rsid w:val="1D8FB7EF"/>
    <w:rsid w:val="1D90BDCC"/>
    <w:rsid w:val="1DAF4A0A"/>
    <w:rsid w:val="1DCD494C"/>
    <w:rsid w:val="1DF79B33"/>
    <w:rsid w:val="1E02B23D"/>
    <w:rsid w:val="1E5ABAC8"/>
    <w:rsid w:val="1E9EE64C"/>
    <w:rsid w:val="1EAA35F2"/>
    <w:rsid w:val="1EC8973A"/>
    <w:rsid w:val="1EDBDB65"/>
    <w:rsid w:val="1F1CC859"/>
    <w:rsid w:val="1FD9A5D7"/>
    <w:rsid w:val="1FF1B9B3"/>
    <w:rsid w:val="2034D1EF"/>
    <w:rsid w:val="2096D228"/>
    <w:rsid w:val="20F5DD5D"/>
    <w:rsid w:val="21971963"/>
    <w:rsid w:val="21C07988"/>
    <w:rsid w:val="21FD384F"/>
    <w:rsid w:val="223EC88C"/>
    <w:rsid w:val="22CDF825"/>
    <w:rsid w:val="230BB736"/>
    <w:rsid w:val="231DF8C4"/>
    <w:rsid w:val="2329F4A5"/>
    <w:rsid w:val="2334F206"/>
    <w:rsid w:val="237984AA"/>
    <w:rsid w:val="237B388C"/>
    <w:rsid w:val="23BE75D1"/>
    <w:rsid w:val="23F46DC8"/>
    <w:rsid w:val="24616330"/>
    <w:rsid w:val="2489F88F"/>
    <w:rsid w:val="24BE5CC5"/>
    <w:rsid w:val="24DACE99"/>
    <w:rsid w:val="24F4E890"/>
    <w:rsid w:val="25233A08"/>
    <w:rsid w:val="256DFA75"/>
    <w:rsid w:val="256F3FAF"/>
    <w:rsid w:val="25BACCFB"/>
    <w:rsid w:val="25F2BAFA"/>
    <w:rsid w:val="2615D5E9"/>
    <w:rsid w:val="2643D45C"/>
    <w:rsid w:val="265101DF"/>
    <w:rsid w:val="265E1E41"/>
    <w:rsid w:val="267E0DCA"/>
    <w:rsid w:val="2688F83A"/>
    <w:rsid w:val="269692DD"/>
    <w:rsid w:val="26A0526F"/>
    <w:rsid w:val="26AB1155"/>
    <w:rsid w:val="26BA6276"/>
    <w:rsid w:val="26C9FE39"/>
    <w:rsid w:val="26EB5BEE"/>
    <w:rsid w:val="270A19B9"/>
    <w:rsid w:val="272C4FCA"/>
    <w:rsid w:val="276284D6"/>
    <w:rsid w:val="2770F5EB"/>
    <w:rsid w:val="27733762"/>
    <w:rsid w:val="277B9841"/>
    <w:rsid w:val="282A2B66"/>
    <w:rsid w:val="285632D7"/>
    <w:rsid w:val="28CC9BB2"/>
    <w:rsid w:val="28CF192F"/>
    <w:rsid w:val="290C82B4"/>
    <w:rsid w:val="293D66D8"/>
    <w:rsid w:val="29710405"/>
    <w:rsid w:val="29E1CEF0"/>
    <w:rsid w:val="29FD719F"/>
    <w:rsid w:val="2A329E50"/>
    <w:rsid w:val="2A37023C"/>
    <w:rsid w:val="2A621BB5"/>
    <w:rsid w:val="2AA026C0"/>
    <w:rsid w:val="2AAB455B"/>
    <w:rsid w:val="2AD55BE6"/>
    <w:rsid w:val="2B139762"/>
    <w:rsid w:val="2B677A78"/>
    <w:rsid w:val="2B73898A"/>
    <w:rsid w:val="2B8DD399"/>
    <w:rsid w:val="2B90A680"/>
    <w:rsid w:val="2BF988A8"/>
    <w:rsid w:val="2C022AC5"/>
    <w:rsid w:val="2C9212AD"/>
    <w:rsid w:val="2C9E8CB5"/>
    <w:rsid w:val="2CAF06A1"/>
    <w:rsid w:val="2D227374"/>
    <w:rsid w:val="2D60EBE7"/>
    <w:rsid w:val="2DBAB459"/>
    <w:rsid w:val="2DEC0C30"/>
    <w:rsid w:val="2E121352"/>
    <w:rsid w:val="2E1D76C7"/>
    <w:rsid w:val="2E30AB44"/>
    <w:rsid w:val="2E50139C"/>
    <w:rsid w:val="2EB83AF2"/>
    <w:rsid w:val="2ED284C8"/>
    <w:rsid w:val="2F892FCA"/>
    <w:rsid w:val="2FB0448A"/>
    <w:rsid w:val="2FCD9DC9"/>
    <w:rsid w:val="2FFF06C2"/>
    <w:rsid w:val="30540BA3"/>
    <w:rsid w:val="306144BC"/>
    <w:rsid w:val="3096D783"/>
    <w:rsid w:val="3140E5BF"/>
    <w:rsid w:val="31BF4142"/>
    <w:rsid w:val="31CF8104"/>
    <w:rsid w:val="329E613D"/>
    <w:rsid w:val="32B26314"/>
    <w:rsid w:val="32DE45ED"/>
    <w:rsid w:val="32E237CF"/>
    <w:rsid w:val="330E61A6"/>
    <w:rsid w:val="33828DAA"/>
    <w:rsid w:val="33E8B51B"/>
    <w:rsid w:val="340A54D8"/>
    <w:rsid w:val="343E22B3"/>
    <w:rsid w:val="344B028F"/>
    <w:rsid w:val="3474A7E7"/>
    <w:rsid w:val="34C85C8E"/>
    <w:rsid w:val="34CB62B3"/>
    <w:rsid w:val="34CB6C7E"/>
    <w:rsid w:val="34E4E853"/>
    <w:rsid w:val="356E71E1"/>
    <w:rsid w:val="357F6CD9"/>
    <w:rsid w:val="359F29B0"/>
    <w:rsid w:val="35C1A95C"/>
    <w:rsid w:val="36048FAE"/>
    <w:rsid w:val="3678F464"/>
    <w:rsid w:val="367A9C17"/>
    <w:rsid w:val="36B3AAB7"/>
    <w:rsid w:val="37255916"/>
    <w:rsid w:val="3788E941"/>
    <w:rsid w:val="3793EA95"/>
    <w:rsid w:val="38F5A386"/>
    <w:rsid w:val="38F6A209"/>
    <w:rsid w:val="38F90572"/>
    <w:rsid w:val="391BEBF3"/>
    <w:rsid w:val="39219486"/>
    <w:rsid w:val="39375D3A"/>
    <w:rsid w:val="3953A4CA"/>
    <w:rsid w:val="396C1787"/>
    <w:rsid w:val="397C3369"/>
    <w:rsid w:val="398B26CC"/>
    <w:rsid w:val="39F78EE1"/>
    <w:rsid w:val="39FD7D76"/>
    <w:rsid w:val="3A0AF9E9"/>
    <w:rsid w:val="3A139569"/>
    <w:rsid w:val="3A13BEEC"/>
    <w:rsid w:val="3A6AE4A0"/>
    <w:rsid w:val="3ADFCA21"/>
    <w:rsid w:val="3B21636A"/>
    <w:rsid w:val="3B4ADA7D"/>
    <w:rsid w:val="3B70B4E4"/>
    <w:rsid w:val="3B7CEB0D"/>
    <w:rsid w:val="3C0CB4C2"/>
    <w:rsid w:val="3C1D4DC6"/>
    <w:rsid w:val="3C2C1B26"/>
    <w:rsid w:val="3C3F528D"/>
    <w:rsid w:val="3C4DC32B"/>
    <w:rsid w:val="3C68ABFD"/>
    <w:rsid w:val="3CAC3C40"/>
    <w:rsid w:val="3CFE6EE2"/>
    <w:rsid w:val="3D0E2331"/>
    <w:rsid w:val="3D42922D"/>
    <w:rsid w:val="3D429AAB"/>
    <w:rsid w:val="3D5DFC46"/>
    <w:rsid w:val="3DC7517D"/>
    <w:rsid w:val="3DEE7379"/>
    <w:rsid w:val="3E2C36FF"/>
    <w:rsid w:val="3EA1DFC9"/>
    <w:rsid w:val="3EA36810"/>
    <w:rsid w:val="3EA9F392"/>
    <w:rsid w:val="3F0B2926"/>
    <w:rsid w:val="3F63BBE8"/>
    <w:rsid w:val="3F7A31F0"/>
    <w:rsid w:val="403F3871"/>
    <w:rsid w:val="405CF0A5"/>
    <w:rsid w:val="4069AE90"/>
    <w:rsid w:val="40908831"/>
    <w:rsid w:val="40C6FBEF"/>
    <w:rsid w:val="40E6C624"/>
    <w:rsid w:val="4103B7BF"/>
    <w:rsid w:val="41105D3A"/>
    <w:rsid w:val="4148AEAE"/>
    <w:rsid w:val="415D7183"/>
    <w:rsid w:val="418DB739"/>
    <w:rsid w:val="41D420B9"/>
    <w:rsid w:val="41D44AF4"/>
    <w:rsid w:val="4201C1F3"/>
    <w:rsid w:val="422F2746"/>
    <w:rsid w:val="42633005"/>
    <w:rsid w:val="426A02B7"/>
    <w:rsid w:val="4271BCDA"/>
    <w:rsid w:val="4276C8FF"/>
    <w:rsid w:val="427A3AD9"/>
    <w:rsid w:val="42A15156"/>
    <w:rsid w:val="4385E7DE"/>
    <w:rsid w:val="44035F1A"/>
    <w:rsid w:val="44372095"/>
    <w:rsid w:val="4441917C"/>
    <w:rsid w:val="44488ADC"/>
    <w:rsid w:val="449D6570"/>
    <w:rsid w:val="44ACADE9"/>
    <w:rsid w:val="44E65D0A"/>
    <w:rsid w:val="44EB01C0"/>
    <w:rsid w:val="4545483A"/>
    <w:rsid w:val="454D7C36"/>
    <w:rsid w:val="4558E730"/>
    <w:rsid w:val="45885C00"/>
    <w:rsid w:val="45954164"/>
    <w:rsid w:val="459AD0C7"/>
    <w:rsid w:val="45BCFF88"/>
    <w:rsid w:val="45E1B476"/>
    <w:rsid w:val="45F3CFAC"/>
    <w:rsid w:val="460191DE"/>
    <w:rsid w:val="467122A7"/>
    <w:rsid w:val="46DAC236"/>
    <w:rsid w:val="46EBB62F"/>
    <w:rsid w:val="471D8B08"/>
    <w:rsid w:val="47753F23"/>
    <w:rsid w:val="47BC1438"/>
    <w:rsid w:val="48A2B574"/>
    <w:rsid w:val="48A87ECF"/>
    <w:rsid w:val="48D6D03D"/>
    <w:rsid w:val="48E15811"/>
    <w:rsid w:val="48F6F748"/>
    <w:rsid w:val="48FFF14B"/>
    <w:rsid w:val="495FE7E8"/>
    <w:rsid w:val="49CBF6F3"/>
    <w:rsid w:val="4A38EFC9"/>
    <w:rsid w:val="4A4575E9"/>
    <w:rsid w:val="4A6831BC"/>
    <w:rsid w:val="4A9A5BD2"/>
    <w:rsid w:val="4ADECB40"/>
    <w:rsid w:val="4B44315A"/>
    <w:rsid w:val="4B54D1C9"/>
    <w:rsid w:val="4B5561AE"/>
    <w:rsid w:val="4B759DD7"/>
    <w:rsid w:val="4C85512E"/>
    <w:rsid w:val="4C8F58C1"/>
    <w:rsid w:val="4CB8736E"/>
    <w:rsid w:val="4CCC12A2"/>
    <w:rsid w:val="4CD5CFFF"/>
    <w:rsid w:val="4CEBDA7B"/>
    <w:rsid w:val="4D0A5550"/>
    <w:rsid w:val="4DBB09A9"/>
    <w:rsid w:val="4DD000DB"/>
    <w:rsid w:val="4E238A35"/>
    <w:rsid w:val="4E23AA98"/>
    <w:rsid w:val="4E280965"/>
    <w:rsid w:val="4EBFA0B9"/>
    <w:rsid w:val="4EC29C7A"/>
    <w:rsid w:val="4ED0A8B2"/>
    <w:rsid w:val="4F2D1920"/>
    <w:rsid w:val="4F597737"/>
    <w:rsid w:val="5036CA56"/>
    <w:rsid w:val="504AACE6"/>
    <w:rsid w:val="506ADDAF"/>
    <w:rsid w:val="50AE7AC0"/>
    <w:rsid w:val="50C17BE9"/>
    <w:rsid w:val="50D2506E"/>
    <w:rsid w:val="50F11C68"/>
    <w:rsid w:val="511228A1"/>
    <w:rsid w:val="5144651E"/>
    <w:rsid w:val="515EC5C4"/>
    <w:rsid w:val="516AF9CD"/>
    <w:rsid w:val="51CBB6FE"/>
    <w:rsid w:val="522A8A3C"/>
    <w:rsid w:val="524D3154"/>
    <w:rsid w:val="52CCB6FA"/>
    <w:rsid w:val="534C801B"/>
    <w:rsid w:val="53824DA8"/>
    <w:rsid w:val="53A8EEB9"/>
    <w:rsid w:val="53C05891"/>
    <w:rsid w:val="53D4B2C3"/>
    <w:rsid w:val="53EA7C34"/>
    <w:rsid w:val="53FE71B3"/>
    <w:rsid w:val="540B8566"/>
    <w:rsid w:val="5446A8C9"/>
    <w:rsid w:val="544ACDCD"/>
    <w:rsid w:val="54711C9E"/>
    <w:rsid w:val="547AA5C8"/>
    <w:rsid w:val="54CCE83F"/>
    <w:rsid w:val="5517CDAB"/>
    <w:rsid w:val="551A7356"/>
    <w:rsid w:val="55BB2296"/>
    <w:rsid w:val="55BB56FC"/>
    <w:rsid w:val="561DDFC1"/>
    <w:rsid w:val="563F2250"/>
    <w:rsid w:val="56BE459B"/>
    <w:rsid w:val="56CC8B45"/>
    <w:rsid w:val="573731CF"/>
    <w:rsid w:val="574B60BF"/>
    <w:rsid w:val="57BF68DB"/>
    <w:rsid w:val="580DF111"/>
    <w:rsid w:val="5874E725"/>
    <w:rsid w:val="58A597E0"/>
    <w:rsid w:val="593D011C"/>
    <w:rsid w:val="59422DB7"/>
    <w:rsid w:val="5951DA33"/>
    <w:rsid w:val="5951FF86"/>
    <w:rsid w:val="59535E0B"/>
    <w:rsid w:val="5956A5B5"/>
    <w:rsid w:val="597B449D"/>
    <w:rsid w:val="599B9CA4"/>
    <w:rsid w:val="59A094D2"/>
    <w:rsid w:val="59DF3B90"/>
    <w:rsid w:val="5A12BC14"/>
    <w:rsid w:val="5A211807"/>
    <w:rsid w:val="5A355BEA"/>
    <w:rsid w:val="5A416841"/>
    <w:rsid w:val="5A4AB568"/>
    <w:rsid w:val="5A53540F"/>
    <w:rsid w:val="5A8EC81F"/>
    <w:rsid w:val="5ABCE655"/>
    <w:rsid w:val="5BDAC051"/>
    <w:rsid w:val="5BDD80D6"/>
    <w:rsid w:val="5C17B262"/>
    <w:rsid w:val="5C339649"/>
    <w:rsid w:val="5CA2B923"/>
    <w:rsid w:val="5CE859DA"/>
    <w:rsid w:val="5CFA0FF3"/>
    <w:rsid w:val="5D7393B1"/>
    <w:rsid w:val="5D90E28A"/>
    <w:rsid w:val="5D977916"/>
    <w:rsid w:val="5E2DE59E"/>
    <w:rsid w:val="5E32E3D2"/>
    <w:rsid w:val="5E3EDD10"/>
    <w:rsid w:val="5E426E1E"/>
    <w:rsid w:val="5E99AE64"/>
    <w:rsid w:val="5F06FA75"/>
    <w:rsid w:val="5F0BB81F"/>
    <w:rsid w:val="5F4777DF"/>
    <w:rsid w:val="5F6FE844"/>
    <w:rsid w:val="5F7E5DFF"/>
    <w:rsid w:val="600EA766"/>
    <w:rsid w:val="60502A43"/>
    <w:rsid w:val="60AFDBCC"/>
    <w:rsid w:val="60B11B62"/>
    <w:rsid w:val="6103D39B"/>
    <w:rsid w:val="61144AED"/>
    <w:rsid w:val="6140054D"/>
    <w:rsid w:val="6143B43E"/>
    <w:rsid w:val="6146C9D0"/>
    <w:rsid w:val="6191A0F1"/>
    <w:rsid w:val="61DA79A9"/>
    <w:rsid w:val="61E5CA24"/>
    <w:rsid w:val="61F438BF"/>
    <w:rsid w:val="622AAA27"/>
    <w:rsid w:val="62318C19"/>
    <w:rsid w:val="6274E08A"/>
    <w:rsid w:val="62DF8BD2"/>
    <w:rsid w:val="62F1EE7F"/>
    <w:rsid w:val="6308E03A"/>
    <w:rsid w:val="6326306E"/>
    <w:rsid w:val="636CF579"/>
    <w:rsid w:val="63781442"/>
    <w:rsid w:val="63F4B5A7"/>
    <w:rsid w:val="63F7888E"/>
    <w:rsid w:val="6434BB55"/>
    <w:rsid w:val="6438DC2B"/>
    <w:rsid w:val="64399D74"/>
    <w:rsid w:val="6446AB72"/>
    <w:rsid w:val="64C2C4E4"/>
    <w:rsid w:val="64DA4362"/>
    <w:rsid w:val="64E064B8"/>
    <w:rsid w:val="64E88333"/>
    <w:rsid w:val="652521C7"/>
    <w:rsid w:val="6547C7A9"/>
    <w:rsid w:val="659BF46F"/>
    <w:rsid w:val="65AEC2B9"/>
    <w:rsid w:val="65FD4958"/>
    <w:rsid w:val="6609E379"/>
    <w:rsid w:val="6635A307"/>
    <w:rsid w:val="6685AE90"/>
    <w:rsid w:val="66DC0E58"/>
    <w:rsid w:val="67054ACA"/>
    <w:rsid w:val="670B7096"/>
    <w:rsid w:val="67161D42"/>
    <w:rsid w:val="671682F8"/>
    <w:rsid w:val="672F2950"/>
    <w:rsid w:val="674851AD"/>
    <w:rsid w:val="674E9281"/>
    <w:rsid w:val="67740533"/>
    <w:rsid w:val="67AAACCA"/>
    <w:rsid w:val="6835D68E"/>
    <w:rsid w:val="68458201"/>
    <w:rsid w:val="68530509"/>
    <w:rsid w:val="6862867E"/>
    <w:rsid w:val="68CAF9B1"/>
    <w:rsid w:val="68D39531"/>
    <w:rsid w:val="694D51EC"/>
    <w:rsid w:val="695FA588"/>
    <w:rsid w:val="6A2AEF99"/>
    <w:rsid w:val="6A2D6FB5"/>
    <w:rsid w:val="6A35DB8E"/>
    <w:rsid w:val="6A63D0CF"/>
    <w:rsid w:val="6A7D1F88"/>
    <w:rsid w:val="6AA14857"/>
    <w:rsid w:val="6AB7EC38"/>
    <w:rsid w:val="6ADE697D"/>
    <w:rsid w:val="6B16143C"/>
    <w:rsid w:val="6B78325E"/>
    <w:rsid w:val="6B9F9A74"/>
    <w:rsid w:val="6BA171F2"/>
    <w:rsid w:val="6C07B512"/>
    <w:rsid w:val="6C1FF6B2"/>
    <w:rsid w:val="6C91383B"/>
    <w:rsid w:val="6CB54B09"/>
    <w:rsid w:val="6CC8EADD"/>
    <w:rsid w:val="6CCB382E"/>
    <w:rsid w:val="6D2C7AF5"/>
    <w:rsid w:val="6D3D580D"/>
    <w:rsid w:val="6D8B093D"/>
    <w:rsid w:val="6DF4CD0D"/>
    <w:rsid w:val="6DF57EF3"/>
    <w:rsid w:val="6E041380"/>
    <w:rsid w:val="6E182075"/>
    <w:rsid w:val="6E19EE4E"/>
    <w:rsid w:val="6E3C2E4C"/>
    <w:rsid w:val="6E518182"/>
    <w:rsid w:val="6E89D240"/>
    <w:rsid w:val="6E96DE27"/>
    <w:rsid w:val="6EABF34E"/>
    <w:rsid w:val="6EB91110"/>
    <w:rsid w:val="6EC7B888"/>
    <w:rsid w:val="6F18E2EF"/>
    <w:rsid w:val="6F1A7067"/>
    <w:rsid w:val="6F37D557"/>
    <w:rsid w:val="6F744282"/>
    <w:rsid w:val="6F784525"/>
    <w:rsid w:val="6FB420C3"/>
    <w:rsid w:val="6FC44EFF"/>
    <w:rsid w:val="7060FCDC"/>
    <w:rsid w:val="70748AB3"/>
    <w:rsid w:val="70765638"/>
    <w:rsid w:val="70BDAE2F"/>
    <w:rsid w:val="70DE854B"/>
    <w:rsid w:val="70E51EE2"/>
    <w:rsid w:val="70F44F38"/>
    <w:rsid w:val="7134B575"/>
    <w:rsid w:val="715F846D"/>
    <w:rsid w:val="716D0B38"/>
    <w:rsid w:val="71A9BCE7"/>
    <w:rsid w:val="71C18AF2"/>
    <w:rsid w:val="7277BFE4"/>
    <w:rsid w:val="7277C583"/>
    <w:rsid w:val="72877217"/>
    <w:rsid w:val="72952581"/>
    <w:rsid w:val="72D63276"/>
    <w:rsid w:val="72D8A27D"/>
    <w:rsid w:val="730FCBC9"/>
    <w:rsid w:val="7322B7B6"/>
    <w:rsid w:val="734CF892"/>
    <w:rsid w:val="738884B9"/>
    <w:rsid w:val="738C8233"/>
    <w:rsid w:val="73970A07"/>
    <w:rsid w:val="73BB39DA"/>
    <w:rsid w:val="73BCF3B6"/>
    <w:rsid w:val="73C94DC3"/>
    <w:rsid w:val="73EE3C8F"/>
    <w:rsid w:val="74149019"/>
    <w:rsid w:val="74563C80"/>
    <w:rsid w:val="747761AC"/>
    <w:rsid w:val="74B0B5AE"/>
    <w:rsid w:val="74DAAE42"/>
    <w:rsid w:val="74E0121F"/>
    <w:rsid w:val="7500D575"/>
    <w:rsid w:val="75770FF0"/>
    <w:rsid w:val="76274366"/>
    <w:rsid w:val="76D5B805"/>
    <w:rsid w:val="76DD5649"/>
    <w:rsid w:val="76FB3639"/>
    <w:rsid w:val="770B90CB"/>
    <w:rsid w:val="7755D620"/>
    <w:rsid w:val="77942E9D"/>
    <w:rsid w:val="77FD5A21"/>
    <w:rsid w:val="7855EA26"/>
    <w:rsid w:val="7882E337"/>
    <w:rsid w:val="78928221"/>
    <w:rsid w:val="78B9A35A"/>
    <w:rsid w:val="78D3DE2D"/>
    <w:rsid w:val="78F21387"/>
    <w:rsid w:val="791BCAE1"/>
    <w:rsid w:val="7941DAAC"/>
    <w:rsid w:val="796A60CE"/>
    <w:rsid w:val="79A148EA"/>
    <w:rsid w:val="79C637C8"/>
    <w:rsid w:val="79DD230D"/>
    <w:rsid w:val="7A15AF2A"/>
    <w:rsid w:val="7A180E97"/>
    <w:rsid w:val="7A4EC5FC"/>
    <w:rsid w:val="7A693FD6"/>
    <w:rsid w:val="7A9FE24B"/>
    <w:rsid w:val="7AA5188E"/>
    <w:rsid w:val="7AB89761"/>
    <w:rsid w:val="7ABCA20A"/>
    <w:rsid w:val="7AC73255"/>
    <w:rsid w:val="7AED5BA9"/>
    <w:rsid w:val="7B0D00DD"/>
    <w:rsid w:val="7B23BA3E"/>
    <w:rsid w:val="7B6D1F32"/>
    <w:rsid w:val="7B6D68A9"/>
    <w:rsid w:val="7B714DF9"/>
    <w:rsid w:val="7BAEF868"/>
    <w:rsid w:val="7BCF9AE5"/>
    <w:rsid w:val="7C540F64"/>
    <w:rsid w:val="7C797B6E"/>
    <w:rsid w:val="7CF2AAD9"/>
    <w:rsid w:val="7D105A6E"/>
    <w:rsid w:val="7DA6373C"/>
    <w:rsid w:val="7DD4E3E7"/>
    <w:rsid w:val="7E128A5F"/>
    <w:rsid w:val="7E223DCE"/>
    <w:rsid w:val="7E4CA400"/>
    <w:rsid w:val="7E56CDAB"/>
    <w:rsid w:val="7E6DFBF1"/>
    <w:rsid w:val="7EB0ED11"/>
    <w:rsid w:val="7EF694B4"/>
    <w:rsid w:val="7F6C18CA"/>
    <w:rsid w:val="7F824B23"/>
    <w:rsid w:val="7F878345"/>
    <w:rsid w:val="7FE8302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50D94"/>
  <w15:docId w15:val="{72EED639-8754-43D2-8B9B-B7711D19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autoSpaceDN w:val="0"/>
      <w:spacing w:after="160"/>
      <w:textAlignment w:val="baseline"/>
    </w:pPr>
    <w:rPr>
      <w:sz w:val="22"/>
      <w:szCs w:val="22"/>
      <w:lang w:val="de-CH" w:eastAsia="en-US"/>
    </w:rPr>
  </w:style>
  <w:style w:type="paragraph" w:styleId="berschrift3">
    <w:name w:val="heading 3"/>
    <w:basedOn w:val="Standard"/>
    <w:link w:val="berschrift3Zchn"/>
    <w:qFormat/>
    <w:rsid w:val="00E13FF3"/>
    <w:pPr>
      <w:suppressAutoHyphens/>
      <w:overflowPunct w:val="0"/>
      <w:autoSpaceDE w:val="0"/>
      <w:spacing w:before="280" w:after="80" w:line="276" w:lineRule="auto"/>
      <w:outlineLvl w:val="2"/>
    </w:pPr>
    <w:rPr>
      <w:rFonts w:ascii="Arial" w:eastAsia="Times New Roman" w:hAnsi="Arial" w:cs="Arial"/>
      <w:b/>
      <w:bCs/>
      <w:color w:val="000000"/>
      <w:kern w:val="3"/>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1"/>
    <w:next w:val="Standard1"/>
    <w:pPr>
      <w:keepNext/>
      <w:keepLines/>
      <w:ind w:left="360" w:hanging="76"/>
      <w:outlineLvl w:val="0"/>
    </w:pPr>
    <w:rPr>
      <w:rFonts w:eastAsia="MS Gothic"/>
      <w:b/>
      <w:bCs/>
      <w:kern w:val="3"/>
      <w:sz w:val="48"/>
      <w:szCs w:val="32"/>
    </w:rPr>
  </w:style>
  <w:style w:type="paragraph" w:customStyle="1" w:styleId="berschrift21">
    <w:name w:val="Überschrift 21"/>
    <w:basedOn w:val="berschrift11"/>
    <w:next w:val="Standard1"/>
    <w:pPr>
      <w:spacing w:before="120"/>
      <w:outlineLvl w:val="1"/>
    </w:pPr>
    <w:rPr>
      <w:bCs w:val="0"/>
      <w:iCs/>
      <w:color w:val="FF0000"/>
      <w:sz w:val="28"/>
      <w:szCs w:val="28"/>
    </w:rPr>
  </w:style>
  <w:style w:type="paragraph" w:customStyle="1" w:styleId="berschrift31">
    <w:name w:val="Überschrift 31"/>
    <w:basedOn w:val="berschrift21"/>
    <w:next w:val="Standard1"/>
    <w:pPr>
      <w:ind w:left="567"/>
      <w:jc w:val="both"/>
      <w:outlineLvl w:val="2"/>
    </w:pPr>
    <w:rPr>
      <w:bCs/>
      <w:sz w:val="22"/>
      <w:szCs w:val="26"/>
    </w:rPr>
  </w:style>
  <w:style w:type="paragraph" w:customStyle="1" w:styleId="Standard1">
    <w:name w:val="Standard1"/>
    <w:pPr>
      <w:suppressAutoHyphens/>
      <w:autoSpaceDN w:val="0"/>
      <w:spacing w:before="60"/>
      <w:textAlignment w:val="baseline"/>
    </w:pPr>
    <w:rPr>
      <w:rFonts w:ascii="Helvetica" w:eastAsia="Times" w:hAnsi="Helvetica"/>
      <w:sz w:val="24"/>
      <w:lang w:val="en-US" w:eastAsia="en-GB"/>
    </w:rPr>
  </w:style>
  <w:style w:type="character" w:customStyle="1" w:styleId="Absatz-Standardschriftart1">
    <w:name w:val="Absatz-Standardschriftart1"/>
  </w:style>
  <w:style w:type="character" w:customStyle="1" w:styleId="Heading1Char">
    <w:name w:val="Heading 1 Char"/>
    <w:rPr>
      <w:rFonts w:ascii="Helvetica" w:eastAsia="MS Gothic" w:hAnsi="Helvetica" w:cs="Times New Roman"/>
      <w:b/>
      <w:bCs/>
      <w:kern w:val="3"/>
      <w:sz w:val="48"/>
      <w:szCs w:val="32"/>
      <w:lang w:eastAsia="en-GB"/>
    </w:rPr>
  </w:style>
  <w:style w:type="character" w:customStyle="1" w:styleId="Heading2Char">
    <w:name w:val="Heading 2 Char"/>
    <w:rPr>
      <w:rFonts w:ascii="Helvetica" w:eastAsia="MS Gothic" w:hAnsi="Helvetica" w:cs="Times New Roman"/>
      <w:b/>
      <w:iCs/>
      <w:color w:val="FF0000"/>
      <w:kern w:val="3"/>
      <w:sz w:val="28"/>
      <w:szCs w:val="28"/>
      <w:lang w:eastAsia="en-GB"/>
    </w:rPr>
  </w:style>
  <w:style w:type="character" w:customStyle="1" w:styleId="Heading3Char">
    <w:name w:val="Heading 3 Char"/>
    <w:rPr>
      <w:rFonts w:ascii="Helvetica" w:eastAsia="MS Gothic" w:hAnsi="Helvetica" w:cs="Times New Roman"/>
      <w:b/>
      <w:bCs/>
      <w:iCs/>
      <w:color w:val="FF0000"/>
      <w:kern w:val="3"/>
      <w:szCs w:val="26"/>
      <w:lang w:eastAsia="en-GB"/>
    </w:rPr>
  </w:style>
  <w:style w:type="paragraph" w:customStyle="1" w:styleId="Listbulleted1">
    <w:name w:val="List bulleted 1"/>
    <w:basedOn w:val="Standard1"/>
    <w:autoRedefine/>
    <w:pPr>
      <w:numPr>
        <w:numId w:val="9"/>
      </w:numPr>
      <w:spacing w:before="120" w:after="120"/>
    </w:pPr>
    <w:rPr>
      <w:rFonts w:eastAsia="Times New Roman"/>
    </w:rPr>
  </w:style>
  <w:style w:type="paragraph" w:customStyle="1" w:styleId="Listnumbered1">
    <w:name w:val="List numbered 1"/>
    <w:basedOn w:val="Standard1"/>
    <w:autoRedefine/>
    <w:pPr>
      <w:numPr>
        <w:numId w:val="10"/>
      </w:numPr>
    </w:pPr>
  </w:style>
  <w:style w:type="paragraph" w:customStyle="1" w:styleId="Fuzeile1">
    <w:name w:val="Fußzeile1"/>
    <w:basedOn w:val="Standard1"/>
    <w:pPr>
      <w:tabs>
        <w:tab w:val="center" w:pos="4513"/>
        <w:tab w:val="right" w:pos="9026"/>
      </w:tabs>
      <w:spacing w:before="0"/>
    </w:pPr>
  </w:style>
  <w:style w:type="character" w:customStyle="1" w:styleId="FooterChar">
    <w:name w:val="Footer Char"/>
    <w:rPr>
      <w:rFonts w:ascii="Helvetica" w:eastAsia="Times" w:hAnsi="Helvetica" w:cs="Times New Roman"/>
      <w:sz w:val="24"/>
      <w:szCs w:val="20"/>
      <w:lang w:val="en-US" w:eastAsia="en-GB"/>
    </w:rPr>
  </w:style>
  <w:style w:type="paragraph" w:customStyle="1" w:styleId="Kopfzeile1">
    <w:name w:val="Kopfzeile1"/>
    <w:basedOn w:val="Standard1"/>
    <w:pPr>
      <w:tabs>
        <w:tab w:val="center" w:pos="4513"/>
        <w:tab w:val="right" w:pos="9026"/>
      </w:tabs>
      <w:spacing w:before="0"/>
    </w:pPr>
  </w:style>
  <w:style w:type="character" w:customStyle="1" w:styleId="HeaderChar">
    <w:name w:val="Header Char"/>
    <w:rPr>
      <w:rFonts w:ascii="Helvetica" w:eastAsia="Times" w:hAnsi="Helvetica" w:cs="Times New Roman"/>
      <w:sz w:val="24"/>
      <w:szCs w:val="20"/>
      <w:lang w:val="en-US" w:eastAsia="en-GB"/>
    </w:rPr>
  </w:style>
  <w:style w:type="paragraph" w:customStyle="1" w:styleId="Listenabsatz1">
    <w:name w:val="Listenabsatz1"/>
    <w:basedOn w:val="Standard1"/>
    <w:pPr>
      <w:ind w:left="720"/>
    </w:pPr>
  </w:style>
  <w:style w:type="character" w:styleId="Hyperlink">
    <w:name w:val="Hyperlink"/>
    <w:rPr>
      <w:color w:val="0563C1"/>
      <w:u w:val="single"/>
    </w:rPr>
  </w:style>
  <w:style w:type="character" w:customStyle="1" w:styleId="UnresolvedMention1">
    <w:name w:val="Unresolved Mention1"/>
    <w:rPr>
      <w:color w:val="605E5C"/>
      <w:shd w:val="clear" w:color="auto" w:fill="E1DFDD"/>
    </w:rPr>
  </w:style>
  <w:style w:type="character" w:customStyle="1" w:styleId="Kommentarzeichen1">
    <w:name w:val="Kommentarzeichen1"/>
    <w:rPr>
      <w:sz w:val="16"/>
      <w:szCs w:val="16"/>
    </w:rPr>
  </w:style>
  <w:style w:type="paragraph" w:customStyle="1" w:styleId="Kommentartext1">
    <w:name w:val="Kommentartext1"/>
    <w:basedOn w:val="Standard1"/>
    <w:rPr>
      <w:sz w:val="20"/>
    </w:rPr>
  </w:style>
  <w:style w:type="character" w:customStyle="1" w:styleId="KommentartextZchn">
    <w:name w:val="Kommentartext Zchn"/>
    <w:rPr>
      <w:rFonts w:ascii="Helvetica" w:eastAsia="Times" w:hAnsi="Helvetica"/>
      <w:sz w:val="20"/>
      <w:szCs w:val="20"/>
      <w:lang w:val="en-US" w:eastAsia="en-GB"/>
    </w:rPr>
  </w:style>
  <w:style w:type="paragraph" w:customStyle="1" w:styleId="Kommentarthema1">
    <w:name w:val="Kommentarthema1"/>
    <w:basedOn w:val="Kommentartext1"/>
    <w:next w:val="Kommentartext1"/>
    <w:rPr>
      <w:b/>
      <w:bCs/>
    </w:rPr>
  </w:style>
  <w:style w:type="character" w:customStyle="1" w:styleId="KommentarthemaZchn">
    <w:name w:val="Kommentarthema Zchn"/>
    <w:rPr>
      <w:rFonts w:ascii="Helvetica" w:eastAsia="Times" w:hAnsi="Helvetica"/>
      <w:b/>
      <w:bCs/>
      <w:sz w:val="20"/>
      <w:szCs w:val="20"/>
      <w:lang w:val="en-US" w:eastAsia="en-GB"/>
    </w:rPr>
  </w:style>
  <w:style w:type="paragraph" w:customStyle="1" w:styleId="Sprechblasentext1">
    <w:name w:val="Sprechblasentext1"/>
    <w:basedOn w:val="Standard1"/>
    <w:pPr>
      <w:spacing w:before="0"/>
    </w:pPr>
    <w:rPr>
      <w:rFonts w:ascii="Segoe UI" w:hAnsi="Segoe UI" w:cs="Segoe UI"/>
      <w:sz w:val="18"/>
      <w:szCs w:val="18"/>
    </w:rPr>
  </w:style>
  <w:style w:type="character" w:customStyle="1" w:styleId="SprechblasentextZchn">
    <w:name w:val="Sprechblasentext Zchn"/>
    <w:rPr>
      <w:rFonts w:ascii="Segoe UI" w:eastAsia="Times" w:hAnsi="Segoe UI" w:cs="Segoe UI"/>
      <w:sz w:val="18"/>
      <w:szCs w:val="18"/>
      <w:lang w:val="en-US" w:eastAsia="en-GB"/>
    </w:rPr>
  </w:style>
  <w:style w:type="character" w:customStyle="1" w:styleId="BesuchterLink1">
    <w:name w:val="BesuchterLink1"/>
    <w:rPr>
      <w:color w:val="954F72"/>
      <w:u w:val="single"/>
    </w:rPr>
  </w:style>
  <w:style w:type="paragraph" w:styleId="Sprechblasentext">
    <w:name w:val="Balloon Text"/>
    <w:basedOn w:val="Standard"/>
    <w:link w:val="SprechblasentextZchn1"/>
    <w:uiPriority w:val="99"/>
    <w:semiHidden/>
    <w:unhideWhenUsed/>
    <w:rsid w:val="00E547EB"/>
    <w:pPr>
      <w:spacing w:after="0"/>
    </w:pPr>
    <w:rPr>
      <w:rFonts w:ascii="Segoe UI" w:hAnsi="Segoe UI" w:cs="Segoe UI"/>
      <w:sz w:val="18"/>
      <w:szCs w:val="18"/>
    </w:rPr>
  </w:style>
  <w:style w:type="paragraph" w:styleId="Kommentartext">
    <w:name w:val="annotation text"/>
    <w:basedOn w:val="Standard"/>
    <w:link w:val="KommentartextZchn1"/>
    <w:uiPriority w:val="99"/>
    <w:rPr>
      <w:sz w:val="20"/>
      <w:szCs w:val="20"/>
    </w:rPr>
  </w:style>
  <w:style w:type="character" w:customStyle="1" w:styleId="CommentTextChar">
    <w:name w:val="Comment Text Char"/>
    <w:uiPriority w:val="99"/>
    <w:rPr>
      <w:sz w:val="20"/>
      <w:szCs w:val="20"/>
    </w:rPr>
  </w:style>
  <w:style w:type="character" w:styleId="Kommentarzeichen">
    <w:name w:val="annotation reference"/>
    <w:uiPriority w:val="99"/>
    <w:rPr>
      <w:sz w:val="16"/>
      <w:szCs w:val="16"/>
    </w:rPr>
  </w:style>
  <w:style w:type="paragraph" w:styleId="Kopfzeile">
    <w:name w:val="header"/>
    <w:basedOn w:val="Standard"/>
    <w:pPr>
      <w:tabs>
        <w:tab w:val="center" w:pos="4680"/>
        <w:tab w:val="right" w:pos="9360"/>
      </w:tabs>
      <w:spacing w:after="0"/>
    </w:pPr>
  </w:style>
  <w:style w:type="character" w:customStyle="1" w:styleId="HeaderChar1">
    <w:name w:val="Header Char1"/>
    <w:basedOn w:val="Absatz-Standardschriftart"/>
  </w:style>
  <w:style w:type="paragraph" w:styleId="Fuzeile">
    <w:name w:val="footer"/>
    <w:basedOn w:val="Standard"/>
    <w:pPr>
      <w:tabs>
        <w:tab w:val="center" w:pos="4680"/>
        <w:tab w:val="right" w:pos="9360"/>
      </w:tabs>
      <w:spacing w:after="0"/>
    </w:pPr>
  </w:style>
  <w:style w:type="character" w:customStyle="1" w:styleId="FooterChar1">
    <w:name w:val="Footer Char1"/>
    <w:basedOn w:val="Absatz-Standardschriftart"/>
  </w:style>
  <w:style w:type="character" w:customStyle="1" w:styleId="SprechblasentextZchn1">
    <w:name w:val="Sprechblasentext Zchn1"/>
    <w:link w:val="Sprechblasentext"/>
    <w:uiPriority w:val="99"/>
    <w:semiHidden/>
    <w:rsid w:val="00E547EB"/>
    <w:rPr>
      <w:rFonts w:ascii="Segoe UI" w:hAnsi="Segoe UI" w:cs="Segoe UI"/>
      <w:sz w:val="18"/>
      <w:szCs w:val="18"/>
    </w:rPr>
  </w:style>
  <w:style w:type="paragraph" w:styleId="Kommentarthema">
    <w:name w:val="annotation subject"/>
    <w:basedOn w:val="Kommentartext"/>
    <w:next w:val="Kommentartext"/>
    <w:link w:val="KommentarthemaZchn1"/>
    <w:uiPriority w:val="99"/>
    <w:semiHidden/>
    <w:unhideWhenUsed/>
    <w:rsid w:val="00AF0682"/>
    <w:rPr>
      <w:b/>
      <w:bCs/>
    </w:rPr>
  </w:style>
  <w:style w:type="character" w:customStyle="1" w:styleId="KommentartextZchn1">
    <w:name w:val="Kommentartext Zchn1"/>
    <w:link w:val="Kommentartext"/>
    <w:rsid w:val="00AF0682"/>
    <w:rPr>
      <w:lang w:val="de-CH" w:eastAsia="en-US"/>
    </w:rPr>
  </w:style>
  <w:style w:type="character" w:customStyle="1" w:styleId="KommentarthemaZchn1">
    <w:name w:val="Kommentarthema Zchn1"/>
    <w:link w:val="Kommentarthema"/>
    <w:uiPriority w:val="99"/>
    <w:semiHidden/>
    <w:rsid w:val="00AF0682"/>
    <w:rPr>
      <w:b/>
      <w:bCs/>
      <w:lang w:val="de-CH" w:eastAsia="en-US"/>
    </w:rPr>
  </w:style>
  <w:style w:type="character" w:styleId="BesuchterLink">
    <w:name w:val="FollowedHyperlink"/>
    <w:uiPriority w:val="99"/>
    <w:semiHidden/>
    <w:unhideWhenUsed/>
    <w:rsid w:val="00F81148"/>
    <w:rPr>
      <w:color w:val="954F72"/>
      <w:u w:val="single"/>
    </w:rPr>
  </w:style>
  <w:style w:type="numbering" w:customStyle="1" w:styleId="LFO1">
    <w:name w:val="LFO1"/>
    <w:basedOn w:val="KeineListe"/>
    <w:pPr>
      <w:numPr>
        <w:numId w:val="9"/>
      </w:numPr>
    </w:pPr>
  </w:style>
  <w:style w:type="numbering" w:customStyle="1" w:styleId="LFO2">
    <w:name w:val="LFO2"/>
    <w:basedOn w:val="KeineListe"/>
    <w:pPr>
      <w:numPr>
        <w:numId w:val="10"/>
      </w:numPr>
    </w:pPr>
  </w:style>
  <w:style w:type="paragraph" w:styleId="Listenabsatz">
    <w:name w:val="List Paragraph"/>
    <w:basedOn w:val="Standard"/>
    <w:link w:val="ListenabsatzZchn"/>
    <w:uiPriority w:val="34"/>
    <w:qFormat/>
    <w:rsid w:val="00423466"/>
    <w:pPr>
      <w:autoSpaceDN/>
      <w:spacing w:line="259" w:lineRule="auto"/>
      <w:ind w:left="720"/>
      <w:contextualSpacing/>
      <w:textAlignment w:val="auto"/>
    </w:pPr>
    <w:rPr>
      <w:rFonts w:ascii="Arial" w:eastAsiaTheme="minorHAnsi" w:hAnsi="Arial" w:cstheme="minorBidi"/>
    </w:rPr>
  </w:style>
  <w:style w:type="paragraph" w:customStyle="1" w:styleId="Default">
    <w:name w:val="Default"/>
    <w:rsid w:val="00B17492"/>
    <w:pPr>
      <w:autoSpaceDE w:val="0"/>
      <w:autoSpaceDN w:val="0"/>
      <w:adjustRightInd w:val="0"/>
    </w:pPr>
    <w:rPr>
      <w:rFonts w:ascii="Arial" w:hAnsi="Arial" w:cs="Arial"/>
      <w:color w:val="000000"/>
      <w:sz w:val="24"/>
      <w:szCs w:val="24"/>
      <w:lang w:val="en-US"/>
    </w:rPr>
  </w:style>
  <w:style w:type="character" w:styleId="NichtaufgelsteErwhnung">
    <w:name w:val="Unresolved Mention"/>
    <w:basedOn w:val="Absatz-Standardschriftart"/>
    <w:uiPriority w:val="99"/>
    <w:semiHidden/>
    <w:unhideWhenUsed/>
    <w:rsid w:val="007558F2"/>
    <w:rPr>
      <w:color w:val="605E5C"/>
      <w:shd w:val="clear" w:color="auto" w:fill="E1DFDD"/>
    </w:rPr>
  </w:style>
  <w:style w:type="character" w:customStyle="1" w:styleId="normaltextrun">
    <w:name w:val="normaltextrun"/>
    <w:basedOn w:val="Absatz-Standardschriftart"/>
    <w:rsid w:val="004741E1"/>
  </w:style>
  <w:style w:type="character" w:customStyle="1" w:styleId="berschrift3Zchn">
    <w:name w:val="Überschrift 3 Zchn"/>
    <w:basedOn w:val="Absatz-Standardschriftart"/>
    <w:link w:val="berschrift3"/>
    <w:rsid w:val="00E13FF3"/>
    <w:rPr>
      <w:rFonts w:ascii="Arial" w:eastAsia="Times New Roman" w:hAnsi="Arial" w:cs="Arial"/>
      <w:b/>
      <w:bCs/>
      <w:color w:val="000000"/>
      <w:kern w:val="3"/>
      <w:sz w:val="28"/>
      <w:szCs w:val="28"/>
      <w:lang w:val="en-US" w:eastAsia="en-US"/>
    </w:rPr>
  </w:style>
  <w:style w:type="paragraph" w:styleId="Funotentext">
    <w:name w:val="footnote text"/>
    <w:basedOn w:val="Standard"/>
    <w:link w:val="FunotentextZchn"/>
    <w:semiHidden/>
    <w:rsid w:val="00E13FF3"/>
    <w:pPr>
      <w:suppressAutoHyphens/>
      <w:overflowPunct w:val="0"/>
      <w:autoSpaceDE w:val="0"/>
      <w:spacing w:after="0" w:line="276" w:lineRule="auto"/>
    </w:pPr>
    <w:rPr>
      <w:rFonts w:ascii="Arial" w:eastAsia="Times New Roman" w:hAnsi="Arial" w:cs="Arial"/>
      <w:color w:val="000000"/>
      <w:kern w:val="3"/>
      <w:sz w:val="20"/>
      <w:szCs w:val="20"/>
      <w:lang w:val="en-US"/>
    </w:rPr>
  </w:style>
  <w:style w:type="character" w:customStyle="1" w:styleId="FunotentextZchn">
    <w:name w:val="Fußnotentext Zchn"/>
    <w:basedOn w:val="Absatz-Standardschriftart"/>
    <w:link w:val="Funotentext"/>
    <w:semiHidden/>
    <w:rsid w:val="00E13FF3"/>
    <w:rPr>
      <w:rFonts w:ascii="Arial" w:eastAsia="Times New Roman" w:hAnsi="Arial" w:cs="Arial"/>
      <w:color w:val="000000"/>
      <w:kern w:val="3"/>
      <w:lang w:val="en-US" w:eastAsia="en-US"/>
    </w:rPr>
  </w:style>
  <w:style w:type="character" w:styleId="Buchtitel">
    <w:name w:val="Book Title"/>
    <w:uiPriority w:val="33"/>
    <w:qFormat/>
    <w:rsid w:val="00B3581E"/>
    <w:rPr>
      <w:b/>
      <w:bCs/>
      <w:smallCaps/>
      <w:spacing w:val="5"/>
    </w:rPr>
  </w:style>
  <w:style w:type="paragraph" w:styleId="Textkrper">
    <w:name w:val="Body Text"/>
    <w:basedOn w:val="Standard"/>
    <w:link w:val="TextkrperZchn"/>
    <w:unhideWhenUsed/>
    <w:rsid w:val="006443BD"/>
    <w:pPr>
      <w:autoSpaceDN/>
      <w:spacing w:after="0"/>
      <w:jc w:val="both"/>
      <w:textAlignment w:val="auto"/>
    </w:pPr>
    <w:rPr>
      <w:rFonts w:ascii="Times New Roman" w:eastAsia="Times New Roman" w:hAnsi="Times New Roman"/>
      <w:sz w:val="24"/>
      <w:szCs w:val="20"/>
      <w:lang w:val="en-US"/>
    </w:rPr>
  </w:style>
  <w:style w:type="character" w:customStyle="1" w:styleId="TextkrperZchn">
    <w:name w:val="Textkörper Zchn"/>
    <w:basedOn w:val="Absatz-Standardschriftart"/>
    <w:link w:val="Textkrper"/>
    <w:rsid w:val="006443BD"/>
    <w:rPr>
      <w:rFonts w:ascii="Times New Roman" w:eastAsia="Times New Roman" w:hAnsi="Times New Roman"/>
      <w:sz w:val="24"/>
      <w:lang w:val="en-US" w:eastAsia="en-US"/>
    </w:rPr>
  </w:style>
  <w:style w:type="paragraph" w:styleId="berarbeitung">
    <w:name w:val="Revision"/>
    <w:hidden/>
    <w:uiPriority w:val="99"/>
    <w:semiHidden/>
    <w:rsid w:val="0066313B"/>
    <w:rPr>
      <w:sz w:val="22"/>
      <w:szCs w:val="22"/>
      <w:lang w:val="de-CH" w:eastAsia="en-US"/>
    </w:rPr>
  </w:style>
  <w:style w:type="character" w:customStyle="1" w:styleId="List5Level0">
    <w:name w:val="List5Level0"/>
    <w:rsid w:val="00781424"/>
    <w:rPr>
      <w:rFonts w:ascii="Arial" w:eastAsia="Times New Roman" w:hAnsi="Arial"/>
      <w:color w:val="000000"/>
      <w:sz w:val="22"/>
      <w:u w:val="none"/>
    </w:rPr>
  </w:style>
  <w:style w:type="character" w:customStyle="1" w:styleId="ListenabsatzZchn">
    <w:name w:val="Listenabsatz Zchn"/>
    <w:link w:val="Listenabsatz"/>
    <w:uiPriority w:val="34"/>
    <w:locked/>
    <w:rsid w:val="00DF17C5"/>
    <w:rPr>
      <w:rFonts w:ascii="Arial" w:eastAsiaTheme="minorHAnsi" w:hAnsi="Arial" w:cstheme="minorBidi"/>
      <w:sz w:val="22"/>
      <w:szCs w:val="22"/>
      <w:lang w:val="de-CH" w:eastAsia="en-US"/>
    </w:rPr>
  </w:style>
  <w:style w:type="character" w:styleId="Erwhnung">
    <w:name w:val="Mention"/>
    <w:basedOn w:val="Absatz-Standardschriftart"/>
    <w:uiPriority w:val="99"/>
    <w:unhideWhenUsed/>
    <w:rPr>
      <w:color w:val="2B579A"/>
      <w:shd w:val="clear" w:color="auto" w:fill="E6E6E6"/>
    </w:rPr>
  </w:style>
  <w:style w:type="paragraph" w:customStyle="1" w:styleId="paragraph">
    <w:name w:val="paragraph"/>
    <w:basedOn w:val="Standard"/>
    <w:rsid w:val="005A4CC0"/>
    <w:pPr>
      <w:autoSpaceDN/>
      <w:spacing w:before="100" w:beforeAutospacing="1" w:after="100" w:afterAutospacing="1"/>
      <w:textAlignment w:val="auto"/>
    </w:pPr>
    <w:rPr>
      <w:rFonts w:ascii="Times New Roman" w:eastAsia="Times New Roman" w:hAnsi="Times New Roman"/>
      <w:sz w:val="24"/>
      <w:szCs w:val="24"/>
      <w:lang w:val="de-DE" w:eastAsia="de-DE"/>
    </w:rPr>
  </w:style>
  <w:style w:type="character" w:customStyle="1" w:styleId="eop">
    <w:name w:val="eop"/>
    <w:basedOn w:val="Absatz-Standardschriftart"/>
    <w:rsid w:val="005A4C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1720">
      <w:bodyDiv w:val="1"/>
      <w:marLeft w:val="0"/>
      <w:marRight w:val="0"/>
      <w:marTop w:val="0"/>
      <w:marBottom w:val="0"/>
      <w:divBdr>
        <w:top w:val="none" w:sz="0" w:space="0" w:color="auto"/>
        <w:left w:val="none" w:sz="0" w:space="0" w:color="auto"/>
        <w:bottom w:val="none" w:sz="0" w:space="0" w:color="auto"/>
        <w:right w:val="none" w:sz="0" w:space="0" w:color="auto"/>
      </w:divBdr>
      <w:divsChild>
        <w:div w:id="626619423">
          <w:marLeft w:val="0"/>
          <w:marRight w:val="0"/>
          <w:marTop w:val="0"/>
          <w:marBottom w:val="0"/>
          <w:divBdr>
            <w:top w:val="none" w:sz="0" w:space="0" w:color="auto"/>
            <w:left w:val="none" w:sz="0" w:space="0" w:color="auto"/>
            <w:bottom w:val="none" w:sz="0" w:space="0" w:color="auto"/>
            <w:right w:val="none" w:sz="0" w:space="0" w:color="auto"/>
          </w:divBdr>
          <w:divsChild>
            <w:div w:id="408163882">
              <w:marLeft w:val="0"/>
              <w:marRight w:val="0"/>
              <w:marTop w:val="0"/>
              <w:marBottom w:val="0"/>
              <w:divBdr>
                <w:top w:val="none" w:sz="0" w:space="0" w:color="auto"/>
                <w:left w:val="none" w:sz="0" w:space="0" w:color="auto"/>
                <w:bottom w:val="none" w:sz="0" w:space="0" w:color="auto"/>
                <w:right w:val="none" w:sz="0" w:space="0" w:color="auto"/>
              </w:divBdr>
            </w:div>
            <w:div w:id="769202195">
              <w:marLeft w:val="0"/>
              <w:marRight w:val="0"/>
              <w:marTop w:val="0"/>
              <w:marBottom w:val="0"/>
              <w:divBdr>
                <w:top w:val="none" w:sz="0" w:space="0" w:color="auto"/>
                <w:left w:val="none" w:sz="0" w:space="0" w:color="auto"/>
                <w:bottom w:val="none" w:sz="0" w:space="0" w:color="auto"/>
                <w:right w:val="none" w:sz="0" w:space="0" w:color="auto"/>
              </w:divBdr>
            </w:div>
            <w:div w:id="1270549579">
              <w:marLeft w:val="0"/>
              <w:marRight w:val="0"/>
              <w:marTop w:val="0"/>
              <w:marBottom w:val="0"/>
              <w:divBdr>
                <w:top w:val="none" w:sz="0" w:space="0" w:color="auto"/>
                <w:left w:val="none" w:sz="0" w:space="0" w:color="auto"/>
                <w:bottom w:val="none" w:sz="0" w:space="0" w:color="auto"/>
                <w:right w:val="none" w:sz="0" w:space="0" w:color="auto"/>
              </w:divBdr>
            </w:div>
          </w:divsChild>
        </w:div>
        <w:div w:id="773086936">
          <w:marLeft w:val="0"/>
          <w:marRight w:val="0"/>
          <w:marTop w:val="0"/>
          <w:marBottom w:val="0"/>
          <w:divBdr>
            <w:top w:val="none" w:sz="0" w:space="0" w:color="auto"/>
            <w:left w:val="none" w:sz="0" w:space="0" w:color="auto"/>
            <w:bottom w:val="none" w:sz="0" w:space="0" w:color="auto"/>
            <w:right w:val="none" w:sz="0" w:space="0" w:color="auto"/>
          </w:divBdr>
          <w:divsChild>
            <w:div w:id="1739522843">
              <w:marLeft w:val="0"/>
              <w:marRight w:val="0"/>
              <w:marTop w:val="0"/>
              <w:marBottom w:val="0"/>
              <w:divBdr>
                <w:top w:val="none" w:sz="0" w:space="0" w:color="auto"/>
                <w:left w:val="none" w:sz="0" w:space="0" w:color="auto"/>
                <w:bottom w:val="none" w:sz="0" w:space="0" w:color="auto"/>
                <w:right w:val="none" w:sz="0" w:space="0" w:color="auto"/>
              </w:divBdr>
            </w:div>
            <w:div w:id="1973553315">
              <w:marLeft w:val="0"/>
              <w:marRight w:val="0"/>
              <w:marTop w:val="0"/>
              <w:marBottom w:val="0"/>
              <w:divBdr>
                <w:top w:val="none" w:sz="0" w:space="0" w:color="auto"/>
                <w:left w:val="none" w:sz="0" w:space="0" w:color="auto"/>
                <w:bottom w:val="none" w:sz="0" w:space="0" w:color="auto"/>
                <w:right w:val="none" w:sz="0" w:space="0" w:color="auto"/>
              </w:divBdr>
            </w:div>
          </w:divsChild>
        </w:div>
        <w:div w:id="868377963">
          <w:marLeft w:val="0"/>
          <w:marRight w:val="0"/>
          <w:marTop w:val="0"/>
          <w:marBottom w:val="0"/>
          <w:divBdr>
            <w:top w:val="none" w:sz="0" w:space="0" w:color="auto"/>
            <w:left w:val="none" w:sz="0" w:space="0" w:color="auto"/>
            <w:bottom w:val="none" w:sz="0" w:space="0" w:color="auto"/>
            <w:right w:val="none" w:sz="0" w:space="0" w:color="auto"/>
          </w:divBdr>
          <w:divsChild>
            <w:div w:id="327680275">
              <w:marLeft w:val="0"/>
              <w:marRight w:val="0"/>
              <w:marTop w:val="0"/>
              <w:marBottom w:val="0"/>
              <w:divBdr>
                <w:top w:val="none" w:sz="0" w:space="0" w:color="auto"/>
                <w:left w:val="none" w:sz="0" w:space="0" w:color="auto"/>
                <w:bottom w:val="none" w:sz="0" w:space="0" w:color="auto"/>
                <w:right w:val="none" w:sz="0" w:space="0" w:color="auto"/>
              </w:divBdr>
            </w:div>
            <w:div w:id="773521586">
              <w:marLeft w:val="0"/>
              <w:marRight w:val="0"/>
              <w:marTop w:val="0"/>
              <w:marBottom w:val="0"/>
              <w:divBdr>
                <w:top w:val="none" w:sz="0" w:space="0" w:color="auto"/>
                <w:left w:val="none" w:sz="0" w:space="0" w:color="auto"/>
                <w:bottom w:val="none" w:sz="0" w:space="0" w:color="auto"/>
                <w:right w:val="none" w:sz="0" w:space="0" w:color="auto"/>
              </w:divBdr>
            </w:div>
          </w:divsChild>
        </w:div>
        <w:div w:id="1304894219">
          <w:marLeft w:val="0"/>
          <w:marRight w:val="0"/>
          <w:marTop w:val="0"/>
          <w:marBottom w:val="0"/>
          <w:divBdr>
            <w:top w:val="none" w:sz="0" w:space="0" w:color="auto"/>
            <w:left w:val="none" w:sz="0" w:space="0" w:color="auto"/>
            <w:bottom w:val="none" w:sz="0" w:space="0" w:color="auto"/>
            <w:right w:val="none" w:sz="0" w:space="0" w:color="auto"/>
          </w:divBdr>
          <w:divsChild>
            <w:div w:id="326328070">
              <w:marLeft w:val="0"/>
              <w:marRight w:val="0"/>
              <w:marTop w:val="0"/>
              <w:marBottom w:val="0"/>
              <w:divBdr>
                <w:top w:val="none" w:sz="0" w:space="0" w:color="auto"/>
                <w:left w:val="none" w:sz="0" w:space="0" w:color="auto"/>
                <w:bottom w:val="none" w:sz="0" w:space="0" w:color="auto"/>
                <w:right w:val="none" w:sz="0" w:space="0" w:color="auto"/>
              </w:divBdr>
            </w:div>
            <w:div w:id="528686207">
              <w:marLeft w:val="0"/>
              <w:marRight w:val="0"/>
              <w:marTop w:val="0"/>
              <w:marBottom w:val="0"/>
              <w:divBdr>
                <w:top w:val="none" w:sz="0" w:space="0" w:color="auto"/>
                <w:left w:val="none" w:sz="0" w:space="0" w:color="auto"/>
                <w:bottom w:val="none" w:sz="0" w:space="0" w:color="auto"/>
                <w:right w:val="none" w:sz="0" w:space="0" w:color="auto"/>
              </w:divBdr>
            </w:div>
            <w:div w:id="1721244454">
              <w:marLeft w:val="0"/>
              <w:marRight w:val="0"/>
              <w:marTop w:val="0"/>
              <w:marBottom w:val="0"/>
              <w:divBdr>
                <w:top w:val="none" w:sz="0" w:space="0" w:color="auto"/>
                <w:left w:val="none" w:sz="0" w:space="0" w:color="auto"/>
                <w:bottom w:val="none" w:sz="0" w:space="0" w:color="auto"/>
                <w:right w:val="none" w:sz="0" w:space="0" w:color="auto"/>
              </w:divBdr>
            </w:div>
          </w:divsChild>
        </w:div>
        <w:div w:id="1331518634">
          <w:marLeft w:val="0"/>
          <w:marRight w:val="0"/>
          <w:marTop w:val="0"/>
          <w:marBottom w:val="0"/>
          <w:divBdr>
            <w:top w:val="none" w:sz="0" w:space="0" w:color="auto"/>
            <w:left w:val="none" w:sz="0" w:space="0" w:color="auto"/>
            <w:bottom w:val="none" w:sz="0" w:space="0" w:color="auto"/>
            <w:right w:val="none" w:sz="0" w:space="0" w:color="auto"/>
          </w:divBdr>
          <w:divsChild>
            <w:div w:id="998771639">
              <w:marLeft w:val="0"/>
              <w:marRight w:val="0"/>
              <w:marTop w:val="0"/>
              <w:marBottom w:val="0"/>
              <w:divBdr>
                <w:top w:val="none" w:sz="0" w:space="0" w:color="auto"/>
                <w:left w:val="none" w:sz="0" w:space="0" w:color="auto"/>
                <w:bottom w:val="none" w:sz="0" w:space="0" w:color="auto"/>
                <w:right w:val="none" w:sz="0" w:space="0" w:color="auto"/>
              </w:divBdr>
            </w:div>
            <w:div w:id="1725594451">
              <w:marLeft w:val="0"/>
              <w:marRight w:val="0"/>
              <w:marTop w:val="0"/>
              <w:marBottom w:val="0"/>
              <w:divBdr>
                <w:top w:val="none" w:sz="0" w:space="0" w:color="auto"/>
                <w:left w:val="none" w:sz="0" w:space="0" w:color="auto"/>
                <w:bottom w:val="none" w:sz="0" w:space="0" w:color="auto"/>
                <w:right w:val="none" w:sz="0" w:space="0" w:color="auto"/>
              </w:divBdr>
            </w:div>
          </w:divsChild>
        </w:div>
        <w:div w:id="1350839724">
          <w:marLeft w:val="0"/>
          <w:marRight w:val="0"/>
          <w:marTop w:val="0"/>
          <w:marBottom w:val="0"/>
          <w:divBdr>
            <w:top w:val="none" w:sz="0" w:space="0" w:color="auto"/>
            <w:left w:val="none" w:sz="0" w:space="0" w:color="auto"/>
            <w:bottom w:val="none" w:sz="0" w:space="0" w:color="auto"/>
            <w:right w:val="none" w:sz="0" w:space="0" w:color="auto"/>
          </w:divBdr>
          <w:divsChild>
            <w:div w:id="943339159">
              <w:marLeft w:val="0"/>
              <w:marRight w:val="0"/>
              <w:marTop w:val="0"/>
              <w:marBottom w:val="0"/>
              <w:divBdr>
                <w:top w:val="none" w:sz="0" w:space="0" w:color="auto"/>
                <w:left w:val="none" w:sz="0" w:space="0" w:color="auto"/>
                <w:bottom w:val="none" w:sz="0" w:space="0" w:color="auto"/>
                <w:right w:val="none" w:sz="0" w:space="0" w:color="auto"/>
              </w:divBdr>
            </w:div>
            <w:div w:id="1826385896">
              <w:marLeft w:val="0"/>
              <w:marRight w:val="0"/>
              <w:marTop w:val="0"/>
              <w:marBottom w:val="0"/>
              <w:divBdr>
                <w:top w:val="none" w:sz="0" w:space="0" w:color="auto"/>
                <w:left w:val="none" w:sz="0" w:space="0" w:color="auto"/>
                <w:bottom w:val="none" w:sz="0" w:space="0" w:color="auto"/>
                <w:right w:val="none" w:sz="0" w:space="0" w:color="auto"/>
              </w:divBdr>
            </w:div>
          </w:divsChild>
        </w:div>
        <w:div w:id="1442340912">
          <w:marLeft w:val="0"/>
          <w:marRight w:val="0"/>
          <w:marTop w:val="0"/>
          <w:marBottom w:val="0"/>
          <w:divBdr>
            <w:top w:val="none" w:sz="0" w:space="0" w:color="auto"/>
            <w:left w:val="none" w:sz="0" w:space="0" w:color="auto"/>
            <w:bottom w:val="none" w:sz="0" w:space="0" w:color="auto"/>
            <w:right w:val="none" w:sz="0" w:space="0" w:color="auto"/>
          </w:divBdr>
          <w:divsChild>
            <w:div w:id="100341173">
              <w:marLeft w:val="0"/>
              <w:marRight w:val="0"/>
              <w:marTop w:val="0"/>
              <w:marBottom w:val="0"/>
              <w:divBdr>
                <w:top w:val="none" w:sz="0" w:space="0" w:color="auto"/>
                <w:left w:val="none" w:sz="0" w:space="0" w:color="auto"/>
                <w:bottom w:val="none" w:sz="0" w:space="0" w:color="auto"/>
                <w:right w:val="none" w:sz="0" w:space="0" w:color="auto"/>
              </w:divBdr>
            </w:div>
            <w:div w:id="463499461">
              <w:marLeft w:val="0"/>
              <w:marRight w:val="0"/>
              <w:marTop w:val="0"/>
              <w:marBottom w:val="0"/>
              <w:divBdr>
                <w:top w:val="none" w:sz="0" w:space="0" w:color="auto"/>
                <w:left w:val="none" w:sz="0" w:space="0" w:color="auto"/>
                <w:bottom w:val="none" w:sz="0" w:space="0" w:color="auto"/>
                <w:right w:val="none" w:sz="0" w:space="0" w:color="auto"/>
              </w:divBdr>
            </w:div>
            <w:div w:id="1513758206">
              <w:marLeft w:val="0"/>
              <w:marRight w:val="0"/>
              <w:marTop w:val="0"/>
              <w:marBottom w:val="0"/>
              <w:divBdr>
                <w:top w:val="none" w:sz="0" w:space="0" w:color="auto"/>
                <w:left w:val="none" w:sz="0" w:space="0" w:color="auto"/>
                <w:bottom w:val="none" w:sz="0" w:space="0" w:color="auto"/>
                <w:right w:val="none" w:sz="0" w:space="0" w:color="auto"/>
              </w:divBdr>
            </w:div>
          </w:divsChild>
        </w:div>
        <w:div w:id="1598126447">
          <w:marLeft w:val="0"/>
          <w:marRight w:val="0"/>
          <w:marTop w:val="0"/>
          <w:marBottom w:val="0"/>
          <w:divBdr>
            <w:top w:val="none" w:sz="0" w:space="0" w:color="auto"/>
            <w:left w:val="none" w:sz="0" w:space="0" w:color="auto"/>
            <w:bottom w:val="none" w:sz="0" w:space="0" w:color="auto"/>
            <w:right w:val="none" w:sz="0" w:space="0" w:color="auto"/>
          </w:divBdr>
          <w:divsChild>
            <w:div w:id="629634699">
              <w:marLeft w:val="0"/>
              <w:marRight w:val="0"/>
              <w:marTop w:val="0"/>
              <w:marBottom w:val="0"/>
              <w:divBdr>
                <w:top w:val="none" w:sz="0" w:space="0" w:color="auto"/>
                <w:left w:val="none" w:sz="0" w:space="0" w:color="auto"/>
                <w:bottom w:val="none" w:sz="0" w:space="0" w:color="auto"/>
                <w:right w:val="none" w:sz="0" w:space="0" w:color="auto"/>
              </w:divBdr>
            </w:div>
            <w:div w:id="1310091284">
              <w:marLeft w:val="0"/>
              <w:marRight w:val="0"/>
              <w:marTop w:val="0"/>
              <w:marBottom w:val="0"/>
              <w:divBdr>
                <w:top w:val="none" w:sz="0" w:space="0" w:color="auto"/>
                <w:left w:val="none" w:sz="0" w:space="0" w:color="auto"/>
                <w:bottom w:val="none" w:sz="0" w:space="0" w:color="auto"/>
                <w:right w:val="none" w:sz="0" w:space="0" w:color="auto"/>
              </w:divBdr>
            </w:div>
            <w:div w:id="1817917511">
              <w:marLeft w:val="0"/>
              <w:marRight w:val="0"/>
              <w:marTop w:val="0"/>
              <w:marBottom w:val="0"/>
              <w:divBdr>
                <w:top w:val="none" w:sz="0" w:space="0" w:color="auto"/>
                <w:left w:val="none" w:sz="0" w:space="0" w:color="auto"/>
                <w:bottom w:val="none" w:sz="0" w:space="0" w:color="auto"/>
                <w:right w:val="none" w:sz="0" w:space="0" w:color="auto"/>
              </w:divBdr>
            </w:div>
          </w:divsChild>
        </w:div>
        <w:div w:id="1759519043">
          <w:marLeft w:val="0"/>
          <w:marRight w:val="0"/>
          <w:marTop w:val="0"/>
          <w:marBottom w:val="0"/>
          <w:divBdr>
            <w:top w:val="none" w:sz="0" w:space="0" w:color="auto"/>
            <w:left w:val="none" w:sz="0" w:space="0" w:color="auto"/>
            <w:bottom w:val="none" w:sz="0" w:space="0" w:color="auto"/>
            <w:right w:val="none" w:sz="0" w:space="0" w:color="auto"/>
          </w:divBdr>
          <w:divsChild>
            <w:div w:id="12995462">
              <w:marLeft w:val="0"/>
              <w:marRight w:val="0"/>
              <w:marTop w:val="0"/>
              <w:marBottom w:val="0"/>
              <w:divBdr>
                <w:top w:val="none" w:sz="0" w:space="0" w:color="auto"/>
                <w:left w:val="none" w:sz="0" w:space="0" w:color="auto"/>
                <w:bottom w:val="none" w:sz="0" w:space="0" w:color="auto"/>
                <w:right w:val="none" w:sz="0" w:space="0" w:color="auto"/>
              </w:divBdr>
            </w:div>
            <w:div w:id="353115291">
              <w:marLeft w:val="0"/>
              <w:marRight w:val="0"/>
              <w:marTop w:val="0"/>
              <w:marBottom w:val="0"/>
              <w:divBdr>
                <w:top w:val="none" w:sz="0" w:space="0" w:color="auto"/>
                <w:left w:val="none" w:sz="0" w:space="0" w:color="auto"/>
                <w:bottom w:val="none" w:sz="0" w:space="0" w:color="auto"/>
                <w:right w:val="none" w:sz="0" w:space="0" w:color="auto"/>
              </w:divBdr>
            </w:div>
            <w:div w:id="2055734061">
              <w:marLeft w:val="0"/>
              <w:marRight w:val="0"/>
              <w:marTop w:val="0"/>
              <w:marBottom w:val="0"/>
              <w:divBdr>
                <w:top w:val="none" w:sz="0" w:space="0" w:color="auto"/>
                <w:left w:val="none" w:sz="0" w:space="0" w:color="auto"/>
                <w:bottom w:val="none" w:sz="0" w:space="0" w:color="auto"/>
                <w:right w:val="none" w:sz="0" w:space="0" w:color="auto"/>
              </w:divBdr>
            </w:div>
          </w:divsChild>
        </w:div>
        <w:div w:id="1801873415">
          <w:marLeft w:val="0"/>
          <w:marRight w:val="0"/>
          <w:marTop w:val="0"/>
          <w:marBottom w:val="0"/>
          <w:divBdr>
            <w:top w:val="none" w:sz="0" w:space="0" w:color="auto"/>
            <w:left w:val="none" w:sz="0" w:space="0" w:color="auto"/>
            <w:bottom w:val="none" w:sz="0" w:space="0" w:color="auto"/>
            <w:right w:val="none" w:sz="0" w:space="0" w:color="auto"/>
          </w:divBdr>
          <w:divsChild>
            <w:div w:id="901137609">
              <w:marLeft w:val="0"/>
              <w:marRight w:val="0"/>
              <w:marTop w:val="0"/>
              <w:marBottom w:val="0"/>
              <w:divBdr>
                <w:top w:val="none" w:sz="0" w:space="0" w:color="auto"/>
                <w:left w:val="none" w:sz="0" w:space="0" w:color="auto"/>
                <w:bottom w:val="none" w:sz="0" w:space="0" w:color="auto"/>
                <w:right w:val="none" w:sz="0" w:space="0" w:color="auto"/>
              </w:divBdr>
            </w:div>
          </w:divsChild>
        </w:div>
        <w:div w:id="2109499553">
          <w:marLeft w:val="0"/>
          <w:marRight w:val="0"/>
          <w:marTop w:val="0"/>
          <w:marBottom w:val="0"/>
          <w:divBdr>
            <w:top w:val="none" w:sz="0" w:space="0" w:color="auto"/>
            <w:left w:val="none" w:sz="0" w:space="0" w:color="auto"/>
            <w:bottom w:val="none" w:sz="0" w:space="0" w:color="auto"/>
            <w:right w:val="none" w:sz="0" w:space="0" w:color="auto"/>
          </w:divBdr>
          <w:divsChild>
            <w:div w:id="318267531">
              <w:marLeft w:val="0"/>
              <w:marRight w:val="0"/>
              <w:marTop w:val="0"/>
              <w:marBottom w:val="0"/>
              <w:divBdr>
                <w:top w:val="none" w:sz="0" w:space="0" w:color="auto"/>
                <w:left w:val="none" w:sz="0" w:space="0" w:color="auto"/>
                <w:bottom w:val="none" w:sz="0" w:space="0" w:color="auto"/>
                <w:right w:val="none" w:sz="0" w:space="0" w:color="auto"/>
              </w:divBdr>
            </w:div>
            <w:div w:id="1518277873">
              <w:marLeft w:val="0"/>
              <w:marRight w:val="0"/>
              <w:marTop w:val="0"/>
              <w:marBottom w:val="0"/>
              <w:divBdr>
                <w:top w:val="none" w:sz="0" w:space="0" w:color="auto"/>
                <w:left w:val="none" w:sz="0" w:space="0" w:color="auto"/>
                <w:bottom w:val="none" w:sz="0" w:space="0" w:color="auto"/>
                <w:right w:val="none" w:sz="0" w:space="0" w:color="auto"/>
              </w:divBdr>
            </w:div>
          </w:divsChild>
        </w:div>
        <w:div w:id="2136825643">
          <w:marLeft w:val="0"/>
          <w:marRight w:val="0"/>
          <w:marTop w:val="0"/>
          <w:marBottom w:val="0"/>
          <w:divBdr>
            <w:top w:val="none" w:sz="0" w:space="0" w:color="auto"/>
            <w:left w:val="none" w:sz="0" w:space="0" w:color="auto"/>
            <w:bottom w:val="none" w:sz="0" w:space="0" w:color="auto"/>
            <w:right w:val="none" w:sz="0" w:space="0" w:color="auto"/>
          </w:divBdr>
          <w:divsChild>
            <w:div w:id="593785630">
              <w:marLeft w:val="0"/>
              <w:marRight w:val="0"/>
              <w:marTop w:val="0"/>
              <w:marBottom w:val="0"/>
              <w:divBdr>
                <w:top w:val="none" w:sz="0" w:space="0" w:color="auto"/>
                <w:left w:val="none" w:sz="0" w:space="0" w:color="auto"/>
                <w:bottom w:val="none" w:sz="0" w:space="0" w:color="auto"/>
                <w:right w:val="none" w:sz="0" w:space="0" w:color="auto"/>
              </w:divBdr>
            </w:div>
            <w:div w:id="158021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chnungsstelle@drk.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5d51b78-80f6-4392-a00d-cf4b99659191">
      <UserInfo>
        <DisplayName>Miriam Morhart</DisplayName>
        <AccountId>45</AccountId>
        <AccountType/>
      </UserInfo>
      <UserInfo>
        <DisplayName>Steven Krätke</DisplayName>
        <AccountId>590</AccountId>
        <AccountType/>
      </UserInfo>
      <UserInfo>
        <DisplayName>Raluca Singer</DisplayName>
        <AccountId>40</AccountId>
        <AccountType/>
      </UserInfo>
      <UserInfo>
        <DisplayName>Wajih Souheil Freij</DisplayName>
        <AccountId>39</AccountId>
        <AccountType/>
      </UserInfo>
      <UserInfo>
        <DisplayName>Wolfgang Friedrich</DisplayName>
        <AccountId>50</AccountId>
        <AccountType/>
      </UserInfo>
    </SharedWithUsers>
    <TaxCatchAll xmlns="65d51b78-80f6-4392-a00d-cf4b99659191" xsi:nil="true"/>
    <lcf76f155ced4ddcb4097134ff3c332f xmlns="a3848001-8477-47c8-806b-42fd43fd2b8b">
      <Terms xmlns="http://schemas.microsoft.com/office/infopath/2007/PartnerControls"/>
    </lcf76f155ced4ddcb4097134ff3c332f>
    <MediaLengthInSeconds xmlns="a3848001-8477-47c8-806b-42fd43fd2b8b" xsi:nil="true"/>
    <_Flow_SignoffStatus xmlns="a3848001-8477-47c8-806b-42fd43fd2b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5" ma:contentTypeDescription="Ein neues Dokument erstellen." ma:contentTypeScope="" ma:versionID="dcd9fc9998fc9350c9fadd3f836b4a54">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2a70e705c87ffbf02e307858eb73683f"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2F3D1-46EA-429E-BECD-E59A239D5D5C}">
  <ds:schemaRefs>
    <ds:schemaRef ds:uri="http://schemas.microsoft.com/office/2006/documentManagement/types"/>
    <ds:schemaRef ds:uri="http://schemas.microsoft.com/office/infopath/2007/PartnerControls"/>
    <ds:schemaRef ds:uri="65d51b78-80f6-4392-a00d-cf4b99659191"/>
    <ds:schemaRef ds:uri="http://purl.org/dc/elements/1.1/"/>
    <ds:schemaRef ds:uri="http://schemas.microsoft.com/office/2006/metadata/properties"/>
    <ds:schemaRef ds:uri="http://purl.org/dc/terms/"/>
    <ds:schemaRef ds:uri="http://schemas.openxmlformats.org/package/2006/metadata/core-properties"/>
    <ds:schemaRef ds:uri="a3848001-8477-47c8-806b-42fd43fd2b8b"/>
    <ds:schemaRef ds:uri="http://www.w3.org/XML/1998/namespace"/>
    <ds:schemaRef ds:uri="http://purl.org/dc/dcmitype/"/>
  </ds:schemaRefs>
</ds:datastoreItem>
</file>

<file path=customXml/itemProps2.xml><?xml version="1.0" encoding="utf-8"?>
<ds:datastoreItem xmlns:ds="http://schemas.openxmlformats.org/officeDocument/2006/customXml" ds:itemID="{21F1C9D7-F66B-452C-B473-B79BEE807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a3848001-8477-47c8-806b-42fd43fd2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934D60-0486-4856-9A66-9479AFC17E08}">
  <ds:schemaRefs>
    <ds:schemaRef ds:uri="http://schemas.microsoft.com/sharepoint/v3/contenttype/forms"/>
  </ds:schemaRefs>
</ds:datastoreItem>
</file>

<file path=customXml/itemProps4.xml><?xml version="1.0" encoding="utf-8"?>
<ds:datastoreItem xmlns:ds="http://schemas.openxmlformats.org/officeDocument/2006/customXml" ds:itemID="{571C8FA8-4AAC-4A57-A758-EFE95DD5F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8735</Characters>
  <Application>Microsoft Office Word</Application>
  <DocSecurity>0</DocSecurity>
  <Lines>72</Lines>
  <Paragraphs>20</Paragraphs>
  <ScaleCrop>false</ScaleCrop>
  <Company/>
  <LinksUpToDate>false</LinksUpToDate>
  <CharactersWithSpaces>10101</CharactersWithSpaces>
  <SharedDoc>false</SharedDoc>
  <HLinks>
    <vt:vector size="12" baseType="variant">
      <vt:variant>
        <vt:i4>1441843</vt:i4>
      </vt:variant>
      <vt:variant>
        <vt:i4>3</vt:i4>
      </vt:variant>
      <vt:variant>
        <vt:i4>0</vt:i4>
      </vt:variant>
      <vt:variant>
        <vt:i4>5</vt:i4>
      </vt:variant>
      <vt:variant>
        <vt:lpwstr>mailto:rechnungsstelle@drk.de</vt:lpwstr>
      </vt:variant>
      <vt:variant>
        <vt:lpwstr/>
      </vt:variant>
      <vt:variant>
        <vt:i4>7208973</vt:i4>
      </vt:variant>
      <vt:variant>
        <vt:i4>0</vt:i4>
      </vt:variant>
      <vt:variant>
        <vt:i4>0</vt:i4>
      </vt:variant>
      <vt:variant>
        <vt:i4>5</vt:i4>
      </vt:variant>
      <vt:variant>
        <vt:lpwstr>mailto:M.Morhart@drk.de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ALEXANDRE</dc:creator>
  <cp:keywords/>
  <dc:description/>
  <cp:lastModifiedBy>Catrin Braun</cp:lastModifiedBy>
  <cp:revision>4</cp:revision>
  <dcterms:created xsi:type="dcterms:W3CDTF">2023-07-03T11:10:00Z</dcterms:created>
  <dcterms:modified xsi:type="dcterms:W3CDTF">2023-07-03T14:04:00Z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#000000,10,Calibri</vt:lpwstr>
  </property>
  <property fmtid="{D5CDD505-2E9C-101B-9397-08002B2CF9AE}" pid="4" name="ClassificationContentMarkingFooterText">
    <vt:lpwstr>Internal</vt:lpwstr>
  </property>
  <property fmtid="{D5CDD505-2E9C-101B-9397-08002B2CF9AE}" pid="5" name="MSIP_Label_6627b15a-80ec-4ef7-8353-f32e3c89bf3e_Enabled">
    <vt:lpwstr>true</vt:lpwstr>
  </property>
  <property fmtid="{D5CDD505-2E9C-101B-9397-08002B2CF9AE}" pid="6" name="MSIP_Label_6627b15a-80ec-4ef7-8353-f32e3c89bf3e_SetDate">
    <vt:lpwstr>2021-04-14T10:06:24Z</vt:lpwstr>
  </property>
  <property fmtid="{D5CDD505-2E9C-101B-9397-08002B2CF9AE}" pid="7" name="MSIP_Label_6627b15a-80ec-4ef7-8353-f32e3c89bf3e_Method">
    <vt:lpwstr>Privileged</vt:lpwstr>
  </property>
  <property fmtid="{D5CDD505-2E9C-101B-9397-08002B2CF9AE}" pid="8" name="MSIP_Label_6627b15a-80ec-4ef7-8353-f32e3c89bf3e_Name">
    <vt:lpwstr>IFRC Internal</vt:lpwstr>
  </property>
  <property fmtid="{D5CDD505-2E9C-101B-9397-08002B2CF9AE}" pid="9" name="MSIP_Label_6627b15a-80ec-4ef7-8353-f32e3c89bf3e_SiteId">
    <vt:lpwstr>a2b53be5-734e-4e6c-ab0d-d184f60fd917</vt:lpwstr>
  </property>
  <property fmtid="{D5CDD505-2E9C-101B-9397-08002B2CF9AE}" pid="10" name="MSIP_Label_6627b15a-80ec-4ef7-8353-f32e3c89bf3e_ActionId">
    <vt:lpwstr>2f93d818-ee21-4ddb-94ce-bcf471873595</vt:lpwstr>
  </property>
  <property fmtid="{D5CDD505-2E9C-101B-9397-08002B2CF9AE}" pid="11" name="MSIP_Label_6627b15a-80ec-4ef7-8353-f32e3c89bf3e_ContentBits">
    <vt:lpwstr>2</vt:lpwstr>
  </property>
  <property fmtid="{D5CDD505-2E9C-101B-9397-08002B2CF9AE}" pid="12" name="ContentTypeId">
    <vt:lpwstr>0x010100E5A6733CB75E8E4AB4C316086137F9B7</vt:lpwstr>
  </property>
  <property fmtid="{D5CDD505-2E9C-101B-9397-08002B2CF9AE}" pid="13" name="_dlc_DocIdItemGuid">
    <vt:lpwstr>7bfd4c69-0c24-4e1e-9f24-3d3718a005e8</vt:lpwstr>
  </property>
  <property fmtid="{D5CDD505-2E9C-101B-9397-08002B2CF9AE}" pid="14" name="MediaServiceImageTags">
    <vt:lpwstr/>
  </property>
  <property fmtid="{D5CDD505-2E9C-101B-9397-08002B2CF9AE}" pid="15" name="Order">
    <vt:r8>186317400</vt:r8>
  </property>
  <property fmtid="{D5CDD505-2E9C-101B-9397-08002B2CF9AE}" pid="16" name="xd_Signature">
    <vt:bool>false</vt:bool>
  </property>
  <property fmtid="{D5CDD505-2E9C-101B-9397-08002B2CF9AE}" pid="17" name="xd_ProgID">
    <vt:lpwstr/>
  </property>
  <property fmtid="{D5CDD505-2E9C-101B-9397-08002B2CF9AE}" pid="18" name="_dlc_DocId">
    <vt:lpwstr>DTFAP2TVUWQA-588523924-1863408</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_dlc_DocIdUrl">
    <vt:lpwstr>https://drkgsberlin.sharepoint.com/sites/Bereich_2a/_layouts/15/DocIdRedir.aspx?ID=DTFAP2TVUWQA-588523924-1863408, DTFAP2TVUWQA-588523924-1863408</vt:lpwstr>
  </property>
</Properties>
</file>