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34E4" w:rsidRPr="00AF34E4" w:rsidRDefault="00AF34E4" w:rsidP="00AF34E4">
      <w:pPr>
        <w:outlineLvl w:val="0"/>
        <w:rPr>
          <w:lang w:val="en-GB"/>
        </w:rPr>
      </w:pPr>
      <w:r>
        <w:rPr>
          <w:b/>
          <w:bCs/>
          <w:lang w:eastAsia="de-DE"/>
        </w:rPr>
        <w:t>Von:</w:t>
      </w:r>
      <w:r>
        <w:rPr>
          <w:lang w:eastAsia="de-DE"/>
        </w:rPr>
        <w:t xml:space="preserve"> Christof Johnen &lt;</w:t>
      </w:r>
      <w:hyperlink r:id="rId5" w:history="1">
        <w:r>
          <w:rPr>
            <w:rStyle w:val="Hyperlink"/>
            <w:lang w:eastAsia="de-DE"/>
          </w:rPr>
          <w:t>C.Johnen@drk.de</w:t>
        </w:r>
      </w:hyperlink>
      <w:r>
        <w:rPr>
          <w:lang w:eastAsia="de-DE"/>
        </w:rPr>
        <w:t xml:space="preserve">&gt; </w:t>
      </w:r>
      <w:r>
        <w:rPr>
          <w:lang w:eastAsia="de-DE"/>
        </w:rPr>
        <w:br/>
      </w:r>
      <w:r>
        <w:rPr>
          <w:b/>
          <w:bCs/>
          <w:lang w:eastAsia="de-DE"/>
        </w:rPr>
        <w:t>Gesendet:</w:t>
      </w:r>
      <w:r>
        <w:rPr>
          <w:lang w:eastAsia="de-DE"/>
        </w:rPr>
        <w:t xml:space="preserve"> Mittwoch, 4. </w:t>
      </w:r>
      <w:proofErr w:type="spellStart"/>
      <w:r w:rsidRPr="00AF34E4">
        <w:rPr>
          <w:lang w:val="en-GB" w:eastAsia="de-DE"/>
        </w:rPr>
        <w:t>März</w:t>
      </w:r>
      <w:proofErr w:type="spellEnd"/>
      <w:r w:rsidRPr="00AF34E4">
        <w:rPr>
          <w:lang w:val="en-GB" w:eastAsia="de-DE"/>
        </w:rPr>
        <w:t xml:space="preserve"> 2020 18:30</w:t>
      </w:r>
      <w:r w:rsidRPr="00AF34E4">
        <w:rPr>
          <w:lang w:val="en-GB" w:eastAsia="de-DE"/>
        </w:rPr>
        <w:br/>
      </w:r>
      <w:r w:rsidRPr="00AF34E4">
        <w:rPr>
          <w:b/>
          <w:bCs/>
          <w:lang w:val="en-GB" w:eastAsia="de-DE"/>
        </w:rPr>
        <w:t>An:</w:t>
      </w:r>
      <w:r w:rsidRPr="00AF34E4">
        <w:rPr>
          <w:lang w:val="en-GB" w:eastAsia="de-DE"/>
        </w:rPr>
        <w:t xml:space="preserve"> Delegates All &lt;</w:t>
      </w:r>
      <w:hyperlink r:id="rId6" w:history="1">
        <w:r w:rsidRPr="00AF34E4">
          <w:rPr>
            <w:rStyle w:val="Hyperlink"/>
            <w:lang w:val="en-GB" w:eastAsia="de-DE"/>
          </w:rPr>
          <w:t>DelegatesAll@drk.de</w:t>
        </w:r>
      </w:hyperlink>
      <w:r w:rsidRPr="00AF34E4">
        <w:rPr>
          <w:lang w:val="en-GB" w:eastAsia="de-DE"/>
        </w:rPr>
        <w:t xml:space="preserve">&gt;; </w:t>
      </w:r>
      <w:proofErr w:type="spellStart"/>
      <w:r w:rsidRPr="00AF34E4">
        <w:rPr>
          <w:lang w:val="en-GB" w:eastAsia="de-DE"/>
        </w:rPr>
        <w:t>Verteiler</w:t>
      </w:r>
      <w:proofErr w:type="spellEnd"/>
      <w:r w:rsidRPr="00AF34E4">
        <w:rPr>
          <w:lang w:val="en-GB" w:eastAsia="de-DE"/>
        </w:rPr>
        <w:t xml:space="preserve"> 21 &lt;</w:t>
      </w:r>
      <w:hyperlink r:id="rId7" w:history="1">
        <w:r w:rsidRPr="00AF34E4">
          <w:rPr>
            <w:rStyle w:val="Hyperlink"/>
            <w:lang w:val="en-GB" w:eastAsia="de-DE"/>
          </w:rPr>
          <w:t>Verteiler21@drk.de</w:t>
        </w:r>
      </w:hyperlink>
      <w:r w:rsidRPr="00AF34E4">
        <w:rPr>
          <w:lang w:val="en-GB" w:eastAsia="de-DE"/>
        </w:rPr>
        <w:t>&gt;</w:t>
      </w:r>
      <w:r w:rsidRPr="00AF34E4">
        <w:rPr>
          <w:lang w:val="en-GB" w:eastAsia="de-DE"/>
        </w:rPr>
        <w:br/>
      </w:r>
      <w:r w:rsidRPr="00AF34E4">
        <w:rPr>
          <w:b/>
          <w:bCs/>
          <w:lang w:val="en-GB" w:eastAsia="de-DE"/>
        </w:rPr>
        <w:t>Cc:</w:t>
      </w:r>
      <w:r w:rsidRPr="00AF34E4">
        <w:rPr>
          <w:lang w:val="en-GB" w:eastAsia="de-DE"/>
        </w:rPr>
        <w:t xml:space="preserve"> Annette Schneider &lt;</w:t>
      </w:r>
      <w:hyperlink r:id="rId8" w:history="1">
        <w:r w:rsidRPr="00AF34E4">
          <w:rPr>
            <w:rStyle w:val="Hyperlink"/>
            <w:lang w:val="en-GB" w:eastAsia="de-DE"/>
          </w:rPr>
          <w:t>A.Schneider@drk.de</w:t>
        </w:r>
      </w:hyperlink>
      <w:r w:rsidRPr="00AF34E4">
        <w:rPr>
          <w:lang w:val="en-GB" w:eastAsia="de-DE"/>
        </w:rPr>
        <w:t xml:space="preserve">&gt;; </w:t>
      </w:r>
      <w:proofErr w:type="spellStart"/>
      <w:r w:rsidRPr="00AF34E4">
        <w:rPr>
          <w:lang w:val="en-GB" w:eastAsia="de-DE"/>
        </w:rPr>
        <w:t>Schiwa</w:t>
      </w:r>
      <w:proofErr w:type="spellEnd"/>
      <w:r w:rsidRPr="00AF34E4">
        <w:rPr>
          <w:lang w:val="en-GB" w:eastAsia="de-DE"/>
        </w:rPr>
        <w:t xml:space="preserve"> </w:t>
      </w:r>
      <w:proofErr w:type="spellStart"/>
      <w:r w:rsidRPr="00AF34E4">
        <w:rPr>
          <w:lang w:val="en-GB" w:eastAsia="de-DE"/>
        </w:rPr>
        <w:t>Nabian</w:t>
      </w:r>
      <w:proofErr w:type="spellEnd"/>
      <w:r w:rsidRPr="00AF34E4">
        <w:rPr>
          <w:lang w:val="en-GB" w:eastAsia="de-DE"/>
        </w:rPr>
        <w:t xml:space="preserve"> &lt;</w:t>
      </w:r>
      <w:hyperlink r:id="rId9" w:history="1">
        <w:r w:rsidRPr="00AF34E4">
          <w:rPr>
            <w:rStyle w:val="Hyperlink"/>
            <w:lang w:val="en-GB" w:eastAsia="de-DE"/>
          </w:rPr>
          <w:t>S.Nabian@drk.de</w:t>
        </w:r>
      </w:hyperlink>
      <w:r w:rsidRPr="00AF34E4">
        <w:rPr>
          <w:lang w:val="en-GB" w:eastAsia="de-DE"/>
        </w:rPr>
        <w:t xml:space="preserve">&gt;; </w:t>
      </w:r>
      <w:proofErr w:type="spellStart"/>
      <w:r w:rsidRPr="00AF34E4">
        <w:rPr>
          <w:lang w:val="en-GB" w:eastAsia="de-DE"/>
        </w:rPr>
        <w:t>GRCMissions</w:t>
      </w:r>
      <w:proofErr w:type="spellEnd"/>
      <w:r w:rsidRPr="00AF34E4">
        <w:rPr>
          <w:lang w:val="en-GB" w:eastAsia="de-DE"/>
        </w:rPr>
        <w:t xml:space="preserve"> &lt;</w:t>
      </w:r>
      <w:hyperlink r:id="rId10" w:history="1">
        <w:r w:rsidRPr="00AF34E4">
          <w:rPr>
            <w:rStyle w:val="Hyperlink"/>
            <w:lang w:val="en-GB" w:eastAsia="de-DE"/>
          </w:rPr>
          <w:t>grcmissions@drk.de</w:t>
        </w:r>
      </w:hyperlink>
      <w:r w:rsidRPr="00AF34E4">
        <w:rPr>
          <w:lang w:val="en-GB" w:eastAsia="de-DE"/>
        </w:rPr>
        <w:t>&gt;</w:t>
      </w:r>
      <w:r w:rsidRPr="00AF34E4">
        <w:rPr>
          <w:lang w:val="en-GB" w:eastAsia="de-DE"/>
        </w:rPr>
        <w:br/>
      </w:r>
      <w:proofErr w:type="spellStart"/>
      <w:r w:rsidRPr="00AF34E4">
        <w:rPr>
          <w:b/>
          <w:bCs/>
          <w:lang w:val="en-GB" w:eastAsia="de-DE"/>
        </w:rPr>
        <w:t>Betreff</w:t>
      </w:r>
      <w:proofErr w:type="spellEnd"/>
      <w:r w:rsidRPr="00AF34E4">
        <w:rPr>
          <w:b/>
          <w:bCs/>
          <w:lang w:val="en-GB" w:eastAsia="de-DE"/>
        </w:rPr>
        <w:t>:</w:t>
      </w:r>
      <w:r w:rsidRPr="00AF34E4">
        <w:rPr>
          <w:lang w:val="en-GB" w:eastAsia="de-DE"/>
        </w:rPr>
        <w:t xml:space="preserve"> COVID-19: GRC International Cooperation Health, Business Continuity and Travel Advisory</w:t>
      </w:r>
    </w:p>
    <w:p w:rsidR="00AF34E4" w:rsidRPr="00AF34E4" w:rsidRDefault="00AF34E4" w:rsidP="00AF34E4">
      <w:pPr>
        <w:rPr>
          <w:lang w:val="en-GB"/>
        </w:rPr>
      </w:pPr>
      <w:r w:rsidRPr="00AF34E4">
        <w:rPr>
          <w:lang w:val="en-GB"/>
        </w:rPr>
        <w:t> </w:t>
      </w:r>
    </w:p>
    <w:p w:rsidR="00AF34E4" w:rsidRPr="00AF34E4" w:rsidRDefault="00AF34E4" w:rsidP="00AF34E4">
      <w:pPr>
        <w:jc w:val="both"/>
        <w:rPr>
          <w:lang w:val="en-GB"/>
        </w:rPr>
      </w:pPr>
      <w:r>
        <w:rPr>
          <w:rFonts w:ascii="Arial" w:hAnsi="Arial" w:cs="Arial"/>
          <w:color w:val="000000"/>
          <w:lang w:val="en-GB" w:eastAsia="de-DE"/>
        </w:rPr>
        <w:t>Dear Colleagues,</w:t>
      </w:r>
    </w:p>
    <w:p w:rsidR="00AF34E4" w:rsidRPr="00AF34E4" w:rsidRDefault="00AF34E4" w:rsidP="00AF34E4">
      <w:pPr>
        <w:jc w:val="both"/>
        <w:rPr>
          <w:lang w:val="en-GB"/>
        </w:rPr>
      </w:pPr>
      <w:r>
        <w:rPr>
          <w:rFonts w:ascii="Arial" w:hAnsi="Arial" w:cs="Arial"/>
          <w:color w:val="000000"/>
          <w:lang w:val="en-GB" w:eastAsia="de-DE"/>
        </w:rPr>
        <w:t> </w:t>
      </w:r>
    </w:p>
    <w:p w:rsidR="00AF34E4" w:rsidRPr="00AF34E4" w:rsidRDefault="00AF34E4" w:rsidP="00AF34E4">
      <w:pPr>
        <w:rPr>
          <w:lang w:val="en-GB"/>
        </w:rPr>
      </w:pPr>
      <w:r>
        <w:rPr>
          <w:rFonts w:ascii="Arial" w:hAnsi="Arial" w:cs="Arial"/>
          <w:color w:val="000000"/>
          <w:lang w:val="en-GB" w:eastAsia="de-DE"/>
        </w:rPr>
        <w:t xml:space="preserve">We all know that there are a lot of questions and concerns about the novel coronavirus (COVID-19) outbreak. We here in Berlin are working closely with our national authorities, the ICRC and the IFRC to ensure the most up-to-date information is always available. In </w:t>
      </w:r>
      <w:proofErr w:type="gramStart"/>
      <w:r>
        <w:rPr>
          <w:rFonts w:ascii="Arial" w:hAnsi="Arial" w:cs="Arial"/>
          <w:color w:val="000000"/>
          <w:lang w:val="en-GB" w:eastAsia="de-DE"/>
        </w:rPr>
        <w:t>addition</w:t>
      </w:r>
      <w:proofErr w:type="gramEnd"/>
      <w:r>
        <w:rPr>
          <w:rFonts w:ascii="Arial" w:hAnsi="Arial" w:cs="Arial"/>
          <w:color w:val="000000"/>
          <w:lang w:val="en-GB" w:eastAsia="de-DE"/>
        </w:rPr>
        <w:t xml:space="preserve"> we have been in direct contact with many of you in the last weeks. Please find below some essential information and guidance on staff health, insurance, business continuity and travel.</w:t>
      </w:r>
    </w:p>
    <w:p w:rsidR="00AF34E4" w:rsidRPr="00AF34E4" w:rsidRDefault="00AF34E4" w:rsidP="00AF34E4">
      <w:pPr>
        <w:rPr>
          <w:lang w:val="en-GB"/>
        </w:rPr>
      </w:pPr>
      <w:r>
        <w:rPr>
          <w:rFonts w:ascii="Arial" w:hAnsi="Arial" w:cs="Arial"/>
          <w:color w:val="000000"/>
          <w:lang w:val="en-GB" w:eastAsia="de-DE"/>
        </w:rPr>
        <w:t> </w:t>
      </w:r>
    </w:p>
    <w:p w:rsidR="00AF34E4" w:rsidRPr="00AF34E4" w:rsidRDefault="00AF34E4" w:rsidP="00AF34E4">
      <w:pPr>
        <w:rPr>
          <w:lang w:val="en-GB"/>
        </w:rPr>
      </w:pPr>
      <w:r>
        <w:rPr>
          <w:rFonts w:ascii="Arial" w:hAnsi="Arial" w:cs="Arial"/>
          <w:b/>
          <w:bCs/>
          <w:color w:val="000000"/>
          <w:lang w:val="en-GB" w:eastAsia="de-DE"/>
        </w:rPr>
        <w:t>Staff Health Guidance</w:t>
      </w:r>
    </w:p>
    <w:p w:rsidR="00AF34E4" w:rsidRPr="00AF34E4" w:rsidRDefault="00AF34E4" w:rsidP="00AF34E4">
      <w:pPr>
        <w:rPr>
          <w:lang w:val="en-GB"/>
        </w:rPr>
      </w:pPr>
      <w:r>
        <w:rPr>
          <w:rFonts w:ascii="Arial" w:hAnsi="Arial" w:cs="Arial"/>
          <w:color w:val="000000"/>
          <w:lang w:val="en-GB" w:eastAsia="de-DE"/>
        </w:rPr>
        <w:t xml:space="preserve">The IFRC has been creating and regularly updating information on the outbreak and preventive measures. The IFRC COVID-19 staff guidance attached is a good example and we are happy to share this further rather than creating our own. There is nothing to add to that guidance rather than to remind you all that these easy measures for personal and hand hygiene are the most effective way of preventing the spread and protecting yourself and your families. All information and materials from the IFRC can be found on the </w:t>
      </w:r>
      <w:r>
        <w:rPr>
          <w:rFonts w:ascii="Arial" w:hAnsi="Arial" w:cs="Arial"/>
          <w:u w:val="single"/>
          <w:lang w:val="en-GB" w:eastAsia="de-DE"/>
        </w:rPr>
        <w:t>IFRC</w:t>
      </w:r>
      <w:r>
        <w:rPr>
          <w:rStyle w:val="apple-converted-space"/>
          <w:rFonts w:ascii="Arial" w:hAnsi="Arial" w:cs="Arial"/>
          <w:u w:val="single"/>
          <w:lang w:val="en-US"/>
        </w:rPr>
        <w:t> </w:t>
      </w:r>
      <w:hyperlink r:id="rId11" w:tooltip="https://go.ifrc.org/emergencies/3972#additional-info" w:history="1">
        <w:r>
          <w:rPr>
            <w:rStyle w:val="Hyperlink"/>
            <w:rFonts w:ascii="Arial" w:hAnsi="Arial" w:cs="Arial"/>
            <w:color w:val="auto"/>
            <w:lang w:val="en-US"/>
          </w:rPr>
          <w:t>GO platform</w:t>
        </w:r>
      </w:hyperlink>
      <w:r>
        <w:rPr>
          <w:rFonts w:ascii="Arial" w:hAnsi="Arial" w:cs="Arial"/>
          <w:color w:val="000000"/>
          <w:lang w:val="en-US"/>
        </w:rPr>
        <w:t>.</w:t>
      </w:r>
    </w:p>
    <w:p w:rsidR="00AF34E4" w:rsidRPr="00AF34E4" w:rsidRDefault="00AF34E4" w:rsidP="00AF34E4">
      <w:pPr>
        <w:rPr>
          <w:lang w:val="en-GB"/>
        </w:rPr>
      </w:pPr>
      <w:r>
        <w:rPr>
          <w:rFonts w:ascii="Arial" w:hAnsi="Arial" w:cs="Arial"/>
          <w:color w:val="000000"/>
          <w:lang w:val="en-US"/>
        </w:rPr>
        <w:t> </w:t>
      </w:r>
    </w:p>
    <w:p w:rsidR="00AF34E4" w:rsidRPr="00AF34E4" w:rsidRDefault="00AF34E4" w:rsidP="00AF34E4">
      <w:pPr>
        <w:jc w:val="both"/>
        <w:rPr>
          <w:lang w:val="en-GB"/>
        </w:rPr>
      </w:pPr>
      <w:r>
        <w:rPr>
          <w:rFonts w:ascii="Arial" w:hAnsi="Arial" w:cs="Arial"/>
          <w:color w:val="000000"/>
          <w:lang w:val="en-GB" w:eastAsia="de-DE"/>
        </w:rPr>
        <w:t xml:space="preserve">We also would like to inform you that we mandated our Senior Health Advisor, Jürgen Ebbing – based in Bangkok – to serve as GRC International Cooperation </w:t>
      </w:r>
      <w:r>
        <w:rPr>
          <w:rFonts w:ascii="Arial" w:hAnsi="Arial" w:cs="Arial"/>
          <w:color w:val="000000"/>
          <w:u w:val="single"/>
          <w:lang w:val="en-GB" w:eastAsia="de-DE"/>
        </w:rPr>
        <w:t>Staff Health focal point</w:t>
      </w:r>
      <w:r>
        <w:rPr>
          <w:rFonts w:ascii="Arial" w:hAnsi="Arial" w:cs="Arial"/>
          <w:color w:val="000000"/>
          <w:lang w:val="en-GB" w:eastAsia="de-DE"/>
        </w:rPr>
        <w:t xml:space="preserve">. You may contact him anytime via Email: </w:t>
      </w:r>
      <w:hyperlink r:id="rId12" w:history="1">
        <w:r>
          <w:rPr>
            <w:rStyle w:val="Hyperlink"/>
            <w:rFonts w:ascii="Arial" w:hAnsi="Arial" w:cs="Arial"/>
            <w:lang w:val="en-GB" w:eastAsia="de-DE"/>
          </w:rPr>
          <w:t>hansjuergen.ebbing@germanredcross.de</w:t>
        </w:r>
      </w:hyperlink>
    </w:p>
    <w:p w:rsidR="00AF34E4" w:rsidRPr="00AF34E4" w:rsidRDefault="00AF34E4" w:rsidP="00AF34E4">
      <w:pPr>
        <w:jc w:val="both"/>
        <w:rPr>
          <w:lang w:val="en-GB"/>
        </w:rPr>
      </w:pPr>
      <w:r>
        <w:rPr>
          <w:rFonts w:ascii="Arial" w:hAnsi="Arial" w:cs="Arial"/>
          <w:color w:val="000000"/>
          <w:lang w:val="en-GB" w:eastAsia="de-DE"/>
        </w:rPr>
        <w:t> </w:t>
      </w:r>
    </w:p>
    <w:p w:rsidR="00AF34E4" w:rsidRPr="00AF34E4" w:rsidRDefault="00AF34E4" w:rsidP="00AF34E4">
      <w:pPr>
        <w:jc w:val="both"/>
        <w:rPr>
          <w:lang w:val="en-GB"/>
        </w:rPr>
      </w:pPr>
      <w:r>
        <w:rPr>
          <w:rFonts w:ascii="Arial" w:hAnsi="Arial" w:cs="Arial"/>
          <w:b/>
          <w:bCs/>
          <w:color w:val="000000"/>
          <w:lang w:val="en-GB" w:eastAsia="de-DE"/>
        </w:rPr>
        <w:t>Insurance coverage/</w:t>
      </w:r>
      <w:proofErr w:type="spellStart"/>
      <w:r>
        <w:rPr>
          <w:rFonts w:ascii="Arial" w:hAnsi="Arial" w:cs="Arial"/>
          <w:b/>
          <w:bCs/>
          <w:color w:val="000000"/>
          <w:lang w:val="en-GB" w:eastAsia="de-DE"/>
        </w:rPr>
        <w:t>MedEvac</w:t>
      </w:r>
      <w:proofErr w:type="spellEnd"/>
    </w:p>
    <w:p w:rsidR="00AF34E4" w:rsidRPr="00AF34E4" w:rsidRDefault="00AF34E4" w:rsidP="00AF34E4">
      <w:pPr>
        <w:rPr>
          <w:lang w:val="en-GB"/>
        </w:rPr>
      </w:pPr>
      <w:r>
        <w:rPr>
          <w:rFonts w:ascii="Arial" w:hAnsi="Arial" w:cs="Arial"/>
          <w:lang w:val="en-GB"/>
        </w:rPr>
        <w:t xml:space="preserve">Our health insurer </w:t>
      </w:r>
      <w:proofErr w:type="spellStart"/>
      <w:r>
        <w:rPr>
          <w:rFonts w:ascii="Arial" w:hAnsi="Arial" w:cs="Arial"/>
          <w:lang w:val="en-GB"/>
        </w:rPr>
        <w:t>Barmenia</w:t>
      </w:r>
      <w:proofErr w:type="spellEnd"/>
      <w:r>
        <w:rPr>
          <w:rFonts w:ascii="Arial" w:hAnsi="Arial" w:cs="Arial"/>
          <w:lang w:val="en-GB"/>
        </w:rPr>
        <w:t xml:space="preserve"> confirmed that there </w:t>
      </w:r>
      <w:proofErr w:type="gramStart"/>
      <w:r>
        <w:rPr>
          <w:rFonts w:ascii="Arial" w:hAnsi="Arial" w:cs="Arial"/>
          <w:lang w:val="en-GB"/>
        </w:rPr>
        <w:t>aren‘</w:t>
      </w:r>
      <w:proofErr w:type="gramEnd"/>
      <w:r>
        <w:rPr>
          <w:rFonts w:ascii="Arial" w:hAnsi="Arial" w:cs="Arial"/>
          <w:lang w:val="en-GB"/>
        </w:rPr>
        <w:t>t any restrictions on the applicable insurance cover resulting from risks such as the COVID-19. This also includes necessary testing.</w:t>
      </w:r>
    </w:p>
    <w:p w:rsidR="00AF34E4" w:rsidRPr="00AF34E4" w:rsidRDefault="00AF34E4" w:rsidP="00AF34E4">
      <w:pPr>
        <w:rPr>
          <w:lang w:val="en-GB"/>
        </w:rPr>
      </w:pPr>
      <w:r>
        <w:rPr>
          <w:rFonts w:ascii="Arial" w:hAnsi="Arial" w:cs="Arial"/>
          <w:lang w:val="en-GB"/>
        </w:rPr>
        <w:t>We are also in contact with the GRC Air Ambulance Service (DRK-</w:t>
      </w:r>
      <w:proofErr w:type="spellStart"/>
      <w:r>
        <w:rPr>
          <w:rFonts w:ascii="Arial" w:hAnsi="Arial" w:cs="Arial"/>
          <w:lang w:val="en-GB"/>
        </w:rPr>
        <w:t>Flugdienst</w:t>
      </w:r>
      <w:proofErr w:type="spellEnd"/>
      <w:r>
        <w:rPr>
          <w:rFonts w:ascii="Arial" w:hAnsi="Arial" w:cs="Arial"/>
          <w:lang w:val="en-GB"/>
        </w:rPr>
        <w:t>) to ensure Medical Evacuations. So far, no restrictions have been reported from their side. But with the continuation of quarantine measures imposed by States, challenges might be foreseen.</w:t>
      </w:r>
    </w:p>
    <w:p w:rsidR="00AF34E4" w:rsidRPr="00AF34E4" w:rsidRDefault="00AF34E4" w:rsidP="00AF34E4">
      <w:pPr>
        <w:jc w:val="both"/>
        <w:rPr>
          <w:lang w:val="en-GB"/>
        </w:rPr>
      </w:pPr>
      <w:r>
        <w:rPr>
          <w:rFonts w:ascii="Arial" w:hAnsi="Arial" w:cs="Arial"/>
          <w:color w:val="000000"/>
          <w:lang w:val="en-GB" w:eastAsia="de-DE"/>
        </w:rPr>
        <w:t> </w:t>
      </w:r>
    </w:p>
    <w:p w:rsidR="00AF34E4" w:rsidRPr="00AF34E4" w:rsidRDefault="00AF34E4" w:rsidP="00AF34E4">
      <w:pPr>
        <w:jc w:val="both"/>
        <w:rPr>
          <w:lang w:val="en-GB"/>
        </w:rPr>
      </w:pPr>
      <w:r>
        <w:rPr>
          <w:rFonts w:ascii="Arial" w:hAnsi="Arial" w:cs="Arial"/>
          <w:b/>
          <w:bCs/>
          <w:color w:val="000000"/>
          <w:lang w:val="en-GB" w:eastAsia="de-DE"/>
        </w:rPr>
        <w:t>Business Continuity</w:t>
      </w:r>
    </w:p>
    <w:p w:rsidR="00AF34E4" w:rsidRDefault="00AF34E4" w:rsidP="00AF34E4">
      <w:pPr>
        <w:jc w:val="both"/>
      </w:pPr>
      <w:r>
        <w:rPr>
          <w:rFonts w:ascii="Arial" w:hAnsi="Arial" w:cs="Arial"/>
          <w:color w:val="000000"/>
          <w:lang w:val="en-GB" w:eastAsia="de-DE"/>
        </w:rPr>
        <w:t>However, as the Red Cross we have to especially look into not only our own protection, but that of the population we serve. Business continuity measures are therefore of utmost importance for us as a National Society and for the wider movement. Both the ICRC and the IFRC have just informed staff that all international travel, other than operationally essential travel are to be cancelled (ICRC) or very much to be reconsidered (IFRC). We agree with these recommendations for the following reasons:</w:t>
      </w:r>
    </w:p>
    <w:p w:rsidR="00AF34E4" w:rsidRPr="00AF34E4" w:rsidRDefault="00AF34E4" w:rsidP="00AF34E4">
      <w:pPr>
        <w:pStyle w:val="Listenabsatz"/>
        <w:numPr>
          <w:ilvl w:val="0"/>
          <w:numId w:val="1"/>
        </w:numPr>
        <w:jc w:val="both"/>
        <w:rPr>
          <w:rFonts w:eastAsia="Times New Roman"/>
          <w:color w:val="000000"/>
          <w:lang w:val="en-GB"/>
        </w:rPr>
      </w:pPr>
      <w:r>
        <w:rPr>
          <w:rFonts w:ascii="Arial" w:eastAsia="Times New Roman" w:hAnsi="Arial" w:cs="Arial"/>
          <w:color w:val="000000"/>
          <w:sz w:val="22"/>
          <w:szCs w:val="22"/>
          <w:lang w:val="en-GB" w:eastAsia="de-DE"/>
        </w:rPr>
        <w:t xml:space="preserve">WHO does not recommend any travel restrictions, however, we need to look at business continuity and ensuring that GRC staff are able to </w:t>
      </w:r>
      <w:proofErr w:type="gramStart"/>
      <w:r>
        <w:rPr>
          <w:rFonts w:ascii="Arial" w:eastAsia="Times New Roman" w:hAnsi="Arial" w:cs="Arial"/>
          <w:color w:val="000000"/>
          <w:sz w:val="22"/>
          <w:szCs w:val="22"/>
          <w:lang w:val="en-GB" w:eastAsia="de-DE"/>
        </w:rPr>
        <w:t>work.</w:t>
      </w:r>
      <w:proofErr w:type="gramEnd"/>
    </w:p>
    <w:p w:rsidR="00AF34E4" w:rsidRPr="00AF34E4" w:rsidRDefault="00AF34E4" w:rsidP="00AF34E4">
      <w:pPr>
        <w:pStyle w:val="Listenabsatz"/>
        <w:numPr>
          <w:ilvl w:val="0"/>
          <w:numId w:val="1"/>
        </w:numPr>
        <w:jc w:val="both"/>
        <w:rPr>
          <w:rFonts w:eastAsia="Times New Roman"/>
          <w:color w:val="000000"/>
          <w:lang w:val="en-GB"/>
        </w:rPr>
      </w:pPr>
      <w:r>
        <w:rPr>
          <w:rFonts w:ascii="Arial" w:eastAsia="Times New Roman" w:hAnsi="Arial" w:cs="Arial"/>
          <w:color w:val="000000"/>
          <w:sz w:val="22"/>
          <w:szCs w:val="22"/>
          <w:lang w:val="en-GB" w:eastAsia="de-DE"/>
        </w:rPr>
        <w:t xml:space="preserve">As with recent examples on cruise ships and hotels around the world, a single positive case of COVID-19 in a venue may trigger quarantine measures for concerned staff. Finding yourselves in such a situation would cause not only enormous stress to staff members, families and colleagues but limit your and therewith the GRC’s international cooperation. </w:t>
      </w:r>
    </w:p>
    <w:p w:rsidR="00AF34E4" w:rsidRPr="00AF34E4" w:rsidRDefault="00AF34E4" w:rsidP="00AF34E4">
      <w:pPr>
        <w:pStyle w:val="Listenabsatz"/>
        <w:numPr>
          <w:ilvl w:val="0"/>
          <w:numId w:val="1"/>
        </w:numPr>
        <w:jc w:val="both"/>
        <w:rPr>
          <w:rFonts w:eastAsia="Times New Roman"/>
          <w:lang w:val="en-GB"/>
        </w:rPr>
      </w:pPr>
      <w:r>
        <w:rPr>
          <w:rFonts w:ascii="Arial" w:eastAsia="Times New Roman" w:hAnsi="Arial" w:cs="Arial"/>
          <w:sz w:val="22"/>
          <w:szCs w:val="22"/>
          <w:lang w:val="en-GB"/>
        </w:rPr>
        <w:t xml:space="preserve">The rapid and uncertain evolution of the outbreak and of measures taken by States (see updated information on IATA website: </w:t>
      </w:r>
      <w:hyperlink r:id="rId13" w:history="1">
        <w:r>
          <w:rPr>
            <w:rStyle w:val="Hyperlink"/>
            <w:rFonts w:ascii="Arial" w:eastAsia="Times New Roman" w:hAnsi="Arial" w:cs="Arial"/>
            <w:sz w:val="22"/>
            <w:szCs w:val="22"/>
            <w:lang w:val="en-GB"/>
          </w:rPr>
          <w:t>IATA Travel News</w:t>
        </w:r>
      </w:hyperlink>
      <w:r>
        <w:rPr>
          <w:rFonts w:ascii="Arial" w:eastAsia="Times New Roman" w:hAnsi="Arial" w:cs="Arial"/>
          <w:sz w:val="22"/>
          <w:szCs w:val="22"/>
          <w:lang w:val="en-GB"/>
        </w:rPr>
        <w:t>)</w:t>
      </w:r>
    </w:p>
    <w:p w:rsidR="00AF34E4" w:rsidRPr="00AF34E4" w:rsidRDefault="00AF34E4" w:rsidP="00AF34E4">
      <w:pPr>
        <w:jc w:val="both"/>
        <w:rPr>
          <w:lang w:val="en-GB"/>
        </w:rPr>
      </w:pPr>
      <w:r>
        <w:rPr>
          <w:rFonts w:ascii="Arial" w:hAnsi="Arial" w:cs="Arial"/>
          <w:lang w:val="en-GB"/>
        </w:rPr>
        <w:t> </w:t>
      </w:r>
    </w:p>
    <w:p w:rsidR="00AF34E4" w:rsidRPr="00AF34E4" w:rsidRDefault="00AF34E4" w:rsidP="00AF34E4">
      <w:pPr>
        <w:jc w:val="both"/>
        <w:rPr>
          <w:lang w:val="en-GB"/>
        </w:rPr>
      </w:pPr>
      <w:r>
        <w:rPr>
          <w:rFonts w:ascii="Arial" w:hAnsi="Arial" w:cs="Arial"/>
          <w:b/>
          <w:bCs/>
          <w:lang w:val="en-GB"/>
        </w:rPr>
        <w:t>Travel Instructions</w:t>
      </w:r>
    </w:p>
    <w:p w:rsidR="00AF34E4" w:rsidRPr="00AF34E4" w:rsidRDefault="00AF34E4" w:rsidP="00AF34E4">
      <w:pPr>
        <w:jc w:val="both"/>
        <w:rPr>
          <w:lang w:val="en-GB"/>
        </w:rPr>
      </w:pPr>
      <w:r>
        <w:rPr>
          <w:rFonts w:ascii="Arial" w:hAnsi="Arial" w:cs="Arial"/>
          <w:lang w:val="en-GB"/>
        </w:rPr>
        <w:t>To ensure GRC’s International Cooperation operational continuity and duty of care we are issuing the following temporary travel instructions (valid until further notice):</w:t>
      </w:r>
    </w:p>
    <w:p w:rsidR="00AF34E4" w:rsidRPr="00AF34E4" w:rsidRDefault="00AF34E4" w:rsidP="00AF34E4">
      <w:pPr>
        <w:pStyle w:val="Listenabsatz"/>
        <w:jc w:val="both"/>
        <w:rPr>
          <w:lang w:val="en-GB"/>
        </w:rPr>
      </w:pPr>
      <w:r>
        <w:rPr>
          <w:rFonts w:ascii="Arial" w:hAnsi="Arial" w:cs="Arial"/>
          <w:sz w:val="22"/>
          <w:szCs w:val="22"/>
          <w:lang w:val="en-GB"/>
        </w:rPr>
        <w:t> </w:t>
      </w:r>
    </w:p>
    <w:p w:rsidR="00AF34E4" w:rsidRPr="00AF34E4" w:rsidRDefault="00AF34E4" w:rsidP="00AF34E4">
      <w:pPr>
        <w:jc w:val="both"/>
        <w:rPr>
          <w:lang w:val="en-GB"/>
        </w:rPr>
      </w:pPr>
      <w:r>
        <w:rPr>
          <w:rFonts w:ascii="Arial" w:hAnsi="Arial" w:cs="Arial"/>
          <w:color w:val="000000"/>
          <w:lang w:val="en-GB" w:eastAsia="de-DE"/>
        </w:rPr>
        <w:t xml:space="preserve">All GRC staff in International Cooperation needs to take an </w:t>
      </w:r>
      <w:r>
        <w:rPr>
          <w:rFonts w:ascii="Arial" w:hAnsi="Arial" w:cs="Arial"/>
          <w:b/>
          <w:bCs/>
          <w:color w:val="000000"/>
          <w:lang w:val="en-GB" w:eastAsia="de-DE"/>
        </w:rPr>
        <w:t>informed decision</w:t>
      </w:r>
      <w:r>
        <w:rPr>
          <w:rFonts w:ascii="Arial" w:hAnsi="Arial" w:cs="Arial"/>
          <w:color w:val="000000"/>
          <w:lang w:val="en-GB" w:eastAsia="de-DE"/>
        </w:rPr>
        <w:t xml:space="preserve"> on the possibility of postponement/cancellation in </w:t>
      </w:r>
      <w:r>
        <w:rPr>
          <w:rFonts w:ascii="Arial" w:hAnsi="Arial" w:cs="Arial"/>
          <w:b/>
          <w:bCs/>
          <w:color w:val="000000"/>
          <w:u w:val="single"/>
          <w:lang w:val="en-GB" w:eastAsia="de-DE"/>
        </w:rPr>
        <w:t>all</w:t>
      </w:r>
      <w:r>
        <w:rPr>
          <w:rFonts w:ascii="Arial" w:hAnsi="Arial" w:cs="Arial"/>
          <w:color w:val="000000"/>
          <w:lang w:val="en-GB" w:eastAsia="de-DE"/>
        </w:rPr>
        <w:t xml:space="preserve"> duty travel planning, considering the following:</w:t>
      </w:r>
    </w:p>
    <w:p w:rsidR="00AF34E4" w:rsidRPr="00AF34E4" w:rsidRDefault="00AF34E4" w:rsidP="00AF34E4">
      <w:pPr>
        <w:jc w:val="both"/>
        <w:rPr>
          <w:lang w:val="en-GB"/>
        </w:rPr>
      </w:pPr>
      <w:r>
        <w:rPr>
          <w:rFonts w:ascii="Arial" w:hAnsi="Arial" w:cs="Arial"/>
          <w:color w:val="000000"/>
          <w:lang w:val="en-GB" w:eastAsia="de-DE"/>
        </w:rPr>
        <w:t> </w:t>
      </w:r>
    </w:p>
    <w:p w:rsidR="00AF34E4" w:rsidRPr="00AF34E4" w:rsidRDefault="00AF34E4" w:rsidP="00AF34E4">
      <w:pPr>
        <w:pStyle w:val="Listenabsatz"/>
        <w:numPr>
          <w:ilvl w:val="0"/>
          <w:numId w:val="2"/>
        </w:numPr>
        <w:jc w:val="both"/>
        <w:rPr>
          <w:rFonts w:eastAsia="Times New Roman"/>
          <w:color w:val="000000"/>
          <w:lang w:val="en-GB"/>
        </w:rPr>
      </w:pPr>
      <w:r>
        <w:rPr>
          <w:rFonts w:ascii="Arial" w:eastAsia="Times New Roman" w:hAnsi="Arial" w:cs="Arial"/>
          <w:color w:val="000000"/>
          <w:sz w:val="22"/>
          <w:szCs w:val="22"/>
          <w:lang w:val="en-GB" w:eastAsia="de-DE"/>
        </w:rPr>
        <w:t>Relevance of travel for the delivery of essential services to affected population</w:t>
      </w:r>
    </w:p>
    <w:p w:rsidR="00AF34E4" w:rsidRPr="00AF34E4" w:rsidRDefault="00AF34E4" w:rsidP="00AF34E4">
      <w:pPr>
        <w:pStyle w:val="Listenabsatz"/>
        <w:numPr>
          <w:ilvl w:val="0"/>
          <w:numId w:val="2"/>
        </w:numPr>
        <w:jc w:val="both"/>
        <w:rPr>
          <w:rFonts w:eastAsia="Times New Roman"/>
          <w:color w:val="000000"/>
          <w:lang w:val="en-GB"/>
        </w:rPr>
      </w:pPr>
      <w:r>
        <w:rPr>
          <w:rFonts w:ascii="Arial" w:eastAsia="Times New Roman" w:hAnsi="Arial" w:cs="Arial"/>
          <w:color w:val="000000"/>
          <w:sz w:val="22"/>
          <w:szCs w:val="22"/>
          <w:lang w:val="en-GB" w:eastAsia="de-DE"/>
        </w:rPr>
        <w:t>Business continuity: Ensuring operational continuity of own duty station</w:t>
      </w:r>
    </w:p>
    <w:p w:rsidR="00AF34E4" w:rsidRPr="00AF34E4" w:rsidRDefault="00AF34E4" w:rsidP="00AF34E4">
      <w:pPr>
        <w:pStyle w:val="Listenabsatz"/>
        <w:numPr>
          <w:ilvl w:val="0"/>
          <w:numId w:val="2"/>
        </w:numPr>
        <w:jc w:val="both"/>
        <w:rPr>
          <w:rFonts w:eastAsia="Times New Roman"/>
          <w:color w:val="000000"/>
          <w:lang w:val="en-GB"/>
        </w:rPr>
      </w:pPr>
      <w:r>
        <w:rPr>
          <w:rFonts w:ascii="Arial" w:eastAsia="Times New Roman" w:hAnsi="Arial" w:cs="Arial"/>
          <w:color w:val="000000"/>
          <w:sz w:val="22"/>
          <w:szCs w:val="22"/>
          <w:lang w:val="en-GB" w:eastAsia="de-DE"/>
        </w:rPr>
        <w:t>Risk of travel service disruptions and quarantine measures</w:t>
      </w:r>
    </w:p>
    <w:p w:rsidR="00AF34E4" w:rsidRPr="00AF34E4" w:rsidRDefault="00AF34E4" w:rsidP="00AF34E4">
      <w:pPr>
        <w:jc w:val="both"/>
        <w:rPr>
          <w:lang w:val="en-GB"/>
        </w:rPr>
      </w:pPr>
      <w:r>
        <w:rPr>
          <w:rFonts w:ascii="Arial" w:hAnsi="Arial" w:cs="Arial"/>
          <w:color w:val="000000"/>
          <w:lang w:val="en-GB" w:eastAsia="de-DE"/>
        </w:rPr>
        <w:t> </w:t>
      </w:r>
    </w:p>
    <w:p w:rsidR="00AF34E4" w:rsidRPr="00AF34E4" w:rsidRDefault="00AF34E4" w:rsidP="00AF34E4">
      <w:pPr>
        <w:jc w:val="both"/>
        <w:rPr>
          <w:lang w:val="en-GB"/>
        </w:rPr>
      </w:pPr>
      <w:r>
        <w:rPr>
          <w:rFonts w:ascii="Arial" w:hAnsi="Arial" w:cs="Arial"/>
          <w:color w:val="000000"/>
          <w:u w:val="single"/>
          <w:lang w:val="en-GB" w:eastAsia="de-DE"/>
        </w:rPr>
        <w:t>All travel decisions are to be discussed/agreed within the respective line management and need to be documented.</w:t>
      </w:r>
    </w:p>
    <w:p w:rsidR="00AF34E4" w:rsidRPr="00AF34E4" w:rsidRDefault="00AF34E4" w:rsidP="00AF34E4">
      <w:pPr>
        <w:jc w:val="both"/>
        <w:rPr>
          <w:lang w:val="en-GB"/>
        </w:rPr>
      </w:pPr>
      <w:r>
        <w:rPr>
          <w:rFonts w:ascii="Arial" w:hAnsi="Arial" w:cs="Arial"/>
          <w:color w:val="000000"/>
          <w:lang w:val="en-GB" w:eastAsia="de-DE"/>
        </w:rPr>
        <w:t> </w:t>
      </w:r>
    </w:p>
    <w:p w:rsidR="00AF34E4" w:rsidRPr="00AF34E4" w:rsidRDefault="00AF34E4" w:rsidP="00AF34E4">
      <w:pPr>
        <w:pStyle w:val="Listenabsatz1"/>
        <w:spacing w:after="0" w:line="240" w:lineRule="auto"/>
        <w:ind w:left="0"/>
        <w:rPr>
          <w:lang w:val="en-GB"/>
        </w:rPr>
      </w:pPr>
      <w:r>
        <w:rPr>
          <w:rFonts w:ascii="Arial" w:hAnsi="Arial" w:cs="Arial"/>
          <w:b/>
          <w:bCs/>
          <w:lang w:val="en-GB"/>
        </w:rPr>
        <w:t>In all cases, and considering this advisory cannot cover all possible scenarios, GRC staff members are requested to exert caution when planning professional and private trips, inform themselves and use common sense.</w:t>
      </w:r>
    </w:p>
    <w:p w:rsidR="00AF34E4" w:rsidRPr="00AF34E4" w:rsidRDefault="00AF34E4" w:rsidP="00AF34E4">
      <w:pPr>
        <w:jc w:val="both"/>
        <w:rPr>
          <w:lang w:val="en-GB"/>
        </w:rPr>
      </w:pPr>
      <w:r>
        <w:rPr>
          <w:rFonts w:ascii="Arial" w:hAnsi="Arial" w:cs="Arial"/>
          <w:color w:val="000000"/>
          <w:lang w:val="en-GB" w:eastAsia="de-DE"/>
        </w:rPr>
        <w:t> </w:t>
      </w:r>
    </w:p>
    <w:p w:rsidR="00AF34E4" w:rsidRPr="00AF34E4" w:rsidRDefault="00AF34E4" w:rsidP="00AF34E4">
      <w:pPr>
        <w:jc w:val="both"/>
        <w:rPr>
          <w:lang w:val="en-GB"/>
        </w:rPr>
      </w:pPr>
      <w:r>
        <w:rPr>
          <w:rFonts w:ascii="Arial" w:hAnsi="Arial" w:cs="Arial"/>
          <w:color w:val="000000"/>
          <w:lang w:val="en-GB" w:eastAsia="de-DE"/>
        </w:rPr>
        <w:t>Best regards and stay safe</w:t>
      </w:r>
    </w:p>
    <w:p w:rsidR="00AF34E4" w:rsidRPr="00AF34E4" w:rsidRDefault="00AF34E4" w:rsidP="00AF34E4">
      <w:pPr>
        <w:jc w:val="both"/>
        <w:rPr>
          <w:lang w:val="en-GB"/>
        </w:rPr>
      </w:pPr>
      <w:r>
        <w:rPr>
          <w:rFonts w:ascii="Arial" w:hAnsi="Arial" w:cs="Arial"/>
          <w:color w:val="000000"/>
          <w:lang w:val="en-GB" w:eastAsia="de-DE"/>
        </w:rPr>
        <w:t>Christof &amp; Christian</w:t>
      </w:r>
    </w:p>
    <w:p w:rsidR="002E2A8E" w:rsidRDefault="002E2A8E">
      <w:pPr>
        <w:rPr>
          <w:lang w:val="en-GB"/>
        </w:rPr>
      </w:pPr>
    </w:p>
    <w:p w:rsidR="00AF34E4" w:rsidRPr="00A513EF" w:rsidRDefault="00AF34E4">
      <w:pPr>
        <w:rPr>
          <w:lang w:val="en-GB"/>
        </w:rPr>
      </w:pPr>
      <w:r>
        <w:object w:dxaOrig="1541" w:dyaOrig="998" w14:anchorId="6C7D92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14" o:title=""/>
          </v:shape>
          <o:OLEObject Type="Embed" ProgID="Package" ShapeID="_x0000_i1025" DrawAspect="Icon" ObjectID="_1645516165" r:id="rId15"/>
        </w:object>
      </w:r>
    </w:p>
    <w:sectPr w:rsidR="00AF34E4" w:rsidRPr="00A513E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4701C"/>
    <w:multiLevelType w:val="hybridMultilevel"/>
    <w:tmpl w:val="F0B269EA"/>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1" w15:restartNumberingAfterBreak="0">
    <w:nsid w:val="4ED80D2F"/>
    <w:multiLevelType w:val="hybridMultilevel"/>
    <w:tmpl w:val="EBC0C66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F0D"/>
    <w:rsid w:val="002E2A8E"/>
    <w:rsid w:val="003D2F0D"/>
    <w:rsid w:val="0052067D"/>
    <w:rsid w:val="005207DA"/>
    <w:rsid w:val="005D3516"/>
    <w:rsid w:val="00A513EF"/>
    <w:rsid w:val="00AF34E4"/>
    <w:rsid w:val="00D836D9"/>
    <w:rsid w:val="00F566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20887"/>
  <w15:chartTrackingRefBased/>
  <w15:docId w15:val="{22063CA9-15EA-4EF8-8933-FDB269197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AF34E4"/>
    <w:rPr>
      <w:color w:val="0563C1"/>
      <w:u w:val="single"/>
    </w:rPr>
  </w:style>
  <w:style w:type="paragraph" w:styleId="Listenabsatz">
    <w:name w:val="List Paragraph"/>
    <w:basedOn w:val="Standard"/>
    <w:uiPriority w:val="34"/>
    <w:qFormat/>
    <w:rsid w:val="00AF34E4"/>
    <w:pPr>
      <w:spacing w:after="0" w:line="240" w:lineRule="auto"/>
      <w:ind w:left="720"/>
      <w:contextualSpacing/>
    </w:pPr>
    <w:rPr>
      <w:rFonts w:ascii="Calibri" w:hAnsi="Calibri" w:cs="Times New Roman"/>
      <w:sz w:val="24"/>
      <w:szCs w:val="24"/>
    </w:r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
    <w:basedOn w:val="Absatz-Standardschriftart"/>
    <w:link w:val="Listenabsatz1"/>
    <w:uiPriority w:val="34"/>
    <w:locked/>
    <w:rsid w:val="00AF34E4"/>
    <w:rPr>
      <w:rFonts w:ascii="Calibri" w:hAnsi="Calibri" w:cs="Calibri"/>
    </w:rPr>
  </w:style>
  <w:style w:type="paragraph" w:customStyle="1" w:styleId="Listenabsatz1">
    <w:name w:val="Listenabsatz1"/>
    <w:aliases w:val="Bullet List,FooterText,List Paragraph1,Colorful List Accent 1,numbered,Paragraphe de liste1,列出段落,列出段落1,Bulletr List Paragraph,List Paragraph2,List Paragraph21,Párrafo de lista1,Parágrafo da Lista1,リスト段落1,Plan,Dot pt,F5 List Paragraph,????"/>
    <w:basedOn w:val="Standard"/>
    <w:link w:val="ListParagraphChar"/>
    <w:uiPriority w:val="34"/>
    <w:rsid w:val="00AF34E4"/>
    <w:pPr>
      <w:spacing w:line="252" w:lineRule="auto"/>
      <w:ind w:left="720"/>
      <w:contextualSpacing/>
    </w:pPr>
    <w:rPr>
      <w:rFonts w:ascii="Calibri" w:hAnsi="Calibri" w:cs="Calibri"/>
    </w:rPr>
  </w:style>
  <w:style w:type="character" w:customStyle="1" w:styleId="apple-converted-space">
    <w:name w:val="apple-converted-space"/>
    <w:basedOn w:val="Absatz-Standardschriftart"/>
    <w:rsid w:val="00AF34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349970">
      <w:bodyDiv w:val="1"/>
      <w:marLeft w:val="0"/>
      <w:marRight w:val="0"/>
      <w:marTop w:val="0"/>
      <w:marBottom w:val="0"/>
      <w:divBdr>
        <w:top w:val="none" w:sz="0" w:space="0" w:color="auto"/>
        <w:left w:val="none" w:sz="0" w:space="0" w:color="auto"/>
        <w:bottom w:val="none" w:sz="0" w:space="0" w:color="auto"/>
        <w:right w:val="none" w:sz="0" w:space="0" w:color="auto"/>
      </w:divBdr>
    </w:div>
    <w:div w:id="375012628">
      <w:bodyDiv w:val="1"/>
      <w:marLeft w:val="0"/>
      <w:marRight w:val="0"/>
      <w:marTop w:val="0"/>
      <w:marBottom w:val="0"/>
      <w:divBdr>
        <w:top w:val="none" w:sz="0" w:space="0" w:color="auto"/>
        <w:left w:val="none" w:sz="0" w:space="0" w:color="auto"/>
        <w:bottom w:val="none" w:sz="0" w:space="0" w:color="auto"/>
        <w:right w:val="none" w:sz="0" w:space="0" w:color="auto"/>
      </w:divBdr>
    </w:div>
    <w:div w:id="502089497">
      <w:bodyDiv w:val="1"/>
      <w:marLeft w:val="0"/>
      <w:marRight w:val="0"/>
      <w:marTop w:val="0"/>
      <w:marBottom w:val="0"/>
      <w:divBdr>
        <w:top w:val="none" w:sz="0" w:space="0" w:color="auto"/>
        <w:left w:val="none" w:sz="0" w:space="0" w:color="auto"/>
        <w:bottom w:val="none" w:sz="0" w:space="0" w:color="auto"/>
        <w:right w:val="none" w:sz="0" w:space="0" w:color="auto"/>
      </w:divBdr>
    </w:div>
    <w:div w:id="673722457">
      <w:bodyDiv w:val="1"/>
      <w:marLeft w:val="0"/>
      <w:marRight w:val="0"/>
      <w:marTop w:val="0"/>
      <w:marBottom w:val="0"/>
      <w:divBdr>
        <w:top w:val="none" w:sz="0" w:space="0" w:color="auto"/>
        <w:left w:val="none" w:sz="0" w:space="0" w:color="auto"/>
        <w:bottom w:val="none" w:sz="0" w:space="0" w:color="auto"/>
        <w:right w:val="none" w:sz="0" w:space="0" w:color="auto"/>
      </w:divBdr>
    </w:div>
    <w:div w:id="687173570">
      <w:bodyDiv w:val="1"/>
      <w:marLeft w:val="0"/>
      <w:marRight w:val="0"/>
      <w:marTop w:val="0"/>
      <w:marBottom w:val="0"/>
      <w:divBdr>
        <w:top w:val="none" w:sz="0" w:space="0" w:color="auto"/>
        <w:left w:val="none" w:sz="0" w:space="0" w:color="auto"/>
        <w:bottom w:val="none" w:sz="0" w:space="0" w:color="auto"/>
        <w:right w:val="none" w:sz="0" w:space="0" w:color="auto"/>
      </w:divBdr>
    </w:div>
    <w:div w:id="1842694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chneider@drk.de" TargetMode="External"/><Relationship Id="rId13" Type="http://schemas.openxmlformats.org/officeDocument/2006/relationships/hyperlink" Target="https://eur04.safelinks.protection.outlook.com/?url=https%3A%2F%2Fwww.iatatravelcentre.com%2Finternational-travel-document-news%2F1580226297.htm&amp;data=02%7C01%7CDelegatesAll%40drk.de%7Cfb267042e76343e293e008d7c061b73e%7C66c0f1339bc34a188aadf1c705b54c64%7C0%7C0%7C637189398245002634&amp;sdata=OI1timXOqkPQPkuUngUvokEutKJu02d0FbnMOdo0RwI%3D&amp;reserved=0" TargetMode="External"/><Relationship Id="rId3" Type="http://schemas.openxmlformats.org/officeDocument/2006/relationships/settings" Target="settings.xml"/><Relationship Id="rId7" Type="http://schemas.openxmlformats.org/officeDocument/2006/relationships/hyperlink" Target="mailto:Verteiler21@drk.de" TargetMode="External"/><Relationship Id="rId12" Type="http://schemas.openxmlformats.org/officeDocument/2006/relationships/hyperlink" Target="mailto:hansjuergen.ebbing@germanredcross.d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DelegatesAll@drk.de" TargetMode="External"/><Relationship Id="rId11" Type="http://schemas.openxmlformats.org/officeDocument/2006/relationships/hyperlink" Target="https://eur04.safelinks.protection.outlook.com/?url=https%3A%2F%2Fgo.ifrc.org%2Femergencies%2F3972%23additional-info&amp;data=02%7C01%7CDelegatesAll%40drk.de%7Cfb267042e76343e293e008d7c061b73e%7C66c0f1339bc34a188aadf1c705b54c64%7C0%7C0%7C637189398244992683&amp;sdata=fb8n1N%2FEYYFLLhd70qTWhM46QqctAgnNI5w4RzJgAow%3D&amp;reserved=0" TargetMode="External"/><Relationship Id="rId5" Type="http://schemas.openxmlformats.org/officeDocument/2006/relationships/hyperlink" Target="mailto:C.Johnen@drk.de" TargetMode="External"/><Relationship Id="rId15" Type="http://schemas.openxmlformats.org/officeDocument/2006/relationships/oleObject" Target="embeddings/oleObject1.bin"/><Relationship Id="rId10" Type="http://schemas.openxmlformats.org/officeDocument/2006/relationships/hyperlink" Target="mailto:grcmissions@drk.de" TargetMode="External"/><Relationship Id="rId4" Type="http://schemas.openxmlformats.org/officeDocument/2006/relationships/webSettings" Target="webSettings.xml"/><Relationship Id="rId9" Type="http://schemas.openxmlformats.org/officeDocument/2006/relationships/hyperlink" Target="mailto:S.Nabian@drk.de" TargetMode="External"/><Relationship Id="rId14"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733</Words>
  <Characters>4623</Characters>
  <Application>Microsoft Office Word</Application>
  <DocSecurity>0</DocSecurity>
  <Lines>38</Lines>
  <Paragraphs>10</Paragraphs>
  <ScaleCrop>false</ScaleCrop>
  <Company/>
  <LinksUpToDate>false</LinksUpToDate>
  <CharactersWithSpaces>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Hans-Jürgen Ebbing</dc:creator>
  <cp:keywords/>
  <dc:description/>
  <cp:lastModifiedBy>Milan Mende</cp:lastModifiedBy>
  <cp:revision>1</cp:revision>
  <dcterms:created xsi:type="dcterms:W3CDTF">2020-03-12T10:02:00Z</dcterms:created>
  <dcterms:modified xsi:type="dcterms:W3CDTF">2020-03-12T10:02:00Z</dcterms:modified>
</cp:coreProperties>
</file>